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AFD36" w14:textId="77777777" w:rsidR="00E65FF5" w:rsidRPr="006A264E" w:rsidRDefault="00E65FF5" w:rsidP="00E65FF5">
      <w:pPr>
        <w:keepNext/>
        <w:spacing w:after="0" w:line="240" w:lineRule="auto"/>
        <w:outlineLvl w:val="4"/>
        <w:rPr>
          <w:rFonts w:ascii="Bookman Old Style" w:eastAsia="Times New Roman" w:hAnsi="Bookman Old Style" w:cs="Times New Roman"/>
          <w:b/>
          <w:color w:val="000000" w:themeColor="text1"/>
          <w:sz w:val="18"/>
          <w:szCs w:val="20"/>
          <w:lang w:val="en-GB" w:eastAsia="x-none"/>
        </w:rPr>
      </w:pPr>
      <w:r w:rsidRPr="006A264E">
        <w:rPr>
          <w:rFonts w:ascii="Bookman Old Style" w:eastAsia="Times New Roman" w:hAnsi="Bookman Old Style" w:cs="Times New Roman"/>
          <w:b/>
          <w:color w:val="000000" w:themeColor="text1"/>
          <w:sz w:val="18"/>
          <w:szCs w:val="20"/>
          <w:lang w:val="en-GB" w:eastAsia="x-none"/>
        </w:rPr>
        <w:t xml:space="preserve">      REPUBLIQUE DU CAMEROUN</w:t>
      </w:r>
      <w:r w:rsidRPr="006A264E">
        <w:rPr>
          <w:rFonts w:ascii="Bookman Old Style" w:eastAsia="Times New Roman" w:hAnsi="Bookman Old Style" w:cs="Times New Roman"/>
          <w:b/>
          <w:color w:val="000000" w:themeColor="text1"/>
          <w:sz w:val="18"/>
          <w:szCs w:val="20"/>
          <w:lang w:val="en-GB" w:eastAsia="x-none"/>
        </w:rPr>
        <w:tab/>
      </w:r>
      <w:r w:rsidRPr="006A264E">
        <w:rPr>
          <w:rFonts w:ascii="Bookman Old Style" w:eastAsia="Times New Roman" w:hAnsi="Bookman Old Style" w:cs="Times New Roman"/>
          <w:b/>
          <w:color w:val="000000" w:themeColor="text1"/>
          <w:sz w:val="18"/>
          <w:szCs w:val="20"/>
          <w:lang w:val="en-GB" w:eastAsia="x-none"/>
        </w:rPr>
        <w:tab/>
      </w:r>
      <w:r w:rsidRPr="006A264E">
        <w:rPr>
          <w:rFonts w:ascii="Bookman Old Style" w:eastAsia="Times New Roman" w:hAnsi="Bookman Old Style" w:cs="Times New Roman"/>
          <w:b/>
          <w:color w:val="000000" w:themeColor="text1"/>
          <w:sz w:val="18"/>
          <w:szCs w:val="20"/>
          <w:lang w:val="en-GB" w:eastAsia="x-none"/>
        </w:rPr>
        <w:tab/>
      </w:r>
      <w:r w:rsidRPr="006A264E">
        <w:rPr>
          <w:rFonts w:ascii="Bookman Old Style" w:eastAsia="Times New Roman" w:hAnsi="Bookman Old Style" w:cs="Times New Roman"/>
          <w:b/>
          <w:color w:val="000000" w:themeColor="text1"/>
          <w:sz w:val="18"/>
          <w:szCs w:val="20"/>
          <w:lang w:val="en-GB" w:eastAsia="x-none"/>
        </w:rPr>
        <w:tab/>
        <w:t xml:space="preserve">          REPUBLIC OF CAMEROON</w:t>
      </w:r>
    </w:p>
    <w:p w14:paraId="7790DB5A" w14:textId="77777777" w:rsidR="00E65FF5" w:rsidRPr="006A264E" w:rsidRDefault="00E65FF5" w:rsidP="00E65FF5">
      <w:pPr>
        <w:keepNext/>
        <w:spacing w:after="0" w:line="240" w:lineRule="auto"/>
        <w:outlineLvl w:val="1"/>
        <w:rPr>
          <w:rFonts w:ascii="Bookman Old Style" w:eastAsia="Times New Roman" w:hAnsi="Bookman Old Style" w:cs="Times New Roman"/>
          <w:bCs/>
          <w:color w:val="000000" w:themeColor="text1"/>
          <w:sz w:val="18"/>
          <w:szCs w:val="20"/>
          <w:lang w:val="en-GB" w:eastAsia="x-none"/>
        </w:rPr>
      </w:pPr>
      <w:r w:rsidRPr="006A264E">
        <w:rPr>
          <w:rFonts w:ascii="Bookman Old Style" w:eastAsia="Times New Roman" w:hAnsi="Bookman Old Style" w:cs="Times New Roman"/>
          <w:bCs/>
          <w:color w:val="000000" w:themeColor="text1"/>
          <w:sz w:val="18"/>
          <w:szCs w:val="20"/>
          <w:lang w:val="en-GB" w:eastAsia="x-none"/>
        </w:rPr>
        <w:t xml:space="preserve">            </w:t>
      </w:r>
      <w:proofErr w:type="gramStart"/>
      <w:r w:rsidRPr="006A264E">
        <w:rPr>
          <w:rFonts w:ascii="Bookman Old Style" w:eastAsia="Times New Roman" w:hAnsi="Bookman Old Style" w:cs="Times New Roman"/>
          <w:bCs/>
          <w:color w:val="000000" w:themeColor="text1"/>
          <w:sz w:val="18"/>
          <w:szCs w:val="20"/>
          <w:lang w:val="en-GB" w:eastAsia="x-none"/>
        </w:rPr>
        <w:t>Paix  -</w:t>
      </w:r>
      <w:proofErr w:type="gramEnd"/>
      <w:r w:rsidRPr="006A264E">
        <w:rPr>
          <w:rFonts w:ascii="Bookman Old Style" w:eastAsia="Times New Roman" w:hAnsi="Bookman Old Style" w:cs="Times New Roman"/>
          <w:bCs/>
          <w:color w:val="000000" w:themeColor="text1"/>
          <w:sz w:val="18"/>
          <w:szCs w:val="20"/>
          <w:lang w:val="en-GB" w:eastAsia="x-none"/>
        </w:rPr>
        <w:t xml:space="preserve">  Travail  -  Patrie                                                             Peace   -  Work   -Fatherland</w:t>
      </w:r>
    </w:p>
    <w:p w14:paraId="0B3C0AA1" w14:textId="77777777" w:rsidR="00E65FF5" w:rsidRPr="006A264E" w:rsidRDefault="00E65FF5" w:rsidP="00E65FF5">
      <w:pPr>
        <w:spacing w:after="0" w:line="240" w:lineRule="auto"/>
        <w:rPr>
          <w:rFonts w:ascii="Bookman Old Style" w:eastAsia="Times New Roman" w:hAnsi="Bookman Old Style" w:cs="Times New Roman"/>
          <w:b/>
          <w:color w:val="000000" w:themeColor="text1"/>
          <w:sz w:val="18"/>
          <w:szCs w:val="28"/>
          <w:lang w:eastAsia="fr-FR"/>
        </w:rPr>
      </w:pPr>
      <w:r w:rsidRPr="006A264E">
        <w:rPr>
          <w:rFonts w:ascii="Bookman Old Style" w:eastAsia="Times New Roman" w:hAnsi="Bookman Old Style" w:cs="Times New Roman"/>
          <w:b/>
          <w:color w:val="000000" w:themeColor="text1"/>
          <w:sz w:val="18"/>
          <w:szCs w:val="28"/>
          <w:lang w:eastAsia="fr-FR"/>
        </w:rPr>
        <w:t xml:space="preserve">          ¨¨¨¨¨¨¨¨¨¨¨¨¨¨¨¨¨¨¨¨¨¨¨¨¨                                                           ¨¨¨¨¨¨¨¨¨¨¨¨¨¨¨¨¨¨¨¨¨¨¨</w:t>
      </w:r>
    </w:p>
    <w:p w14:paraId="19706A94" w14:textId="77777777" w:rsidR="00E65FF5" w:rsidRPr="006A264E" w:rsidRDefault="00E65FF5" w:rsidP="00E65FF5">
      <w:pPr>
        <w:keepNext/>
        <w:tabs>
          <w:tab w:val="left" w:pos="567"/>
          <w:tab w:val="left" w:pos="1418"/>
        </w:tabs>
        <w:spacing w:after="0" w:line="240" w:lineRule="auto"/>
        <w:ind w:right="-77"/>
        <w:outlineLvl w:val="6"/>
        <w:rPr>
          <w:rFonts w:ascii="Bookman Old Style" w:eastAsia="Times New Roman" w:hAnsi="Bookman Old Style" w:cs="Times New Roman"/>
          <w:b/>
          <w:color w:val="000000" w:themeColor="text1"/>
          <w:sz w:val="18"/>
          <w:szCs w:val="20"/>
          <w:lang w:val="fr-CH" w:eastAsia="x-none"/>
        </w:rPr>
      </w:pPr>
      <w:r w:rsidRPr="006A264E">
        <w:rPr>
          <w:rFonts w:ascii="Bookman Old Style" w:eastAsia="Times New Roman" w:hAnsi="Bookman Old Style" w:cs="Times New Roman"/>
          <w:b/>
          <w:color w:val="000000" w:themeColor="text1"/>
          <w:sz w:val="18"/>
          <w:szCs w:val="20"/>
          <w:lang w:val="fr-CH" w:eastAsia="x-none"/>
        </w:rPr>
        <w:t>CONSEIL NATIONAL DES CHARGEURS                                    CAMEROON NATIONAL SHIPPERS’S</w:t>
      </w:r>
    </w:p>
    <w:p w14:paraId="08B56A10" w14:textId="77777777" w:rsidR="00E65FF5" w:rsidRPr="006A264E" w:rsidRDefault="00E65FF5" w:rsidP="00E65FF5">
      <w:pPr>
        <w:keepNext/>
        <w:tabs>
          <w:tab w:val="left" w:pos="567"/>
          <w:tab w:val="left" w:pos="1418"/>
        </w:tabs>
        <w:spacing w:after="0" w:line="240" w:lineRule="auto"/>
        <w:ind w:right="-77"/>
        <w:outlineLvl w:val="6"/>
        <w:rPr>
          <w:rFonts w:ascii="Bookman Old Style" w:eastAsia="Times New Roman" w:hAnsi="Bookman Old Style" w:cs="Times New Roman"/>
          <w:b/>
          <w:color w:val="000000" w:themeColor="text1"/>
          <w:sz w:val="18"/>
          <w:szCs w:val="20"/>
          <w:lang w:val="fr-CH" w:eastAsia="x-none"/>
        </w:rPr>
      </w:pPr>
      <w:r w:rsidRPr="006A264E">
        <w:rPr>
          <w:rFonts w:ascii="Bookman Old Style" w:eastAsia="Times New Roman" w:hAnsi="Bookman Old Style" w:cs="Times New Roman"/>
          <w:b/>
          <w:color w:val="000000" w:themeColor="text1"/>
          <w:sz w:val="18"/>
          <w:szCs w:val="20"/>
          <w:lang w:val="fr-CH" w:eastAsia="x-none"/>
        </w:rPr>
        <w:t xml:space="preserve">                DU CAMEROUN</w:t>
      </w:r>
      <w:r w:rsidRPr="006A264E">
        <w:rPr>
          <w:rFonts w:ascii="Bookman Old Style" w:eastAsia="Times New Roman" w:hAnsi="Bookman Old Style" w:cs="Times New Roman"/>
          <w:b/>
          <w:color w:val="000000" w:themeColor="text1"/>
          <w:sz w:val="18"/>
          <w:szCs w:val="20"/>
          <w:lang w:val="fr-CH" w:eastAsia="x-none"/>
        </w:rPr>
        <w:tab/>
        <w:t xml:space="preserve">                                                                     COUNCIL</w:t>
      </w:r>
    </w:p>
    <w:p w14:paraId="32B2A76E" w14:textId="77777777" w:rsidR="00E65FF5" w:rsidRPr="006A264E" w:rsidRDefault="00E65FF5" w:rsidP="00E65FF5">
      <w:pPr>
        <w:spacing w:after="0" w:line="240" w:lineRule="auto"/>
        <w:rPr>
          <w:rFonts w:ascii="Bookman Old Style" w:eastAsia="Times New Roman" w:hAnsi="Bookman Old Style" w:cs="Times New Roman"/>
          <w:b/>
          <w:color w:val="000000" w:themeColor="text1"/>
          <w:sz w:val="18"/>
          <w:szCs w:val="28"/>
          <w:lang w:eastAsia="fr-FR"/>
        </w:rPr>
      </w:pPr>
      <w:r w:rsidRPr="006A264E">
        <w:rPr>
          <w:rFonts w:ascii="Bookman Old Style" w:eastAsia="Times New Roman" w:hAnsi="Bookman Old Style" w:cs="Times New Roman"/>
          <w:b/>
          <w:color w:val="000000" w:themeColor="text1"/>
          <w:sz w:val="18"/>
          <w:szCs w:val="28"/>
          <w:lang w:eastAsia="fr-FR"/>
        </w:rPr>
        <w:t xml:space="preserve">           ¨¨¨¨¨¨¨¨¨¨¨¨¨¨¨¨¨¨¨¨¨¨¨¨¨                                                       ¨¨¨¨¨¨¨¨¨¨¨¨¨¨¨¨¨¨¨¨¨¨¨¨¨</w:t>
      </w:r>
    </w:p>
    <w:p w14:paraId="0ACDE29C" w14:textId="77777777" w:rsidR="00E65FF5" w:rsidRPr="006A264E" w:rsidRDefault="00E65FF5" w:rsidP="00E65FF5">
      <w:pPr>
        <w:spacing w:after="0" w:line="240" w:lineRule="auto"/>
        <w:rPr>
          <w:rFonts w:ascii="Bookman Old Style" w:eastAsia="Times New Roman" w:hAnsi="Bookman Old Style" w:cs="Times New Roman"/>
          <w:b/>
          <w:color w:val="000000" w:themeColor="text1"/>
          <w:sz w:val="18"/>
          <w:szCs w:val="28"/>
          <w:lang w:eastAsia="fr-FR"/>
        </w:rPr>
      </w:pPr>
      <w:r w:rsidRPr="006A264E">
        <w:rPr>
          <w:rFonts w:ascii="Bookman Old Style" w:eastAsia="Times New Roman" w:hAnsi="Bookman Old Style" w:cs="Times New Roman"/>
          <w:b/>
          <w:color w:val="000000" w:themeColor="text1"/>
          <w:sz w:val="18"/>
          <w:szCs w:val="28"/>
          <w:lang w:eastAsia="fr-FR"/>
        </w:rPr>
        <w:t xml:space="preserve">         COMMISSION INTERNE                                                              INTERNAL TENDER                                               </w:t>
      </w:r>
    </w:p>
    <w:p w14:paraId="177B1E44" w14:textId="77777777" w:rsidR="00E65FF5" w:rsidRPr="006A264E" w:rsidRDefault="00E65FF5" w:rsidP="00E65FF5">
      <w:pPr>
        <w:spacing w:after="0" w:line="240" w:lineRule="auto"/>
        <w:rPr>
          <w:rFonts w:ascii="Bookman Old Style" w:eastAsia="Times New Roman" w:hAnsi="Bookman Old Style" w:cs="Times New Roman"/>
          <w:b/>
          <w:color w:val="000000" w:themeColor="text1"/>
          <w:sz w:val="18"/>
          <w:szCs w:val="28"/>
          <w:lang w:eastAsia="fr-FR"/>
        </w:rPr>
      </w:pPr>
      <w:r w:rsidRPr="006A264E">
        <w:rPr>
          <w:rFonts w:ascii="Bookman Old Style" w:eastAsia="Times New Roman" w:hAnsi="Bookman Old Style" w:cs="Times New Roman"/>
          <w:b/>
          <w:color w:val="000000" w:themeColor="text1"/>
          <w:sz w:val="18"/>
          <w:szCs w:val="28"/>
          <w:lang w:eastAsia="fr-FR"/>
        </w:rPr>
        <w:t xml:space="preserve">     DE PASSATION DES MARCHES                                                               BOARD</w:t>
      </w:r>
    </w:p>
    <w:p w14:paraId="6944D4E4" w14:textId="77777777" w:rsidR="00E65FF5" w:rsidRPr="006A264E" w:rsidRDefault="00E65FF5" w:rsidP="00E65FF5">
      <w:pPr>
        <w:spacing w:after="0" w:line="240" w:lineRule="auto"/>
        <w:ind w:left="1418"/>
        <w:rPr>
          <w:rFonts w:ascii="Bookman Old Style" w:eastAsia="Times New Roman" w:hAnsi="Bookman Old Style" w:cs="Times New Roman"/>
          <w:color w:val="000000" w:themeColor="text1"/>
          <w:szCs w:val="28"/>
          <w:lang w:val="fr-CH" w:eastAsia="fr-FR"/>
        </w:rPr>
      </w:pPr>
    </w:p>
    <w:p w14:paraId="10A825E4" w14:textId="77777777" w:rsidR="00E65FF5" w:rsidRPr="006A264E" w:rsidRDefault="00E65FF5" w:rsidP="00E65FF5">
      <w:pPr>
        <w:spacing w:after="0" w:line="240" w:lineRule="auto"/>
        <w:ind w:left="1418"/>
        <w:jc w:val="both"/>
        <w:rPr>
          <w:rFonts w:ascii="Bookman Old Style" w:eastAsia="Times New Roman" w:hAnsi="Bookman Old Style" w:cs="Times New Roman"/>
          <w:color w:val="000000" w:themeColor="text1"/>
          <w:sz w:val="28"/>
          <w:szCs w:val="28"/>
          <w:lang w:eastAsia="fr-FR"/>
        </w:rPr>
      </w:pPr>
    </w:p>
    <w:p w14:paraId="1DC2675C" w14:textId="77777777" w:rsidR="00E65FF5" w:rsidRPr="006A264E" w:rsidRDefault="00E65FF5" w:rsidP="00E65FF5">
      <w:pPr>
        <w:spacing w:after="0" w:line="240" w:lineRule="auto"/>
        <w:ind w:left="1418"/>
        <w:jc w:val="both"/>
        <w:rPr>
          <w:rFonts w:ascii="Bookman Old Style" w:eastAsia="Times New Roman" w:hAnsi="Bookman Old Style" w:cs="Times New Roman"/>
          <w:color w:val="000000" w:themeColor="text1"/>
          <w:sz w:val="28"/>
          <w:szCs w:val="28"/>
          <w:lang w:eastAsia="fr-FR"/>
        </w:rPr>
      </w:pPr>
    </w:p>
    <w:p w14:paraId="4603EB7E"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r w:rsidRPr="006A264E">
        <w:rPr>
          <w:rFonts w:ascii="Bookman Old Style" w:eastAsia="Times New Roman" w:hAnsi="Bookman Old Style" w:cs="Times New Roman"/>
          <w:color w:val="000000" w:themeColor="text1"/>
          <w:sz w:val="28"/>
          <w:szCs w:val="28"/>
          <w:lang w:eastAsia="fr-FR"/>
        </w:rPr>
        <w:tab/>
      </w:r>
    </w:p>
    <w:p w14:paraId="1F6E2E05"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p>
    <w:p w14:paraId="60E84936" w14:textId="77777777" w:rsidR="00E65FF5" w:rsidRPr="006A264E" w:rsidRDefault="003A03A1" w:rsidP="00E65FF5">
      <w:pPr>
        <w:spacing w:after="0" w:line="240" w:lineRule="auto"/>
        <w:jc w:val="center"/>
        <w:rPr>
          <w:rFonts w:ascii="Bookman Old Style" w:eastAsia="Times New Roman" w:hAnsi="Bookman Old Style" w:cs="Times New Roman"/>
          <w:b/>
          <w:color w:val="000000" w:themeColor="text1"/>
          <w:sz w:val="28"/>
          <w:szCs w:val="28"/>
          <w:lang w:eastAsia="fr-FR"/>
        </w:rPr>
      </w:pPr>
      <w:r w:rsidRPr="006A264E">
        <w:rPr>
          <w:rFonts w:ascii="Bookman Old Style" w:eastAsia="Times New Roman" w:hAnsi="Bookman Old Style" w:cs="Times New Roman"/>
          <w:b/>
          <w:color w:val="000000" w:themeColor="text1"/>
          <w:sz w:val="28"/>
          <w:szCs w:val="28"/>
          <w:lang w:eastAsia="fr-FR"/>
        </w:rPr>
        <w:t>DOSSIER D’</w:t>
      </w:r>
      <w:r w:rsidR="00E65FF5" w:rsidRPr="006A264E">
        <w:rPr>
          <w:rFonts w:ascii="Bookman Old Style" w:eastAsia="Times New Roman" w:hAnsi="Bookman Old Style" w:cs="Times New Roman"/>
          <w:b/>
          <w:color w:val="000000" w:themeColor="text1"/>
          <w:sz w:val="28"/>
          <w:szCs w:val="28"/>
          <w:lang w:eastAsia="fr-FR"/>
        </w:rPr>
        <w:t>APPEL D'OFFRES NATIONAL OUVERT</w:t>
      </w:r>
    </w:p>
    <w:p w14:paraId="4A4D7CD3" w14:textId="2E738410" w:rsidR="00E65FF5" w:rsidRPr="006A264E" w:rsidRDefault="00E65FF5" w:rsidP="00E65FF5">
      <w:pPr>
        <w:keepNext/>
        <w:spacing w:after="0" w:line="240" w:lineRule="auto"/>
        <w:jc w:val="center"/>
        <w:outlineLvl w:val="4"/>
        <w:rPr>
          <w:rFonts w:ascii="Bookman Old Style" w:eastAsia="Times New Roman" w:hAnsi="Bookman Old Style" w:cs="Times New Roman"/>
          <w:b/>
          <w:color w:val="000000" w:themeColor="text1"/>
          <w:sz w:val="28"/>
          <w:szCs w:val="28"/>
          <w:lang w:eastAsia="x-none"/>
        </w:rPr>
      </w:pPr>
      <w:r w:rsidRPr="006A264E">
        <w:rPr>
          <w:rFonts w:ascii="Bookman Old Style" w:eastAsia="Times New Roman" w:hAnsi="Bookman Old Style" w:cs="Times New Roman"/>
          <w:b/>
          <w:color w:val="000000" w:themeColor="text1"/>
          <w:sz w:val="28"/>
          <w:szCs w:val="28"/>
          <w:lang w:val="x-none" w:eastAsia="x-none"/>
        </w:rPr>
        <w:t>N°00</w:t>
      </w:r>
      <w:r w:rsidR="00482FB9" w:rsidRPr="006A264E">
        <w:rPr>
          <w:rFonts w:ascii="Bookman Old Style" w:eastAsia="Times New Roman" w:hAnsi="Bookman Old Style" w:cs="Times New Roman"/>
          <w:b/>
          <w:color w:val="000000" w:themeColor="text1"/>
          <w:sz w:val="28"/>
          <w:szCs w:val="28"/>
          <w:lang w:eastAsia="x-none"/>
        </w:rPr>
        <w:t>3</w:t>
      </w:r>
      <w:r w:rsidRPr="006A264E">
        <w:rPr>
          <w:rFonts w:ascii="Bookman Old Style" w:eastAsia="Times New Roman" w:hAnsi="Bookman Old Style" w:cs="Times New Roman"/>
          <w:b/>
          <w:color w:val="000000" w:themeColor="text1"/>
          <w:sz w:val="28"/>
          <w:szCs w:val="28"/>
          <w:lang w:val="x-none" w:eastAsia="x-none"/>
        </w:rPr>
        <w:t>/AONO/CNCC/CIPM/</w:t>
      </w:r>
      <w:r w:rsidRPr="006A264E">
        <w:rPr>
          <w:rFonts w:ascii="Bookman Old Style" w:eastAsia="Times New Roman" w:hAnsi="Bookman Old Style" w:cs="Times New Roman"/>
          <w:b/>
          <w:color w:val="000000" w:themeColor="text1"/>
          <w:sz w:val="28"/>
          <w:szCs w:val="28"/>
          <w:lang w:eastAsia="x-none"/>
        </w:rPr>
        <w:t>202</w:t>
      </w:r>
      <w:r w:rsidR="00640451">
        <w:rPr>
          <w:rFonts w:ascii="Bookman Old Style" w:eastAsia="Times New Roman" w:hAnsi="Bookman Old Style" w:cs="Times New Roman"/>
          <w:b/>
          <w:color w:val="000000" w:themeColor="text1"/>
          <w:sz w:val="28"/>
          <w:szCs w:val="28"/>
          <w:lang w:eastAsia="x-none"/>
        </w:rPr>
        <w:t>5</w:t>
      </w:r>
      <w:r w:rsidRPr="006A264E">
        <w:rPr>
          <w:rFonts w:ascii="Bookman Old Style" w:eastAsia="Times New Roman" w:hAnsi="Bookman Old Style" w:cs="Times New Roman"/>
          <w:b/>
          <w:color w:val="000000" w:themeColor="text1"/>
          <w:sz w:val="28"/>
          <w:szCs w:val="28"/>
          <w:lang w:val="x-none" w:eastAsia="x-none"/>
        </w:rPr>
        <w:t xml:space="preserve"> DU </w:t>
      </w:r>
      <w:r w:rsidRPr="006A264E">
        <w:rPr>
          <w:rFonts w:ascii="Bookman Old Style" w:eastAsia="Times New Roman" w:hAnsi="Bookman Old Style" w:cs="Times New Roman"/>
          <w:b/>
          <w:color w:val="000000" w:themeColor="text1"/>
          <w:sz w:val="28"/>
          <w:szCs w:val="28"/>
          <w:lang w:eastAsia="x-none"/>
        </w:rPr>
        <w:t>0</w:t>
      </w:r>
      <w:r w:rsidR="00902A1C" w:rsidRPr="006A264E">
        <w:rPr>
          <w:rFonts w:ascii="Bookman Old Style" w:eastAsia="Times New Roman" w:hAnsi="Bookman Old Style" w:cs="Times New Roman"/>
          <w:b/>
          <w:color w:val="000000" w:themeColor="text1"/>
          <w:sz w:val="28"/>
          <w:szCs w:val="28"/>
          <w:lang w:eastAsia="x-none"/>
        </w:rPr>
        <w:t xml:space="preserve">4 </w:t>
      </w:r>
      <w:r w:rsidRPr="006A264E">
        <w:rPr>
          <w:rFonts w:ascii="Bookman Old Style" w:eastAsia="Times New Roman" w:hAnsi="Bookman Old Style" w:cs="Times New Roman"/>
          <w:b/>
          <w:color w:val="000000" w:themeColor="text1"/>
          <w:sz w:val="28"/>
          <w:szCs w:val="28"/>
          <w:lang w:eastAsia="x-none"/>
        </w:rPr>
        <w:t>FEVRIER 202</w:t>
      </w:r>
      <w:r w:rsidR="00264B18" w:rsidRPr="006A264E">
        <w:rPr>
          <w:rFonts w:ascii="Bookman Old Style" w:eastAsia="Times New Roman" w:hAnsi="Bookman Old Style" w:cs="Times New Roman"/>
          <w:b/>
          <w:color w:val="000000" w:themeColor="text1"/>
          <w:sz w:val="28"/>
          <w:szCs w:val="28"/>
          <w:lang w:eastAsia="x-none"/>
        </w:rPr>
        <w:t>5</w:t>
      </w:r>
    </w:p>
    <w:p w14:paraId="19BA8D30"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p>
    <w:p w14:paraId="24C71872"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r w:rsidRPr="006A264E">
        <w:rPr>
          <w:rFonts w:ascii="Bookman Old Style" w:eastAsia="Times New Roman" w:hAnsi="Bookman Old Style" w:cs="Times New Roman"/>
          <w:color w:val="000000" w:themeColor="text1"/>
          <w:sz w:val="28"/>
          <w:szCs w:val="28"/>
          <w:lang w:eastAsia="fr-FR"/>
        </w:rPr>
        <w:t>*****************</w:t>
      </w:r>
    </w:p>
    <w:p w14:paraId="28C29995" w14:textId="77777777" w:rsidR="00E65FF5" w:rsidRPr="006A264E" w:rsidRDefault="00E65FF5" w:rsidP="00E65FF5">
      <w:pPr>
        <w:spacing w:after="0" w:line="240" w:lineRule="auto"/>
        <w:rPr>
          <w:rFonts w:ascii="Bookman Old Style" w:eastAsia="Times New Roman" w:hAnsi="Bookman Old Style" w:cs="Times New Roman"/>
          <w:color w:val="000000" w:themeColor="text1"/>
          <w:sz w:val="32"/>
          <w:szCs w:val="28"/>
          <w:lang w:eastAsia="fr-FR"/>
        </w:rPr>
      </w:pPr>
    </w:p>
    <w:p w14:paraId="4C8AC25E" w14:textId="77777777" w:rsidR="00E65FF5" w:rsidRPr="006A264E" w:rsidRDefault="00E65FF5" w:rsidP="00E65FF5">
      <w:pPr>
        <w:spacing w:after="0" w:line="240" w:lineRule="auto"/>
        <w:jc w:val="center"/>
        <w:rPr>
          <w:rFonts w:ascii="Bookman Old Style" w:eastAsia="Times New Roman" w:hAnsi="Bookman Old Style" w:cs="Times New Roman"/>
          <w:b/>
          <w:color w:val="000000" w:themeColor="text1"/>
          <w:sz w:val="30"/>
          <w:szCs w:val="40"/>
          <w:lang w:eastAsia="fr-FR"/>
        </w:rPr>
      </w:pPr>
      <w:r w:rsidRPr="006A264E">
        <w:rPr>
          <w:rFonts w:ascii="Bookman Old Style" w:eastAsia="Times New Roman" w:hAnsi="Bookman Old Style" w:cs="Times New Roman"/>
          <w:noProof/>
          <w:color w:val="000000" w:themeColor="text1"/>
          <w:sz w:val="32"/>
          <w:szCs w:val="28"/>
          <w:lang w:eastAsia="fr-FR"/>
        </w:rPr>
        <mc:AlternateContent>
          <mc:Choice Requires="wps">
            <w:drawing>
              <wp:anchor distT="0" distB="0" distL="114300" distR="114300" simplePos="0" relativeHeight="251659264" behindDoc="1" locked="0" layoutInCell="1" allowOverlap="1" wp14:anchorId="2C39F046" wp14:editId="2D84FD14">
                <wp:simplePos x="0" y="0"/>
                <wp:positionH relativeFrom="column">
                  <wp:posOffset>-99060</wp:posOffset>
                </wp:positionH>
                <wp:positionV relativeFrom="paragraph">
                  <wp:posOffset>55245</wp:posOffset>
                </wp:positionV>
                <wp:extent cx="6486525" cy="1028065"/>
                <wp:effectExtent l="38100" t="38100" r="47625" b="38735"/>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1028065"/>
                        </a:xfrm>
                        <a:prstGeom prst="flowChartAlternateProcess">
                          <a:avLst/>
                        </a:prstGeom>
                        <a:solidFill>
                          <a:srgbClr val="FFFFFF"/>
                        </a:solidFill>
                        <a:ln w="76200" cmpd="tri" algn="ctr">
                          <a:solidFill>
                            <a:srgbClr val="000000"/>
                          </a:solidFill>
                          <a:miter lim="800000"/>
                          <a:headEnd/>
                          <a:tailEnd/>
                        </a:ln>
                        <a:effectLst/>
                        <a:extLst>
                          <a:ext uri="{AF507438-7753-43E0-B8FC-AC1667EBCBE1}">
                            <a14:hiddenEffects xmlns:a14="http://schemas.microsoft.com/office/drawing/2010/main">
                              <a:effectLst>
                                <a:outerShdw dist="107763" dir="13500000" sx="75000" sy="75000" algn="tl"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77AA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7.8pt;margin-top:4.35pt;width:510.75pt;height:8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" strokeweight="6pt">
                <v:stroke linestyle="thickBetweenThin"/>
                <v:shadow type="perspective" opacity=".5" origin="-.5,-.5" offset="-6pt,-6pt" matrix=".75,,,.75"/>
              </v:shape>
            </w:pict>
          </mc:Fallback>
        </mc:AlternateContent>
      </w:r>
    </w:p>
    <w:p w14:paraId="024F76CE" w14:textId="77777777" w:rsidR="00E65FF5" w:rsidRPr="006A264E" w:rsidRDefault="00E65FF5" w:rsidP="00E65FF5">
      <w:pPr>
        <w:spacing w:after="0" w:line="240" w:lineRule="auto"/>
        <w:jc w:val="center"/>
        <w:rPr>
          <w:rFonts w:ascii="Bookman Old Style" w:eastAsia="Times New Roman" w:hAnsi="Bookman Old Style" w:cs="Times New Roman"/>
          <w:b/>
          <w:color w:val="000000" w:themeColor="text1"/>
          <w:sz w:val="32"/>
          <w:szCs w:val="32"/>
          <w:lang w:eastAsia="fr-FR"/>
        </w:rPr>
      </w:pPr>
      <w:r w:rsidRPr="006A264E">
        <w:rPr>
          <w:rFonts w:ascii="Bookman Old Style" w:eastAsia="Times New Roman" w:hAnsi="Bookman Old Style" w:cs="Times New Roman"/>
          <w:b/>
          <w:color w:val="000000" w:themeColor="text1"/>
          <w:sz w:val="32"/>
          <w:szCs w:val="32"/>
          <w:lang w:eastAsia="fr-FR"/>
        </w:rPr>
        <w:t>POUR LA FOURNITURE D'EQUIPEMENTS INFORMATIQUES AU CONSEIL NATIONAL DES CHARGEURS DU CAMEROUN (CNCC)</w:t>
      </w:r>
    </w:p>
    <w:p w14:paraId="3D8D6A78" w14:textId="77777777" w:rsidR="00E65FF5" w:rsidRPr="006A264E" w:rsidRDefault="00E65FF5" w:rsidP="00E65FF5">
      <w:pPr>
        <w:tabs>
          <w:tab w:val="left" w:pos="2310"/>
          <w:tab w:val="center" w:pos="4819"/>
        </w:tabs>
        <w:spacing w:after="0" w:line="240" w:lineRule="auto"/>
        <w:rPr>
          <w:rFonts w:ascii="Bookman Old Style" w:eastAsia="Times New Roman" w:hAnsi="Bookman Old Style" w:cs="Times New Roman"/>
          <w:color w:val="000000" w:themeColor="text1"/>
          <w:sz w:val="28"/>
          <w:szCs w:val="28"/>
          <w:lang w:eastAsia="fr-FR"/>
        </w:rPr>
      </w:pPr>
      <w:r w:rsidRPr="006A264E">
        <w:rPr>
          <w:rFonts w:ascii="Bookman Old Style" w:eastAsia="Times New Roman" w:hAnsi="Bookman Old Style" w:cs="Times New Roman"/>
          <w:color w:val="000000" w:themeColor="text1"/>
          <w:sz w:val="32"/>
          <w:szCs w:val="28"/>
          <w:lang w:eastAsia="fr-FR"/>
        </w:rPr>
        <w:tab/>
      </w:r>
    </w:p>
    <w:p w14:paraId="58089F37" w14:textId="77777777" w:rsidR="00E65FF5" w:rsidRPr="006A264E" w:rsidRDefault="00E65FF5" w:rsidP="00E65FF5">
      <w:pPr>
        <w:spacing w:after="0" w:line="240" w:lineRule="auto"/>
        <w:rPr>
          <w:rFonts w:ascii="Bookman Old Style" w:eastAsia="Times New Roman" w:hAnsi="Bookman Old Style" w:cs="Times New Roman"/>
          <w:color w:val="000000" w:themeColor="text1"/>
          <w:sz w:val="28"/>
          <w:szCs w:val="28"/>
          <w:lang w:eastAsia="fr-FR"/>
        </w:rPr>
      </w:pPr>
    </w:p>
    <w:p w14:paraId="5DD0F5CB" w14:textId="77777777" w:rsidR="00E65FF5" w:rsidRPr="006A264E" w:rsidRDefault="00E65FF5" w:rsidP="00E65FF5">
      <w:pPr>
        <w:keepNext/>
        <w:spacing w:after="0" w:line="240" w:lineRule="auto"/>
        <w:jc w:val="center"/>
        <w:outlineLvl w:val="8"/>
        <w:rPr>
          <w:rFonts w:ascii="Bookman Old Style" w:eastAsia="Times New Roman" w:hAnsi="Bookman Old Style" w:cs="Times New Roman"/>
          <w:color w:val="000000" w:themeColor="text1"/>
          <w:sz w:val="28"/>
          <w:szCs w:val="20"/>
          <w:lang w:eastAsia="x-none"/>
        </w:rPr>
      </w:pPr>
      <w:r w:rsidRPr="006A264E">
        <w:rPr>
          <w:rFonts w:ascii="Bookman Old Style" w:eastAsia="Times New Roman" w:hAnsi="Bookman Old Style" w:cs="Times New Roman"/>
          <w:b/>
          <w:color w:val="000000" w:themeColor="text1"/>
          <w:sz w:val="28"/>
          <w:szCs w:val="20"/>
          <w:lang w:val="x-none" w:eastAsia="x-none"/>
        </w:rPr>
        <w:t>FINANCEMENT</w:t>
      </w:r>
      <w:r w:rsidRPr="006A264E">
        <w:rPr>
          <w:rFonts w:ascii="Bookman Old Style" w:eastAsia="Times New Roman" w:hAnsi="Bookman Old Style" w:cs="Times New Roman"/>
          <w:color w:val="000000" w:themeColor="text1"/>
          <w:sz w:val="28"/>
          <w:szCs w:val="20"/>
          <w:lang w:val="x-none" w:eastAsia="x-none"/>
        </w:rPr>
        <w:t xml:space="preserve"> : BUDGET  DU CNCC, EXERCICE 20</w:t>
      </w:r>
      <w:r w:rsidRPr="006A264E">
        <w:rPr>
          <w:rFonts w:ascii="Bookman Old Style" w:eastAsia="Times New Roman" w:hAnsi="Bookman Old Style" w:cs="Times New Roman"/>
          <w:color w:val="000000" w:themeColor="text1"/>
          <w:sz w:val="28"/>
          <w:szCs w:val="20"/>
          <w:lang w:eastAsia="x-none"/>
        </w:rPr>
        <w:t>2</w:t>
      </w:r>
      <w:r w:rsidR="00264B18" w:rsidRPr="006A264E">
        <w:rPr>
          <w:rFonts w:ascii="Bookman Old Style" w:eastAsia="Times New Roman" w:hAnsi="Bookman Old Style" w:cs="Times New Roman"/>
          <w:color w:val="000000" w:themeColor="text1"/>
          <w:sz w:val="28"/>
          <w:szCs w:val="20"/>
          <w:lang w:eastAsia="x-none"/>
        </w:rPr>
        <w:t>5</w:t>
      </w:r>
    </w:p>
    <w:p w14:paraId="34724D68" w14:textId="77777777" w:rsidR="00E65FF5" w:rsidRPr="006A264E" w:rsidRDefault="00E65FF5" w:rsidP="00E65FF5">
      <w:pPr>
        <w:spacing w:after="0" w:line="240" w:lineRule="auto"/>
        <w:rPr>
          <w:rFonts w:ascii="Bookman Old Style" w:eastAsia="Times New Roman" w:hAnsi="Bookman Old Style" w:cs="Times New Roman"/>
          <w:color w:val="000000" w:themeColor="text1"/>
          <w:sz w:val="28"/>
          <w:szCs w:val="28"/>
          <w:lang w:eastAsia="x-none"/>
        </w:rPr>
      </w:pPr>
      <w:r w:rsidRPr="006A264E">
        <w:rPr>
          <w:rFonts w:ascii="Century Gothic" w:eastAsia="Times New Roman" w:hAnsi="Century Gothic" w:cs="Times New Roman"/>
          <w:color w:val="000000" w:themeColor="text1"/>
          <w:sz w:val="28"/>
          <w:szCs w:val="28"/>
          <w:lang w:eastAsia="x-none"/>
        </w:rPr>
        <w:t xml:space="preserve">           </w:t>
      </w:r>
      <w:r w:rsidRPr="006A264E">
        <w:rPr>
          <w:rFonts w:ascii="Bookman Old Style" w:eastAsia="Times New Roman" w:hAnsi="Bookman Old Style" w:cs="Times New Roman"/>
          <w:color w:val="000000" w:themeColor="text1"/>
          <w:sz w:val="28"/>
          <w:szCs w:val="28"/>
          <w:lang w:eastAsia="x-none"/>
        </w:rPr>
        <w:t xml:space="preserve">  </w:t>
      </w:r>
      <w:r w:rsidRPr="006A264E">
        <w:rPr>
          <w:rFonts w:ascii="Bookman Old Style" w:eastAsia="Times New Roman" w:hAnsi="Bookman Old Style" w:cs="Times New Roman"/>
          <w:b/>
          <w:color w:val="000000" w:themeColor="text1"/>
          <w:sz w:val="28"/>
          <w:szCs w:val="28"/>
          <w:lang w:eastAsia="x-none"/>
        </w:rPr>
        <w:t>IMPUTATION</w:t>
      </w:r>
      <w:r w:rsidRPr="006A264E">
        <w:rPr>
          <w:rFonts w:ascii="Bookman Old Style" w:eastAsia="Times New Roman" w:hAnsi="Bookman Old Style" w:cs="Times New Roman"/>
          <w:color w:val="000000" w:themeColor="text1"/>
          <w:sz w:val="28"/>
          <w:szCs w:val="28"/>
          <w:lang w:eastAsia="x-none"/>
        </w:rPr>
        <w:t> :</w:t>
      </w:r>
    </w:p>
    <w:p w14:paraId="20104E66" w14:textId="77777777" w:rsidR="00E65FF5" w:rsidRPr="006A264E" w:rsidRDefault="00E65FF5" w:rsidP="00E65FF5">
      <w:pPr>
        <w:spacing w:after="0" w:line="240" w:lineRule="auto"/>
        <w:rPr>
          <w:rFonts w:ascii="Bookman Old Style" w:eastAsia="Times New Roman" w:hAnsi="Bookman Old Style" w:cs="Times New Roman"/>
          <w:color w:val="000000" w:themeColor="text1"/>
          <w:sz w:val="28"/>
          <w:szCs w:val="28"/>
          <w:lang w:eastAsia="fr-FR"/>
        </w:rPr>
      </w:pPr>
      <w:r w:rsidRPr="006A264E">
        <w:rPr>
          <w:rFonts w:ascii="Bookman Old Style" w:eastAsia="Times New Roman" w:hAnsi="Bookman Old Style" w:cs="Times New Roman"/>
          <w:color w:val="000000" w:themeColor="text1"/>
          <w:sz w:val="28"/>
          <w:szCs w:val="28"/>
          <w:lang w:eastAsia="fr-FR"/>
        </w:rPr>
        <w:tab/>
      </w:r>
      <w:r w:rsidRPr="006A264E">
        <w:rPr>
          <w:rFonts w:ascii="Bookman Old Style" w:eastAsia="Times New Roman" w:hAnsi="Bookman Old Style" w:cs="Times New Roman"/>
          <w:color w:val="000000" w:themeColor="text1"/>
          <w:sz w:val="28"/>
          <w:szCs w:val="28"/>
          <w:lang w:eastAsia="fr-FR"/>
        </w:rPr>
        <w:tab/>
      </w:r>
      <w:r w:rsidRPr="006A264E">
        <w:rPr>
          <w:rFonts w:ascii="Bookman Old Style" w:eastAsia="Times New Roman" w:hAnsi="Bookman Old Style" w:cs="Times New Roman"/>
          <w:color w:val="000000" w:themeColor="text1"/>
          <w:sz w:val="28"/>
          <w:szCs w:val="28"/>
          <w:lang w:eastAsia="fr-FR"/>
        </w:rPr>
        <w:tab/>
      </w:r>
      <w:r w:rsidRPr="006A264E">
        <w:rPr>
          <w:rFonts w:ascii="Bookman Old Style" w:eastAsia="Times New Roman" w:hAnsi="Bookman Old Style" w:cs="Times New Roman"/>
          <w:color w:val="000000" w:themeColor="text1"/>
          <w:sz w:val="28"/>
          <w:szCs w:val="28"/>
          <w:lang w:eastAsia="fr-FR"/>
        </w:rPr>
        <w:tab/>
        <w:t xml:space="preserve">   </w:t>
      </w:r>
    </w:p>
    <w:p w14:paraId="2C9C5AB3" w14:textId="77777777" w:rsidR="00E65FF5" w:rsidRPr="006A264E" w:rsidRDefault="00E65FF5" w:rsidP="00E65FF5">
      <w:pPr>
        <w:spacing w:after="0" w:line="240" w:lineRule="auto"/>
        <w:rPr>
          <w:rFonts w:ascii="Bookman Old Style" w:eastAsia="Times New Roman" w:hAnsi="Bookman Old Style" w:cs="Times New Roman"/>
          <w:color w:val="000000" w:themeColor="text1"/>
          <w:sz w:val="28"/>
          <w:szCs w:val="28"/>
          <w:lang w:eastAsia="fr-FR"/>
        </w:rPr>
      </w:pPr>
    </w:p>
    <w:p w14:paraId="05504EFC"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r w:rsidRPr="006A264E">
        <w:rPr>
          <w:rFonts w:ascii="Bookman Old Style" w:eastAsia="Times New Roman" w:hAnsi="Bookman Old Style" w:cs="Times New Roman"/>
          <w:color w:val="000000" w:themeColor="text1"/>
          <w:sz w:val="28"/>
          <w:szCs w:val="28"/>
          <w:lang w:eastAsia="fr-FR"/>
        </w:rPr>
        <w:t>***************</w:t>
      </w:r>
    </w:p>
    <w:p w14:paraId="74F2D7BC"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p>
    <w:p w14:paraId="234B3E5C"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p>
    <w:p w14:paraId="18A41B07"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p>
    <w:p w14:paraId="6AAD9995" w14:textId="77777777" w:rsidR="00E65FF5" w:rsidRPr="006A264E" w:rsidRDefault="00E65FF5" w:rsidP="00E65FF5">
      <w:pPr>
        <w:spacing w:after="0" w:line="240" w:lineRule="auto"/>
        <w:jc w:val="center"/>
        <w:rPr>
          <w:rFonts w:ascii="Bookman Old Style" w:eastAsia="Times New Roman" w:hAnsi="Bookman Old Style" w:cs="Times New Roman"/>
          <w:color w:val="000000" w:themeColor="text1"/>
          <w:sz w:val="28"/>
          <w:szCs w:val="28"/>
          <w:lang w:eastAsia="fr-FR"/>
        </w:rPr>
      </w:pPr>
    </w:p>
    <w:p w14:paraId="20E9D241" w14:textId="77777777" w:rsidR="00E65FF5" w:rsidRPr="006A264E" w:rsidRDefault="00E65FF5" w:rsidP="00E65FF5">
      <w:pPr>
        <w:spacing w:after="0" w:line="240" w:lineRule="auto"/>
        <w:jc w:val="center"/>
        <w:rPr>
          <w:rFonts w:ascii="Bookman Old Style" w:eastAsia="Times New Roman" w:hAnsi="Bookman Old Style" w:cs="Times New Roman"/>
          <w:b/>
          <w:color w:val="000000" w:themeColor="text1"/>
          <w:sz w:val="28"/>
          <w:szCs w:val="28"/>
          <w:lang w:eastAsia="fr-FR"/>
        </w:rPr>
      </w:pPr>
      <w:r w:rsidRPr="006A264E">
        <w:rPr>
          <w:rFonts w:ascii="Bookman Old Style" w:eastAsia="Times New Roman" w:hAnsi="Bookman Old Style" w:cs="Times New Roman"/>
          <w:b/>
          <w:color w:val="000000" w:themeColor="text1"/>
          <w:sz w:val="28"/>
          <w:szCs w:val="28"/>
          <w:lang w:eastAsia="fr-FR"/>
        </w:rPr>
        <w:t xml:space="preserve">  </w:t>
      </w:r>
    </w:p>
    <w:p w14:paraId="4533DB62" w14:textId="77777777" w:rsidR="00E65FF5" w:rsidRPr="006A264E" w:rsidRDefault="00E65FF5" w:rsidP="00E65FF5">
      <w:pPr>
        <w:tabs>
          <w:tab w:val="left" w:pos="3000"/>
        </w:tabs>
        <w:spacing w:after="0" w:line="240" w:lineRule="auto"/>
        <w:rPr>
          <w:rFonts w:ascii="Bookman Old Style" w:eastAsia="Times New Roman" w:hAnsi="Bookman Old Style" w:cs="Times New Roman"/>
          <w:b/>
          <w:color w:val="000000" w:themeColor="text1"/>
          <w:sz w:val="28"/>
          <w:szCs w:val="28"/>
          <w:lang w:eastAsia="fr-FR"/>
        </w:rPr>
      </w:pPr>
      <w:r w:rsidRPr="006A264E">
        <w:rPr>
          <w:rFonts w:ascii="Bookman Old Style" w:eastAsia="Times New Roman" w:hAnsi="Bookman Old Style" w:cs="Times New Roman"/>
          <w:b/>
          <w:color w:val="000000" w:themeColor="text1"/>
          <w:sz w:val="28"/>
          <w:szCs w:val="28"/>
          <w:lang w:eastAsia="fr-FR"/>
        </w:rPr>
        <w:tab/>
        <w:t>PROCEDURE D’URGENCE</w:t>
      </w:r>
    </w:p>
    <w:p w14:paraId="71741B49" w14:textId="77777777" w:rsidR="00E65FF5" w:rsidRPr="006A264E" w:rsidRDefault="00E65FF5" w:rsidP="00E65FF5">
      <w:pPr>
        <w:spacing w:after="0" w:line="240" w:lineRule="auto"/>
        <w:jc w:val="right"/>
        <w:rPr>
          <w:rFonts w:ascii="Bookman Old Style" w:eastAsia="Times New Roman" w:hAnsi="Bookman Old Style" w:cs="Times New Roman"/>
          <w:b/>
          <w:color w:val="000000" w:themeColor="text1"/>
          <w:sz w:val="28"/>
          <w:szCs w:val="28"/>
          <w:lang w:eastAsia="fr-FR"/>
        </w:rPr>
      </w:pPr>
    </w:p>
    <w:p w14:paraId="0E47B3D0" w14:textId="77777777" w:rsidR="00E65FF5" w:rsidRPr="006A264E" w:rsidRDefault="00E65FF5" w:rsidP="00E65FF5">
      <w:pPr>
        <w:spacing w:after="0" w:line="240" w:lineRule="auto"/>
        <w:jc w:val="right"/>
        <w:rPr>
          <w:rFonts w:ascii="Bookman Old Style" w:eastAsia="Times New Roman" w:hAnsi="Bookman Old Style" w:cs="Times New Roman"/>
          <w:b/>
          <w:color w:val="000000" w:themeColor="text1"/>
          <w:sz w:val="28"/>
          <w:szCs w:val="28"/>
          <w:lang w:eastAsia="fr-FR"/>
        </w:rPr>
      </w:pPr>
    </w:p>
    <w:p w14:paraId="6FC9E270" w14:textId="77777777" w:rsidR="00E65FF5" w:rsidRPr="006A264E" w:rsidRDefault="00E65FF5" w:rsidP="00E65FF5">
      <w:pPr>
        <w:spacing w:after="0" w:line="240" w:lineRule="auto"/>
        <w:jc w:val="right"/>
        <w:rPr>
          <w:rFonts w:ascii="Bookman Old Style" w:eastAsia="Times New Roman" w:hAnsi="Bookman Old Style" w:cs="Times New Roman"/>
          <w:b/>
          <w:color w:val="000000" w:themeColor="text1"/>
          <w:sz w:val="28"/>
          <w:szCs w:val="28"/>
          <w:lang w:eastAsia="fr-FR"/>
        </w:rPr>
      </w:pPr>
    </w:p>
    <w:p w14:paraId="2F00E583" w14:textId="77777777" w:rsidR="00E65FF5" w:rsidRPr="006A264E" w:rsidRDefault="00E65FF5" w:rsidP="00E65FF5">
      <w:pPr>
        <w:spacing w:after="0" w:line="240" w:lineRule="auto"/>
        <w:jc w:val="right"/>
        <w:rPr>
          <w:rFonts w:ascii="Bookman Old Style" w:eastAsia="Times New Roman" w:hAnsi="Bookman Old Style" w:cs="Times New Roman"/>
          <w:b/>
          <w:color w:val="000000" w:themeColor="text1"/>
          <w:sz w:val="28"/>
          <w:szCs w:val="28"/>
          <w:lang w:eastAsia="fr-FR"/>
        </w:rPr>
      </w:pPr>
    </w:p>
    <w:p w14:paraId="5071B21F" w14:textId="77777777" w:rsidR="00E65FF5" w:rsidRPr="006A264E" w:rsidRDefault="00E65FF5" w:rsidP="00E65FF5">
      <w:pPr>
        <w:spacing w:after="0" w:line="240" w:lineRule="auto"/>
        <w:jc w:val="right"/>
        <w:rPr>
          <w:rFonts w:ascii="Bookman Old Style" w:eastAsia="Times New Roman" w:hAnsi="Bookman Old Style" w:cs="Times New Roman"/>
          <w:b/>
          <w:color w:val="000000" w:themeColor="text1"/>
          <w:sz w:val="28"/>
          <w:szCs w:val="28"/>
          <w:lang w:eastAsia="fr-FR"/>
        </w:rPr>
      </w:pPr>
      <w:r w:rsidRPr="006A264E">
        <w:rPr>
          <w:rFonts w:ascii="Bookman Old Style" w:eastAsia="Times New Roman" w:hAnsi="Bookman Old Style" w:cs="Times New Roman"/>
          <w:b/>
          <w:color w:val="000000" w:themeColor="text1"/>
          <w:sz w:val="28"/>
          <w:szCs w:val="28"/>
          <w:lang w:eastAsia="fr-FR"/>
        </w:rPr>
        <w:t>FEVRIER 2025</w:t>
      </w:r>
    </w:p>
    <w:p w14:paraId="24D72C7E"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6DD2A5A1"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528F2BF"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EF55A89"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359F08BF"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311F4C19"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0831781E" w14:textId="77777777" w:rsidR="00E65FF5" w:rsidRDefault="008F5516" w:rsidP="008F5516">
      <w:pPr>
        <w:spacing w:after="0" w:line="200"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noProof/>
          <w:color w:val="000000" w:themeColor="text1"/>
          <w:sz w:val="20"/>
          <w:szCs w:val="20"/>
          <w:lang w:eastAsia="fr-FR"/>
        </w:rPr>
        <mc:AlternateContent>
          <mc:Choice Requires="wps">
            <w:drawing>
              <wp:anchor distT="0" distB="0" distL="114300" distR="114300" simplePos="0" relativeHeight="251660288" behindDoc="0" locked="0" layoutInCell="1" allowOverlap="1" wp14:anchorId="77436997" wp14:editId="7036CB86">
                <wp:simplePos x="0" y="0"/>
                <wp:positionH relativeFrom="column">
                  <wp:posOffset>689206</wp:posOffset>
                </wp:positionH>
                <wp:positionV relativeFrom="paragraph">
                  <wp:posOffset>1873539</wp:posOffset>
                </wp:positionV>
                <wp:extent cx="4069022" cy="1249738"/>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69022" cy="1249738"/>
                        </a:xfrm>
                        <a:prstGeom prst="rect">
                          <a:avLst/>
                        </a:prstGeom>
                        <a:extLst>
                          <a:ext uri="{AF507438-7753-43E0-B8FC-AC1667EBCBE1}">
                            <a14:hiddenEffects xmlns:a14="http://schemas.microsoft.com/office/drawing/2010/main">
                              <a:effectLst/>
                            </a14:hiddenEffects>
                          </a:ext>
                        </a:extLst>
                      </wps:spPr>
                      <wps:txbx>
                        <w:txbxContent>
                          <w:p w14:paraId="7BD184DC" w14:textId="77777777" w:rsidR="00640451" w:rsidRDefault="00640451" w:rsidP="008F5516">
                            <w:pPr>
                              <w:pStyle w:val="NormalWeb"/>
                              <w:spacing w:before="0" w:beforeAutospacing="0" w:after="0" w:afterAutospacing="0"/>
                              <w:jc w:val="center"/>
                            </w:pPr>
                            <w:r>
                              <w:rPr>
                                <w:rFonts w:ascii="Arial Black" w:hAnsi="Arial Black"/>
                                <w:color w:val="C00000"/>
                                <w:sz w:val="28"/>
                                <w:szCs w:val="28"/>
                                <w14:textOutline w14:w="9525" w14:cap="flat" w14:cmpd="sng" w14:algn="ctr">
                                  <w14:solidFill>
                                    <w14:srgbClr w14:val="000000"/>
                                  </w14:solidFill>
                                  <w14:prstDash w14:val="solid"/>
                                  <w14:round/>
                                </w14:textOutline>
                              </w:rPr>
                              <w:t>AONO N°001/2025</w:t>
                            </w:r>
                          </w:p>
                        </w:txbxContent>
                      </wps:txbx>
                      <wps:bodyPr wrap="square" numCol="1" fromWordArt="1">
                        <a:prstTxWarp prst="textPlain">
                          <a:avLst>
                            <a:gd name="adj" fmla="val 49978"/>
                          </a:avLst>
                        </a:prstTxWarp>
                        <a:noAutofit/>
                      </wps:bodyPr>
                    </wps:wsp>
                  </a:graphicData>
                </a:graphic>
                <wp14:sizeRelH relativeFrom="page">
                  <wp14:pctWidth>0</wp14:pctWidth>
                </wp14:sizeRelH>
                <wp14:sizeRelV relativeFrom="page">
                  <wp14:pctHeight>0</wp14:pctHeight>
                </wp14:sizeRelV>
              </wp:anchor>
            </w:drawing>
          </mc:Choice>
          <mc:Fallback>
            <w:pict>
              <v:shapetype w14:anchorId="77436997" id="_x0000_t202" coordsize="21600,21600" o:spt="202" path="m,l,21600r21600,l21600,xe">
                <v:stroke joinstyle="miter"/>
                <v:path gradientshapeok="t" o:connecttype="rect"/>
              </v:shapetype>
              <v:shape id="Zone de texte 2" o:spid="_x0000_s1026" type="#_x0000_t202" style="position:absolute;margin-left:54.25pt;margin-top:147.5pt;width:320.4pt;height: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" filled="f" stroked="f">
                <o:lock v:ext="edit" shapetype="t"/>
                <v:textbox>
                  <w:txbxContent>
                    <w:p w14:paraId="7BD184DC" w14:textId="77777777" w:rsidR="00640451" w:rsidRDefault="00640451" w:rsidP="008F5516">
                      <w:pPr>
                        <w:pStyle w:val="NormalWeb"/>
                        <w:spacing w:before="0" w:beforeAutospacing="0" w:after="0" w:afterAutospacing="0"/>
                        <w:jc w:val="center"/>
                      </w:pPr>
                      <w:r>
                        <w:rPr>
                          <w:rFonts w:ascii="Arial Black" w:hAnsi="Arial Black"/>
                          <w:color w:val="C00000"/>
                          <w:sz w:val="28"/>
                          <w:szCs w:val="28"/>
                          <w14:textOutline w14:w="9525" w14:cap="flat" w14:cmpd="sng" w14:algn="ctr">
                            <w14:solidFill>
                              <w14:srgbClr w14:val="000000"/>
                            </w14:solidFill>
                            <w14:prstDash w14:val="solid"/>
                            <w14:round/>
                          </w14:textOutline>
                        </w:rPr>
                        <w:t>AONO N°001/2025</w:t>
                      </w:r>
                    </w:p>
                  </w:txbxContent>
                </v:textbox>
              </v:shape>
            </w:pict>
          </mc:Fallback>
        </mc:AlternateContent>
      </w:r>
    </w:p>
    <w:p w14:paraId="082371F3" w14:textId="77777777" w:rsidR="006A264E" w:rsidRPr="006A264E" w:rsidRDefault="006A264E" w:rsidP="006A264E">
      <w:pPr>
        <w:rPr>
          <w:rFonts w:ascii="Times New Roman" w:eastAsia="Times New Roman" w:hAnsi="Times New Roman" w:cs="Arial"/>
          <w:sz w:val="20"/>
          <w:szCs w:val="20"/>
          <w:lang w:eastAsia="fr-FR"/>
        </w:rPr>
      </w:pPr>
    </w:p>
    <w:p w14:paraId="087D188E" w14:textId="7B267E53" w:rsidR="00E65FF5" w:rsidRPr="006A264E" w:rsidRDefault="00E65FF5" w:rsidP="006A264E">
      <w:pPr>
        <w:tabs>
          <w:tab w:val="left" w:pos="5370"/>
        </w:tabs>
        <w:jc w:val="center"/>
        <w:rPr>
          <w:rFonts w:ascii="Arial Narrow" w:eastAsia="Arial Narrow" w:hAnsi="Arial Narrow" w:cs="Arial"/>
          <w:b/>
          <w:color w:val="000000" w:themeColor="text1"/>
          <w:sz w:val="32"/>
          <w:szCs w:val="20"/>
          <w:lang w:eastAsia="fr-FR"/>
        </w:rPr>
      </w:pPr>
      <w:bookmarkStart w:id="0" w:name="page3"/>
      <w:bookmarkStart w:id="1" w:name="page5"/>
      <w:bookmarkEnd w:id="0"/>
      <w:bookmarkEnd w:id="1"/>
      <w:r w:rsidRPr="006A264E">
        <w:rPr>
          <w:rFonts w:ascii="Arial Narrow" w:eastAsia="Arial Narrow" w:hAnsi="Arial Narrow" w:cs="Arial"/>
          <w:b/>
          <w:color w:val="000000" w:themeColor="text1"/>
          <w:sz w:val="32"/>
          <w:szCs w:val="20"/>
          <w:lang w:eastAsia="fr-FR"/>
        </w:rPr>
        <w:lastRenderedPageBreak/>
        <w:t>TABLE DES MATIERES</w:t>
      </w:r>
    </w:p>
    <w:p w14:paraId="4223C6FE"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7195DC15"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1D28FB5B"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83F90EC" w14:textId="77777777" w:rsidR="00E65FF5" w:rsidRPr="006A264E" w:rsidRDefault="00E65FF5" w:rsidP="00E65FF5">
      <w:pPr>
        <w:spacing w:after="0" w:line="296" w:lineRule="exact"/>
        <w:rPr>
          <w:rFonts w:ascii="Times New Roman" w:eastAsia="Times New Roman" w:hAnsi="Times New Roman" w:cs="Arial"/>
          <w:color w:val="000000" w:themeColor="text1"/>
          <w:sz w:val="20"/>
          <w:szCs w:val="20"/>
          <w:lang w:eastAsia="fr-FR"/>
        </w:rPr>
      </w:pPr>
    </w:p>
    <w:p w14:paraId="49A796C9" w14:textId="77777777" w:rsidR="00E65FF5" w:rsidRPr="006A264E" w:rsidRDefault="00640451" w:rsidP="00E65FF5">
      <w:pPr>
        <w:tabs>
          <w:tab w:val="left" w:pos="1520"/>
          <w:tab w:val="left" w:leader="dot" w:pos="9360"/>
        </w:tabs>
        <w:spacing w:after="0" w:line="0" w:lineRule="atLeast"/>
        <w:rPr>
          <w:rFonts w:ascii="Times New Roman" w:eastAsia="Times New Roman" w:hAnsi="Times New Roman" w:cs="Arial"/>
          <w:color w:val="000000" w:themeColor="text1"/>
          <w:sz w:val="23"/>
          <w:szCs w:val="20"/>
          <w:lang w:eastAsia="fr-FR"/>
        </w:rPr>
      </w:pPr>
      <w:hyperlink w:anchor="page10" w:history="1">
        <w:r w:rsidR="00E65FF5" w:rsidRPr="006A264E">
          <w:rPr>
            <w:rFonts w:ascii="Times New Roman" w:eastAsia="Times New Roman" w:hAnsi="Times New Roman" w:cs="Arial"/>
            <w:color w:val="000000" w:themeColor="text1"/>
            <w:sz w:val="24"/>
            <w:szCs w:val="20"/>
            <w:lang w:eastAsia="fr-FR"/>
          </w:rPr>
          <w:t>Pièce N°1.</w:t>
        </w:r>
      </w:hyperlink>
      <w:r w:rsidR="00E65FF5" w:rsidRPr="006A264E">
        <w:rPr>
          <w:rFonts w:ascii="Times New Roman" w:eastAsia="Times New Roman" w:hAnsi="Times New Roman" w:cs="Arial"/>
          <w:color w:val="000000" w:themeColor="text1"/>
          <w:sz w:val="24"/>
          <w:szCs w:val="20"/>
          <w:lang w:eastAsia="fr-FR"/>
        </w:rPr>
        <w:tab/>
      </w:r>
      <w:hyperlink w:anchor="page10" w:history="1">
        <w:r w:rsidR="00E65FF5" w:rsidRPr="006A264E">
          <w:rPr>
            <w:rFonts w:ascii="Times New Roman" w:eastAsia="Times New Roman" w:hAnsi="Times New Roman" w:cs="Arial"/>
            <w:color w:val="000000" w:themeColor="text1"/>
            <w:sz w:val="24"/>
            <w:szCs w:val="20"/>
            <w:lang w:eastAsia="fr-FR"/>
          </w:rPr>
          <w:t>Avis d'Appel d'Offres (AAO)</w:t>
        </w:r>
      </w:hyperlink>
      <w:r w:rsidR="00E65FF5" w:rsidRPr="006A264E">
        <w:rPr>
          <w:rFonts w:ascii="Times New Roman" w:eastAsia="Times New Roman" w:hAnsi="Times New Roman" w:cs="Arial"/>
          <w:color w:val="000000" w:themeColor="text1"/>
          <w:sz w:val="24"/>
          <w:szCs w:val="20"/>
          <w:lang w:eastAsia="fr-FR"/>
        </w:rPr>
        <w:tab/>
      </w:r>
      <w:hyperlink w:anchor="page10" w:history="1">
        <w:r w:rsidR="00E65FF5" w:rsidRPr="006A264E">
          <w:rPr>
            <w:rFonts w:ascii="Times New Roman" w:eastAsia="Times New Roman" w:hAnsi="Times New Roman" w:cs="Arial"/>
            <w:color w:val="000000" w:themeColor="text1"/>
            <w:sz w:val="23"/>
            <w:szCs w:val="20"/>
            <w:lang w:eastAsia="fr-FR"/>
          </w:rPr>
          <w:t>10</w:t>
        </w:r>
      </w:hyperlink>
    </w:p>
    <w:p w14:paraId="3D5069D2" w14:textId="77777777" w:rsidR="00E65FF5" w:rsidRPr="006A264E" w:rsidRDefault="00E65FF5" w:rsidP="00E65FF5">
      <w:pPr>
        <w:spacing w:after="0" w:line="257" w:lineRule="exact"/>
        <w:rPr>
          <w:rFonts w:ascii="Times New Roman" w:eastAsia="Times New Roman" w:hAnsi="Times New Roman" w:cs="Arial"/>
          <w:color w:val="000000" w:themeColor="text1"/>
          <w:sz w:val="24"/>
          <w:szCs w:val="20"/>
          <w:lang w:eastAsia="fr-FR"/>
        </w:rPr>
      </w:pPr>
    </w:p>
    <w:p w14:paraId="50F87E19" w14:textId="77777777" w:rsidR="00E65FF5" w:rsidRPr="006A264E" w:rsidRDefault="00640451" w:rsidP="00E65FF5">
      <w:pPr>
        <w:tabs>
          <w:tab w:val="left" w:pos="1520"/>
          <w:tab w:val="left" w:leader="dot" w:pos="9360"/>
        </w:tabs>
        <w:spacing w:after="0" w:line="0" w:lineRule="atLeast"/>
        <w:rPr>
          <w:rFonts w:ascii="Times New Roman" w:eastAsia="Times New Roman" w:hAnsi="Times New Roman" w:cs="Arial"/>
          <w:color w:val="000000" w:themeColor="text1"/>
          <w:sz w:val="23"/>
          <w:szCs w:val="20"/>
          <w:lang w:eastAsia="fr-FR"/>
        </w:rPr>
      </w:pPr>
      <w:hyperlink w:anchor="page27" w:history="1">
        <w:r w:rsidR="00E65FF5" w:rsidRPr="006A264E">
          <w:rPr>
            <w:rFonts w:ascii="Times New Roman" w:eastAsia="Times New Roman" w:hAnsi="Times New Roman" w:cs="Arial"/>
            <w:color w:val="000000" w:themeColor="text1"/>
            <w:sz w:val="24"/>
            <w:szCs w:val="20"/>
            <w:lang w:eastAsia="fr-FR"/>
          </w:rPr>
          <w:t>Pièce N°2.</w:t>
        </w:r>
      </w:hyperlink>
      <w:r w:rsidR="00E65FF5" w:rsidRPr="006A264E">
        <w:rPr>
          <w:rFonts w:ascii="Times New Roman" w:eastAsia="Times New Roman" w:hAnsi="Times New Roman" w:cs="Arial"/>
          <w:color w:val="000000" w:themeColor="text1"/>
          <w:sz w:val="24"/>
          <w:szCs w:val="20"/>
          <w:lang w:eastAsia="fr-FR"/>
        </w:rPr>
        <w:tab/>
      </w:r>
      <w:hyperlink w:anchor="page27" w:history="1">
        <w:r w:rsidR="00E65FF5" w:rsidRPr="006A264E">
          <w:rPr>
            <w:rFonts w:ascii="Times New Roman" w:eastAsia="Times New Roman" w:hAnsi="Times New Roman" w:cs="Arial"/>
            <w:color w:val="000000" w:themeColor="text1"/>
            <w:sz w:val="24"/>
            <w:szCs w:val="20"/>
            <w:lang w:eastAsia="fr-FR"/>
          </w:rPr>
          <w:t>Règlement Général de l'Appel d'Offres (RGAO)</w:t>
        </w:r>
      </w:hyperlink>
      <w:r w:rsidR="00E65FF5" w:rsidRPr="006A264E">
        <w:rPr>
          <w:rFonts w:ascii="Times New Roman" w:eastAsia="Times New Roman" w:hAnsi="Times New Roman" w:cs="Arial"/>
          <w:color w:val="000000" w:themeColor="text1"/>
          <w:sz w:val="24"/>
          <w:szCs w:val="20"/>
          <w:lang w:eastAsia="fr-FR"/>
        </w:rPr>
        <w:tab/>
      </w:r>
      <w:hyperlink w:anchor="page27" w:history="1">
        <w:r w:rsidR="00E65FF5" w:rsidRPr="006A264E">
          <w:rPr>
            <w:rFonts w:ascii="Times New Roman" w:eastAsia="Times New Roman" w:hAnsi="Times New Roman" w:cs="Arial"/>
            <w:color w:val="000000" w:themeColor="text1"/>
            <w:sz w:val="23"/>
            <w:szCs w:val="20"/>
            <w:lang w:eastAsia="fr-FR"/>
          </w:rPr>
          <w:t>27</w:t>
        </w:r>
      </w:hyperlink>
    </w:p>
    <w:p w14:paraId="680A52A1" w14:textId="77777777" w:rsidR="00E65FF5" w:rsidRPr="006A264E" w:rsidRDefault="00E65FF5" w:rsidP="00E65FF5">
      <w:pPr>
        <w:spacing w:after="0" w:line="259" w:lineRule="exact"/>
        <w:rPr>
          <w:rFonts w:ascii="Times New Roman" w:eastAsia="Times New Roman" w:hAnsi="Times New Roman" w:cs="Arial"/>
          <w:color w:val="000000" w:themeColor="text1"/>
          <w:sz w:val="24"/>
          <w:szCs w:val="20"/>
          <w:lang w:eastAsia="fr-FR"/>
        </w:rPr>
      </w:pPr>
    </w:p>
    <w:p w14:paraId="6F10EA9D" w14:textId="77777777" w:rsidR="00E65FF5" w:rsidRPr="006A264E" w:rsidRDefault="00640451" w:rsidP="00E65FF5">
      <w:pPr>
        <w:tabs>
          <w:tab w:val="left" w:pos="1520"/>
          <w:tab w:val="left" w:leader="dot" w:pos="9360"/>
        </w:tabs>
        <w:spacing w:after="0" w:line="0" w:lineRule="atLeast"/>
        <w:rPr>
          <w:rFonts w:ascii="Times New Roman" w:eastAsia="Times New Roman" w:hAnsi="Times New Roman" w:cs="Arial"/>
          <w:color w:val="000000" w:themeColor="text1"/>
          <w:sz w:val="23"/>
          <w:szCs w:val="20"/>
          <w:lang w:eastAsia="fr-FR"/>
        </w:rPr>
      </w:pPr>
      <w:hyperlink w:anchor="page62" w:history="1">
        <w:r w:rsidR="00E65FF5" w:rsidRPr="006A264E">
          <w:rPr>
            <w:rFonts w:ascii="Times New Roman" w:eastAsia="Times New Roman" w:hAnsi="Times New Roman" w:cs="Arial"/>
            <w:color w:val="000000" w:themeColor="text1"/>
            <w:sz w:val="24"/>
            <w:szCs w:val="20"/>
            <w:lang w:eastAsia="fr-FR"/>
          </w:rPr>
          <w:t>Pièce N°3.</w:t>
        </w:r>
      </w:hyperlink>
      <w:r w:rsidR="00E65FF5" w:rsidRPr="006A264E">
        <w:rPr>
          <w:rFonts w:ascii="Times New Roman" w:eastAsia="Times New Roman" w:hAnsi="Times New Roman" w:cs="Arial"/>
          <w:color w:val="000000" w:themeColor="text1"/>
          <w:sz w:val="24"/>
          <w:szCs w:val="20"/>
          <w:lang w:eastAsia="fr-FR"/>
        </w:rPr>
        <w:tab/>
      </w:r>
      <w:hyperlink w:anchor="page62" w:history="1">
        <w:r w:rsidR="00E65FF5" w:rsidRPr="006A264E">
          <w:rPr>
            <w:rFonts w:ascii="Times New Roman" w:eastAsia="Times New Roman" w:hAnsi="Times New Roman" w:cs="Arial"/>
            <w:color w:val="000000" w:themeColor="text1"/>
            <w:sz w:val="24"/>
            <w:szCs w:val="20"/>
            <w:lang w:eastAsia="fr-FR"/>
          </w:rPr>
          <w:t>Règlement Particulier de l’Appel d’Offres (RPAO)</w:t>
        </w:r>
      </w:hyperlink>
      <w:r w:rsidR="00E65FF5" w:rsidRPr="006A264E">
        <w:rPr>
          <w:rFonts w:ascii="Times New Roman" w:eastAsia="Times New Roman" w:hAnsi="Times New Roman" w:cs="Arial"/>
          <w:color w:val="000000" w:themeColor="text1"/>
          <w:sz w:val="24"/>
          <w:szCs w:val="20"/>
          <w:lang w:eastAsia="fr-FR"/>
        </w:rPr>
        <w:tab/>
      </w:r>
      <w:hyperlink w:anchor="page62" w:history="1">
        <w:r w:rsidR="00E65FF5" w:rsidRPr="006A264E">
          <w:rPr>
            <w:rFonts w:ascii="Times New Roman" w:eastAsia="Times New Roman" w:hAnsi="Times New Roman" w:cs="Arial"/>
            <w:color w:val="000000" w:themeColor="text1"/>
            <w:sz w:val="23"/>
            <w:szCs w:val="20"/>
            <w:lang w:eastAsia="fr-FR"/>
          </w:rPr>
          <w:t>62</w:t>
        </w:r>
      </w:hyperlink>
    </w:p>
    <w:p w14:paraId="77057A19" w14:textId="77777777" w:rsidR="00E65FF5" w:rsidRPr="006A264E" w:rsidRDefault="00E65FF5" w:rsidP="00E65FF5">
      <w:pPr>
        <w:spacing w:after="0" w:line="257" w:lineRule="exact"/>
        <w:rPr>
          <w:rFonts w:ascii="Times New Roman" w:eastAsia="Times New Roman" w:hAnsi="Times New Roman" w:cs="Arial"/>
          <w:color w:val="000000" w:themeColor="text1"/>
          <w:sz w:val="24"/>
          <w:szCs w:val="20"/>
          <w:lang w:eastAsia="fr-FR"/>
        </w:rPr>
      </w:pPr>
    </w:p>
    <w:p w14:paraId="282A1508" w14:textId="77777777" w:rsidR="00E65FF5" w:rsidRPr="006A264E" w:rsidRDefault="00640451" w:rsidP="00E65FF5">
      <w:pPr>
        <w:tabs>
          <w:tab w:val="left" w:pos="1520"/>
          <w:tab w:val="left" w:leader="dot" w:pos="9360"/>
        </w:tabs>
        <w:spacing w:after="0" w:line="0" w:lineRule="atLeast"/>
        <w:rPr>
          <w:rFonts w:ascii="Times New Roman" w:eastAsia="Times New Roman" w:hAnsi="Times New Roman" w:cs="Arial"/>
          <w:color w:val="000000" w:themeColor="text1"/>
          <w:sz w:val="23"/>
          <w:szCs w:val="20"/>
          <w:lang w:eastAsia="fr-FR"/>
        </w:rPr>
      </w:pPr>
      <w:hyperlink w:anchor="page89" w:history="1">
        <w:r w:rsidR="00E65FF5" w:rsidRPr="006A264E">
          <w:rPr>
            <w:rFonts w:ascii="Times New Roman" w:eastAsia="Times New Roman" w:hAnsi="Times New Roman" w:cs="Arial"/>
            <w:color w:val="000000" w:themeColor="text1"/>
            <w:sz w:val="24"/>
            <w:szCs w:val="20"/>
            <w:lang w:eastAsia="fr-FR"/>
          </w:rPr>
          <w:t>Pièce N°4.</w:t>
        </w:r>
      </w:hyperlink>
      <w:r w:rsidR="00E65FF5" w:rsidRPr="006A264E">
        <w:rPr>
          <w:rFonts w:ascii="Times New Roman" w:eastAsia="Times New Roman" w:hAnsi="Times New Roman" w:cs="Arial"/>
          <w:color w:val="000000" w:themeColor="text1"/>
          <w:sz w:val="24"/>
          <w:szCs w:val="20"/>
          <w:lang w:eastAsia="fr-FR"/>
        </w:rPr>
        <w:tab/>
      </w:r>
      <w:hyperlink w:anchor="page89" w:history="1">
        <w:r w:rsidR="00E65FF5" w:rsidRPr="006A264E">
          <w:rPr>
            <w:rFonts w:ascii="Times New Roman" w:eastAsia="Times New Roman" w:hAnsi="Times New Roman" w:cs="Arial"/>
            <w:color w:val="000000" w:themeColor="text1"/>
            <w:sz w:val="24"/>
            <w:szCs w:val="20"/>
            <w:lang w:eastAsia="fr-FR"/>
          </w:rPr>
          <w:t>Cahier des Clauses Administratives Particulières (CCAP)</w:t>
        </w:r>
      </w:hyperlink>
      <w:r w:rsidR="00E65FF5" w:rsidRPr="006A264E">
        <w:rPr>
          <w:rFonts w:ascii="Times New Roman" w:eastAsia="Times New Roman" w:hAnsi="Times New Roman" w:cs="Arial"/>
          <w:color w:val="000000" w:themeColor="text1"/>
          <w:sz w:val="24"/>
          <w:szCs w:val="20"/>
          <w:lang w:eastAsia="fr-FR"/>
        </w:rPr>
        <w:tab/>
      </w:r>
      <w:hyperlink w:anchor="page89" w:history="1">
        <w:r w:rsidR="00E65FF5" w:rsidRPr="006A264E">
          <w:rPr>
            <w:rFonts w:ascii="Times New Roman" w:eastAsia="Times New Roman" w:hAnsi="Times New Roman" w:cs="Arial"/>
            <w:color w:val="000000" w:themeColor="text1"/>
            <w:sz w:val="23"/>
            <w:szCs w:val="20"/>
            <w:lang w:eastAsia="fr-FR"/>
          </w:rPr>
          <w:t>89</w:t>
        </w:r>
      </w:hyperlink>
    </w:p>
    <w:p w14:paraId="7175A8CC" w14:textId="77777777" w:rsidR="00E65FF5" w:rsidRPr="006A264E" w:rsidRDefault="00E65FF5" w:rsidP="00E65FF5">
      <w:pPr>
        <w:spacing w:after="0" w:line="260" w:lineRule="exact"/>
        <w:rPr>
          <w:rFonts w:ascii="Times New Roman" w:eastAsia="Times New Roman" w:hAnsi="Times New Roman" w:cs="Arial"/>
          <w:color w:val="000000" w:themeColor="text1"/>
          <w:sz w:val="24"/>
          <w:szCs w:val="20"/>
          <w:lang w:eastAsia="fr-FR"/>
        </w:rPr>
      </w:pPr>
    </w:p>
    <w:p w14:paraId="49D99298"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22" w:history="1">
        <w:r w:rsidR="00E65FF5" w:rsidRPr="006A264E">
          <w:rPr>
            <w:rFonts w:ascii="Times New Roman" w:eastAsia="Times New Roman" w:hAnsi="Times New Roman" w:cs="Arial"/>
            <w:color w:val="000000" w:themeColor="text1"/>
            <w:sz w:val="24"/>
            <w:szCs w:val="20"/>
            <w:lang w:eastAsia="fr-FR"/>
          </w:rPr>
          <w:t>Pièce N°5.</w:t>
        </w:r>
      </w:hyperlink>
      <w:r w:rsidR="00E65FF5" w:rsidRPr="006A264E">
        <w:rPr>
          <w:rFonts w:ascii="Times New Roman" w:eastAsia="Times New Roman" w:hAnsi="Times New Roman" w:cs="Arial"/>
          <w:color w:val="000000" w:themeColor="text1"/>
          <w:sz w:val="24"/>
          <w:szCs w:val="20"/>
          <w:lang w:eastAsia="fr-FR"/>
        </w:rPr>
        <w:tab/>
      </w:r>
      <w:hyperlink w:anchor="page122" w:history="1">
        <w:r w:rsidR="00E65FF5" w:rsidRPr="006A264E">
          <w:rPr>
            <w:rFonts w:ascii="Times New Roman" w:eastAsia="Times New Roman" w:hAnsi="Times New Roman" w:cs="Arial"/>
            <w:color w:val="000000" w:themeColor="text1"/>
            <w:sz w:val="24"/>
            <w:szCs w:val="20"/>
            <w:lang w:eastAsia="fr-FR"/>
          </w:rPr>
          <w:t>Cahier des Spécifications techniques (CST)</w:t>
        </w:r>
      </w:hyperlink>
      <w:r w:rsidR="00E65FF5" w:rsidRPr="006A264E">
        <w:rPr>
          <w:rFonts w:ascii="Times New Roman" w:eastAsia="Times New Roman" w:hAnsi="Times New Roman" w:cs="Arial"/>
          <w:color w:val="000000" w:themeColor="text1"/>
          <w:sz w:val="24"/>
          <w:szCs w:val="20"/>
          <w:lang w:eastAsia="fr-FR"/>
        </w:rPr>
        <w:tab/>
      </w:r>
      <w:hyperlink w:anchor="page122" w:history="1">
        <w:r w:rsidR="00E65FF5" w:rsidRPr="006A264E">
          <w:rPr>
            <w:rFonts w:ascii="Times New Roman" w:eastAsia="Times New Roman" w:hAnsi="Times New Roman" w:cs="Arial"/>
            <w:color w:val="000000" w:themeColor="text1"/>
            <w:sz w:val="23"/>
            <w:szCs w:val="20"/>
            <w:lang w:eastAsia="fr-FR"/>
          </w:rPr>
          <w:t>122</w:t>
        </w:r>
      </w:hyperlink>
    </w:p>
    <w:p w14:paraId="3AD9AE0E" w14:textId="77777777" w:rsidR="00E65FF5" w:rsidRPr="006A264E" w:rsidRDefault="00E65FF5" w:rsidP="00E65FF5">
      <w:pPr>
        <w:spacing w:after="0" w:line="257" w:lineRule="exact"/>
        <w:rPr>
          <w:rFonts w:ascii="Times New Roman" w:eastAsia="Times New Roman" w:hAnsi="Times New Roman" w:cs="Arial"/>
          <w:color w:val="000000" w:themeColor="text1"/>
          <w:sz w:val="24"/>
          <w:szCs w:val="20"/>
          <w:lang w:eastAsia="fr-FR"/>
        </w:rPr>
      </w:pPr>
    </w:p>
    <w:p w14:paraId="4BF72AF3"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32" w:history="1">
        <w:r w:rsidR="00E65FF5" w:rsidRPr="006A264E">
          <w:rPr>
            <w:rFonts w:ascii="Times New Roman" w:eastAsia="Times New Roman" w:hAnsi="Times New Roman" w:cs="Arial"/>
            <w:color w:val="000000" w:themeColor="text1"/>
            <w:sz w:val="24"/>
            <w:szCs w:val="20"/>
            <w:lang w:eastAsia="fr-FR"/>
          </w:rPr>
          <w:t>Pièce N°6.</w:t>
        </w:r>
      </w:hyperlink>
      <w:r w:rsidR="00E65FF5" w:rsidRPr="006A264E">
        <w:rPr>
          <w:rFonts w:ascii="Times New Roman" w:eastAsia="Times New Roman" w:hAnsi="Times New Roman" w:cs="Arial"/>
          <w:color w:val="000000" w:themeColor="text1"/>
          <w:sz w:val="24"/>
          <w:szCs w:val="20"/>
          <w:lang w:eastAsia="fr-FR"/>
        </w:rPr>
        <w:tab/>
      </w:r>
      <w:hyperlink w:anchor="page132" w:history="1">
        <w:r w:rsidR="00E65FF5" w:rsidRPr="006A264E">
          <w:rPr>
            <w:rFonts w:ascii="Times New Roman" w:eastAsia="Times New Roman" w:hAnsi="Times New Roman" w:cs="Arial"/>
            <w:color w:val="000000" w:themeColor="text1"/>
            <w:sz w:val="24"/>
            <w:szCs w:val="20"/>
            <w:lang w:eastAsia="fr-FR"/>
          </w:rPr>
          <w:t>Cadre du Bordereau des prix unitaires et des prix forfaitaires</w:t>
        </w:r>
      </w:hyperlink>
      <w:r w:rsidR="00E65FF5" w:rsidRPr="006A264E">
        <w:rPr>
          <w:rFonts w:ascii="Times New Roman" w:eastAsia="Times New Roman" w:hAnsi="Times New Roman" w:cs="Arial"/>
          <w:color w:val="000000" w:themeColor="text1"/>
          <w:sz w:val="24"/>
          <w:szCs w:val="20"/>
          <w:lang w:eastAsia="fr-FR"/>
        </w:rPr>
        <w:tab/>
      </w:r>
      <w:hyperlink w:anchor="page132" w:history="1">
        <w:r w:rsidR="00E65FF5" w:rsidRPr="006A264E">
          <w:rPr>
            <w:rFonts w:ascii="Times New Roman" w:eastAsia="Times New Roman" w:hAnsi="Times New Roman" w:cs="Arial"/>
            <w:color w:val="000000" w:themeColor="text1"/>
            <w:sz w:val="23"/>
            <w:szCs w:val="20"/>
            <w:lang w:eastAsia="fr-FR"/>
          </w:rPr>
          <w:t>132</w:t>
        </w:r>
      </w:hyperlink>
    </w:p>
    <w:p w14:paraId="64377A47" w14:textId="77777777" w:rsidR="00E65FF5" w:rsidRPr="006A264E" w:rsidRDefault="00E65FF5" w:rsidP="00E65FF5">
      <w:pPr>
        <w:spacing w:after="0" w:line="259" w:lineRule="exact"/>
        <w:rPr>
          <w:rFonts w:ascii="Times New Roman" w:eastAsia="Times New Roman" w:hAnsi="Times New Roman" w:cs="Arial"/>
          <w:color w:val="000000" w:themeColor="text1"/>
          <w:sz w:val="24"/>
          <w:szCs w:val="20"/>
          <w:lang w:eastAsia="fr-FR"/>
        </w:rPr>
      </w:pPr>
    </w:p>
    <w:p w14:paraId="3F5AD301"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38" w:history="1">
        <w:r w:rsidR="00E65FF5" w:rsidRPr="006A264E">
          <w:rPr>
            <w:rFonts w:ascii="Times New Roman" w:eastAsia="Times New Roman" w:hAnsi="Times New Roman" w:cs="Arial"/>
            <w:color w:val="000000" w:themeColor="text1"/>
            <w:sz w:val="24"/>
            <w:szCs w:val="20"/>
            <w:lang w:eastAsia="fr-FR"/>
          </w:rPr>
          <w:t>Pièce N°7.</w:t>
        </w:r>
      </w:hyperlink>
      <w:r w:rsidR="00E65FF5" w:rsidRPr="006A264E">
        <w:rPr>
          <w:rFonts w:ascii="Times New Roman" w:eastAsia="Times New Roman" w:hAnsi="Times New Roman" w:cs="Arial"/>
          <w:color w:val="000000" w:themeColor="text1"/>
          <w:sz w:val="24"/>
          <w:szCs w:val="20"/>
          <w:lang w:eastAsia="fr-FR"/>
        </w:rPr>
        <w:tab/>
      </w:r>
      <w:hyperlink w:anchor="page138" w:history="1">
        <w:r w:rsidR="00E65FF5" w:rsidRPr="006A264E">
          <w:rPr>
            <w:rFonts w:ascii="Times New Roman" w:eastAsia="Times New Roman" w:hAnsi="Times New Roman" w:cs="Arial"/>
            <w:color w:val="000000" w:themeColor="text1"/>
            <w:sz w:val="24"/>
            <w:szCs w:val="20"/>
            <w:lang w:eastAsia="fr-FR"/>
          </w:rPr>
          <w:t>Cadre du détail quantitatif et estimatif</w:t>
        </w:r>
      </w:hyperlink>
      <w:r w:rsidR="00E65FF5" w:rsidRPr="006A264E">
        <w:rPr>
          <w:rFonts w:ascii="Times New Roman" w:eastAsia="Times New Roman" w:hAnsi="Times New Roman" w:cs="Arial"/>
          <w:color w:val="000000" w:themeColor="text1"/>
          <w:sz w:val="24"/>
          <w:szCs w:val="20"/>
          <w:lang w:eastAsia="fr-FR"/>
        </w:rPr>
        <w:tab/>
      </w:r>
      <w:hyperlink w:anchor="page138" w:history="1">
        <w:r w:rsidR="00E65FF5" w:rsidRPr="006A264E">
          <w:rPr>
            <w:rFonts w:ascii="Times New Roman" w:eastAsia="Times New Roman" w:hAnsi="Times New Roman" w:cs="Arial"/>
            <w:color w:val="000000" w:themeColor="text1"/>
            <w:sz w:val="23"/>
            <w:szCs w:val="20"/>
            <w:lang w:eastAsia="fr-FR"/>
          </w:rPr>
          <w:t>138</w:t>
        </w:r>
      </w:hyperlink>
    </w:p>
    <w:p w14:paraId="1A5DA5B5" w14:textId="77777777" w:rsidR="00E65FF5" w:rsidRPr="006A264E" w:rsidRDefault="00E65FF5" w:rsidP="00E65FF5">
      <w:pPr>
        <w:spacing w:after="0" w:line="257" w:lineRule="exact"/>
        <w:rPr>
          <w:rFonts w:ascii="Times New Roman" w:eastAsia="Times New Roman" w:hAnsi="Times New Roman" w:cs="Arial"/>
          <w:color w:val="000000" w:themeColor="text1"/>
          <w:sz w:val="24"/>
          <w:szCs w:val="20"/>
          <w:lang w:eastAsia="fr-FR"/>
        </w:rPr>
      </w:pPr>
    </w:p>
    <w:p w14:paraId="15AACA27"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41" w:history="1">
        <w:r w:rsidR="00E65FF5" w:rsidRPr="006A264E">
          <w:rPr>
            <w:rFonts w:ascii="Times New Roman" w:eastAsia="Times New Roman" w:hAnsi="Times New Roman" w:cs="Arial"/>
            <w:color w:val="000000" w:themeColor="text1"/>
            <w:sz w:val="24"/>
            <w:szCs w:val="20"/>
            <w:lang w:eastAsia="fr-FR"/>
          </w:rPr>
          <w:t>Pièce N°8.</w:t>
        </w:r>
      </w:hyperlink>
      <w:r w:rsidR="00E65FF5" w:rsidRPr="006A264E">
        <w:rPr>
          <w:rFonts w:ascii="Times New Roman" w:eastAsia="Times New Roman" w:hAnsi="Times New Roman" w:cs="Arial"/>
          <w:color w:val="000000" w:themeColor="text1"/>
          <w:sz w:val="24"/>
          <w:szCs w:val="20"/>
          <w:lang w:eastAsia="fr-FR"/>
        </w:rPr>
        <w:tab/>
      </w:r>
      <w:hyperlink w:anchor="page141" w:history="1">
        <w:r w:rsidR="00E65FF5" w:rsidRPr="006A264E">
          <w:rPr>
            <w:rFonts w:ascii="Times New Roman" w:eastAsia="Times New Roman" w:hAnsi="Times New Roman" w:cs="Arial"/>
            <w:color w:val="000000" w:themeColor="text1"/>
            <w:sz w:val="24"/>
            <w:szCs w:val="20"/>
            <w:lang w:eastAsia="fr-FR"/>
          </w:rPr>
          <w:t>Cadre du sous-détail des prix unitaires</w:t>
        </w:r>
      </w:hyperlink>
      <w:r w:rsidR="00E65FF5" w:rsidRPr="006A264E">
        <w:rPr>
          <w:rFonts w:ascii="Times New Roman" w:eastAsia="Times New Roman" w:hAnsi="Times New Roman" w:cs="Arial"/>
          <w:color w:val="000000" w:themeColor="text1"/>
          <w:sz w:val="24"/>
          <w:szCs w:val="20"/>
          <w:lang w:eastAsia="fr-FR"/>
        </w:rPr>
        <w:tab/>
      </w:r>
      <w:hyperlink w:anchor="page141" w:history="1">
        <w:r w:rsidR="00E65FF5" w:rsidRPr="006A264E">
          <w:rPr>
            <w:rFonts w:ascii="Times New Roman" w:eastAsia="Times New Roman" w:hAnsi="Times New Roman" w:cs="Arial"/>
            <w:color w:val="000000" w:themeColor="text1"/>
            <w:sz w:val="23"/>
            <w:szCs w:val="20"/>
            <w:lang w:eastAsia="fr-FR"/>
          </w:rPr>
          <w:t>141</w:t>
        </w:r>
      </w:hyperlink>
    </w:p>
    <w:p w14:paraId="5419F2E3" w14:textId="77777777" w:rsidR="00E65FF5" w:rsidRPr="006A264E" w:rsidRDefault="00E65FF5" w:rsidP="00E65FF5">
      <w:pPr>
        <w:spacing w:after="0" w:line="257" w:lineRule="exact"/>
        <w:rPr>
          <w:rFonts w:ascii="Times New Roman" w:eastAsia="Times New Roman" w:hAnsi="Times New Roman" w:cs="Arial"/>
          <w:color w:val="000000" w:themeColor="text1"/>
          <w:sz w:val="24"/>
          <w:szCs w:val="20"/>
          <w:lang w:eastAsia="fr-FR"/>
        </w:rPr>
      </w:pPr>
    </w:p>
    <w:p w14:paraId="0287DB91"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44" w:history="1">
        <w:r w:rsidR="00E65FF5" w:rsidRPr="006A264E">
          <w:rPr>
            <w:rFonts w:ascii="Times New Roman" w:eastAsia="Times New Roman" w:hAnsi="Times New Roman" w:cs="Arial"/>
            <w:color w:val="000000" w:themeColor="text1"/>
            <w:sz w:val="24"/>
            <w:szCs w:val="20"/>
            <w:lang w:eastAsia="fr-FR"/>
          </w:rPr>
          <w:t>Pièce N°9.</w:t>
        </w:r>
      </w:hyperlink>
      <w:r w:rsidR="00E65FF5" w:rsidRPr="006A264E">
        <w:rPr>
          <w:rFonts w:ascii="Times New Roman" w:eastAsia="Times New Roman" w:hAnsi="Times New Roman" w:cs="Arial"/>
          <w:color w:val="000000" w:themeColor="text1"/>
          <w:sz w:val="24"/>
          <w:szCs w:val="20"/>
          <w:lang w:eastAsia="fr-FR"/>
        </w:rPr>
        <w:tab/>
      </w:r>
      <w:hyperlink w:anchor="page144" w:history="1">
        <w:r w:rsidR="00E65FF5" w:rsidRPr="006A264E">
          <w:rPr>
            <w:rFonts w:ascii="Times New Roman" w:eastAsia="Times New Roman" w:hAnsi="Times New Roman" w:cs="Arial"/>
            <w:color w:val="000000" w:themeColor="text1"/>
            <w:sz w:val="24"/>
            <w:szCs w:val="20"/>
            <w:lang w:eastAsia="fr-FR"/>
          </w:rPr>
          <w:t>Modèle de Marché</w:t>
        </w:r>
      </w:hyperlink>
      <w:r w:rsidR="00E65FF5" w:rsidRPr="006A264E">
        <w:rPr>
          <w:rFonts w:ascii="Times New Roman" w:eastAsia="Times New Roman" w:hAnsi="Times New Roman" w:cs="Arial"/>
          <w:color w:val="000000" w:themeColor="text1"/>
          <w:sz w:val="24"/>
          <w:szCs w:val="20"/>
          <w:lang w:eastAsia="fr-FR"/>
        </w:rPr>
        <w:tab/>
      </w:r>
      <w:hyperlink w:anchor="page144" w:history="1">
        <w:r w:rsidR="00E65FF5" w:rsidRPr="006A264E">
          <w:rPr>
            <w:rFonts w:ascii="Times New Roman" w:eastAsia="Times New Roman" w:hAnsi="Times New Roman" w:cs="Arial"/>
            <w:color w:val="000000" w:themeColor="text1"/>
            <w:sz w:val="23"/>
            <w:szCs w:val="20"/>
            <w:lang w:eastAsia="fr-FR"/>
          </w:rPr>
          <w:t>144</w:t>
        </w:r>
      </w:hyperlink>
    </w:p>
    <w:p w14:paraId="30FEE8C6" w14:textId="77777777" w:rsidR="00E65FF5" w:rsidRPr="006A264E" w:rsidRDefault="00E65FF5" w:rsidP="00E65FF5">
      <w:pPr>
        <w:spacing w:after="0" w:line="259" w:lineRule="exact"/>
        <w:rPr>
          <w:rFonts w:ascii="Times New Roman" w:eastAsia="Times New Roman" w:hAnsi="Times New Roman" w:cs="Arial"/>
          <w:color w:val="000000" w:themeColor="text1"/>
          <w:sz w:val="24"/>
          <w:szCs w:val="20"/>
          <w:lang w:eastAsia="fr-FR"/>
        </w:rPr>
      </w:pPr>
    </w:p>
    <w:p w14:paraId="3E34B605"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49" w:history="1">
        <w:r w:rsidR="00E65FF5" w:rsidRPr="006A264E">
          <w:rPr>
            <w:rFonts w:ascii="Times New Roman" w:eastAsia="Times New Roman" w:hAnsi="Times New Roman" w:cs="Arial"/>
            <w:color w:val="000000" w:themeColor="text1"/>
            <w:sz w:val="24"/>
            <w:szCs w:val="20"/>
            <w:lang w:eastAsia="fr-FR"/>
          </w:rPr>
          <w:t>Pièce N°10.</w:t>
        </w:r>
      </w:hyperlink>
      <w:r w:rsidR="00E65FF5" w:rsidRPr="006A264E">
        <w:rPr>
          <w:rFonts w:ascii="Times New Roman" w:eastAsia="Times New Roman" w:hAnsi="Times New Roman" w:cs="Arial"/>
          <w:color w:val="000000" w:themeColor="text1"/>
          <w:sz w:val="24"/>
          <w:szCs w:val="20"/>
          <w:lang w:eastAsia="fr-FR"/>
        </w:rPr>
        <w:tab/>
      </w:r>
      <w:hyperlink w:anchor="page149" w:history="1">
        <w:r w:rsidR="00E65FF5" w:rsidRPr="006A264E">
          <w:rPr>
            <w:rFonts w:ascii="Times New Roman" w:eastAsia="Times New Roman" w:hAnsi="Times New Roman" w:cs="Arial"/>
            <w:color w:val="000000" w:themeColor="text1"/>
            <w:sz w:val="24"/>
            <w:szCs w:val="20"/>
            <w:lang w:eastAsia="fr-FR"/>
          </w:rPr>
          <w:t>Modèle ou formulaires des pièces à utiliser par le Soumissionnaire</w:t>
        </w:r>
      </w:hyperlink>
      <w:r w:rsidR="00E65FF5" w:rsidRPr="006A264E">
        <w:rPr>
          <w:rFonts w:ascii="Times New Roman" w:eastAsia="Times New Roman" w:hAnsi="Times New Roman" w:cs="Arial"/>
          <w:color w:val="000000" w:themeColor="text1"/>
          <w:sz w:val="24"/>
          <w:szCs w:val="20"/>
          <w:lang w:eastAsia="fr-FR"/>
        </w:rPr>
        <w:tab/>
      </w:r>
      <w:hyperlink w:anchor="page149" w:history="1">
        <w:r w:rsidR="00E65FF5" w:rsidRPr="006A264E">
          <w:rPr>
            <w:rFonts w:ascii="Times New Roman" w:eastAsia="Times New Roman" w:hAnsi="Times New Roman" w:cs="Arial"/>
            <w:color w:val="000000" w:themeColor="text1"/>
            <w:sz w:val="23"/>
            <w:szCs w:val="20"/>
            <w:lang w:eastAsia="fr-FR"/>
          </w:rPr>
          <w:t>149</w:t>
        </w:r>
      </w:hyperlink>
    </w:p>
    <w:p w14:paraId="0737B03E" w14:textId="77777777" w:rsidR="00E65FF5" w:rsidRPr="006A264E" w:rsidRDefault="00E65FF5" w:rsidP="00E65FF5">
      <w:pPr>
        <w:spacing w:after="0" w:line="257" w:lineRule="exact"/>
        <w:rPr>
          <w:rFonts w:ascii="Times New Roman" w:eastAsia="Times New Roman" w:hAnsi="Times New Roman" w:cs="Arial"/>
          <w:color w:val="000000" w:themeColor="text1"/>
          <w:sz w:val="24"/>
          <w:szCs w:val="20"/>
          <w:lang w:eastAsia="fr-FR"/>
        </w:rPr>
      </w:pPr>
    </w:p>
    <w:p w14:paraId="7E70E681"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74" w:history="1">
        <w:r w:rsidR="00E65FF5" w:rsidRPr="006A264E">
          <w:rPr>
            <w:rFonts w:ascii="Times New Roman" w:eastAsia="Times New Roman" w:hAnsi="Times New Roman" w:cs="Arial"/>
            <w:color w:val="000000" w:themeColor="text1"/>
            <w:sz w:val="24"/>
            <w:szCs w:val="20"/>
            <w:lang w:eastAsia="fr-FR"/>
          </w:rPr>
          <w:t>Pièce N°11.</w:t>
        </w:r>
      </w:hyperlink>
      <w:r w:rsidR="00E65FF5" w:rsidRPr="006A264E">
        <w:rPr>
          <w:rFonts w:ascii="Times New Roman" w:eastAsia="Times New Roman" w:hAnsi="Times New Roman" w:cs="Arial"/>
          <w:color w:val="000000" w:themeColor="text1"/>
          <w:sz w:val="24"/>
          <w:szCs w:val="20"/>
          <w:lang w:eastAsia="fr-FR"/>
        </w:rPr>
        <w:tab/>
      </w:r>
      <w:hyperlink w:anchor="page174" w:history="1">
        <w:r w:rsidR="00E65FF5" w:rsidRPr="006A264E">
          <w:rPr>
            <w:rFonts w:ascii="Times New Roman" w:eastAsia="Times New Roman" w:hAnsi="Times New Roman" w:cs="Arial"/>
            <w:color w:val="000000" w:themeColor="text1"/>
            <w:sz w:val="24"/>
            <w:szCs w:val="20"/>
            <w:lang w:eastAsia="fr-FR"/>
          </w:rPr>
          <w:t>Charte d’intégrité</w:t>
        </w:r>
      </w:hyperlink>
      <w:r w:rsidR="00E65FF5" w:rsidRPr="006A264E">
        <w:rPr>
          <w:rFonts w:ascii="Times New Roman" w:eastAsia="Times New Roman" w:hAnsi="Times New Roman" w:cs="Arial"/>
          <w:color w:val="000000" w:themeColor="text1"/>
          <w:sz w:val="24"/>
          <w:szCs w:val="20"/>
          <w:lang w:eastAsia="fr-FR"/>
        </w:rPr>
        <w:tab/>
      </w:r>
      <w:hyperlink w:anchor="page174" w:history="1">
        <w:r w:rsidR="00E65FF5" w:rsidRPr="006A264E">
          <w:rPr>
            <w:rFonts w:ascii="Times New Roman" w:eastAsia="Times New Roman" w:hAnsi="Times New Roman" w:cs="Arial"/>
            <w:color w:val="000000" w:themeColor="text1"/>
            <w:sz w:val="23"/>
            <w:szCs w:val="20"/>
            <w:lang w:eastAsia="fr-FR"/>
          </w:rPr>
          <w:t>174</w:t>
        </w:r>
      </w:hyperlink>
    </w:p>
    <w:p w14:paraId="4C47D49B" w14:textId="77777777" w:rsidR="00E65FF5" w:rsidRPr="006A264E" w:rsidRDefault="00E65FF5" w:rsidP="00E65FF5">
      <w:pPr>
        <w:spacing w:after="0" w:line="259" w:lineRule="exact"/>
        <w:rPr>
          <w:rFonts w:ascii="Times New Roman" w:eastAsia="Times New Roman" w:hAnsi="Times New Roman" w:cs="Arial"/>
          <w:color w:val="000000" w:themeColor="text1"/>
          <w:sz w:val="24"/>
          <w:szCs w:val="20"/>
          <w:lang w:eastAsia="fr-FR"/>
        </w:rPr>
      </w:pPr>
    </w:p>
    <w:p w14:paraId="7AB40DF4"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79" w:history="1">
        <w:r w:rsidR="00E65FF5" w:rsidRPr="006A264E">
          <w:rPr>
            <w:rFonts w:ascii="Times New Roman" w:eastAsia="Times New Roman" w:hAnsi="Times New Roman" w:cs="Arial"/>
            <w:color w:val="000000" w:themeColor="text1"/>
            <w:sz w:val="24"/>
            <w:szCs w:val="20"/>
            <w:lang w:eastAsia="fr-FR"/>
          </w:rPr>
          <w:t>Pièce N°12.</w:t>
        </w:r>
      </w:hyperlink>
      <w:r w:rsidR="00E65FF5" w:rsidRPr="006A264E">
        <w:rPr>
          <w:rFonts w:ascii="Times New Roman" w:eastAsia="Times New Roman" w:hAnsi="Times New Roman" w:cs="Arial"/>
          <w:color w:val="000000" w:themeColor="text1"/>
          <w:sz w:val="24"/>
          <w:szCs w:val="20"/>
          <w:lang w:eastAsia="fr-FR"/>
        </w:rPr>
        <w:tab/>
      </w:r>
      <w:hyperlink w:anchor="page179" w:history="1">
        <w:r w:rsidR="00E65FF5" w:rsidRPr="006A264E">
          <w:rPr>
            <w:rFonts w:ascii="Times New Roman" w:eastAsia="Times New Roman" w:hAnsi="Times New Roman" w:cs="Arial"/>
            <w:color w:val="000000" w:themeColor="text1"/>
            <w:sz w:val="24"/>
            <w:szCs w:val="20"/>
            <w:lang w:eastAsia="fr-FR"/>
          </w:rPr>
          <w:t>Engagement social et environnemental</w:t>
        </w:r>
      </w:hyperlink>
      <w:r w:rsidR="00E65FF5" w:rsidRPr="006A264E">
        <w:rPr>
          <w:rFonts w:ascii="Times New Roman" w:eastAsia="Times New Roman" w:hAnsi="Times New Roman" w:cs="Arial"/>
          <w:color w:val="000000" w:themeColor="text1"/>
          <w:sz w:val="24"/>
          <w:szCs w:val="20"/>
          <w:lang w:eastAsia="fr-FR"/>
        </w:rPr>
        <w:tab/>
      </w:r>
      <w:hyperlink w:anchor="page179" w:history="1">
        <w:r w:rsidR="00E65FF5" w:rsidRPr="006A264E">
          <w:rPr>
            <w:rFonts w:ascii="Times New Roman" w:eastAsia="Times New Roman" w:hAnsi="Times New Roman" w:cs="Arial"/>
            <w:color w:val="000000" w:themeColor="text1"/>
            <w:sz w:val="23"/>
            <w:szCs w:val="20"/>
            <w:lang w:eastAsia="fr-FR"/>
          </w:rPr>
          <w:t>179</w:t>
        </w:r>
      </w:hyperlink>
    </w:p>
    <w:p w14:paraId="68884D10" w14:textId="77777777" w:rsidR="00E65FF5" w:rsidRPr="006A264E" w:rsidRDefault="00E65FF5" w:rsidP="00E65FF5">
      <w:pPr>
        <w:spacing w:after="0" w:line="257" w:lineRule="exact"/>
        <w:rPr>
          <w:rFonts w:ascii="Times New Roman" w:eastAsia="Times New Roman" w:hAnsi="Times New Roman" w:cs="Arial"/>
          <w:color w:val="000000" w:themeColor="text1"/>
          <w:sz w:val="24"/>
          <w:szCs w:val="20"/>
          <w:lang w:eastAsia="fr-FR"/>
        </w:rPr>
      </w:pPr>
    </w:p>
    <w:p w14:paraId="50014FBB"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82" w:history="1">
        <w:r w:rsidR="00E65FF5" w:rsidRPr="006A264E">
          <w:rPr>
            <w:rFonts w:ascii="Times New Roman" w:eastAsia="Times New Roman" w:hAnsi="Times New Roman" w:cs="Arial"/>
            <w:color w:val="000000" w:themeColor="text1"/>
            <w:sz w:val="24"/>
            <w:szCs w:val="20"/>
            <w:lang w:eastAsia="fr-FR"/>
          </w:rPr>
          <w:t>Pièce N°13.</w:t>
        </w:r>
      </w:hyperlink>
      <w:r w:rsidR="00E65FF5" w:rsidRPr="006A264E">
        <w:rPr>
          <w:rFonts w:ascii="Times New Roman" w:eastAsia="Times New Roman" w:hAnsi="Times New Roman" w:cs="Arial"/>
          <w:color w:val="000000" w:themeColor="text1"/>
          <w:sz w:val="24"/>
          <w:szCs w:val="20"/>
          <w:lang w:eastAsia="fr-FR"/>
        </w:rPr>
        <w:tab/>
      </w:r>
      <w:hyperlink w:anchor="page182" w:history="1">
        <w:r w:rsidR="00E65FF5" w:rsidRPr="006A264E">
          <w:rPr>
            <w:rFonts w:ascii="Times New Roman" w:eastAsia="Times New Roman" w:hAnsi="Times New Roman" w:cs="Arial"/>
            <w:color w:val="000000" w:themeColor="text1"/>
            <w:sz w:val="24"/>
            <w:szCs w:val="20"/>
            <w:lang w:eastAsia="fr-FR"/>
          </w:rPr>
          <w:t>Visa de maturité ou Justificatifs des études préalables</w:t>
        </w:r>
      </w:hyperlink>
      <w:r w:rsidR="00E65FF5" w:rsidRPr="006A264E">
        <w:rPr>
          <w:rFonts w:ascii="Times New Roman" w:eastAsia="Times New Roman" w:hAnsi="Times New Roman" w:cs="Arial"/>
          <w:color w:val="000000" w:themeColor="text1"/>
          <w:sz w:val="24"/>
          <w:szCs w:val="20"/>
          <w:lang w:eastAsia="fr-FR"/>
        </w:rPr>
        <w:tab/>
      </w:r>
      <w:hyperlink w:anchor="page182" w:history="1">
        <w:r w:rsidR="00E65FF5" w:rsidRPr="006A264E">
          <w:rPr>
            <w:rFonts w:ascii="Times New Roman" w:eastAsia="Times New Roman" w:hAnsi="Times New Roman" w:cs="Arial"/>
            <w:color w:val="000000" w:themeColor="text1"/>
            <w:sz w:val="23"/>
            <w:szCs w:val="20"/>
            <w:lang w:eastAsia="fr-FR"/>
          </w:rPr>
          <w:t>182</w:t>
        </w:r>
      </w:hyperlink>
    </w:p>
    <w:p w14:paraId="5D5C8882" w14:textId="77777777" w:rsidR="00E65FF5" w:rsidRPr="006A264E" w:rsidRDefault="00E65FF5" w:rsidP="00E65FF5">
      <w:pPr>
        <w:spacing w:after="0" w:line="259" w:lineRule="exact"/>
        <w:rPr>
          <w:rFonts w:ascii="Times New Roman" w:eastAsia="Times New Roman" w:hAnsi="Times New Roman" w:cs="Arial"/>
          <w:color w:val="000000" w:themeColor="text1"/>
          <w:sz w:val="24"/>
          <w:szCs w:val="20"/>
          <w:lang w:eastAsia="fr-FR"/>
        </w:rPr>
      </w:pPr>
    </w:p>
    <w:p w14:paraId="41EDB952" w14:textId="77777777" w:rsidR="00E65FF5" w:rsidRPr="006A264E" w:rsidRDefault="00640451" w:rsidP="00E65FF5">
      <w:pPr>
        <w:tabs>
          <w:tab w:val="left" w:pos="1520"/>
        </w:tabs>
        <w:spacing w:after="0" w:line="0" w:lineRule="atLeast"/>
        <w:rPr>
          <w:rFonts w:ascii="Times New Roman" w:eastAsia="Times New Roman" w:hAnsi="Times New Roman" w:cs="Arial"/>
          <w:color w:val="000000" w:themeColor="text1"/>
          <w:sz w:val="24"/>
          <w:szCs w:val="20"/>
          <w:lang w:eastAsia="fr-FR"/>
        </w:rPr>
      </w:pPr>
      <w:hyperlink w:anchor="page185" w:history="1">
        <w:r w:rsidR="00E65FF5" w:rsidRPr="006A264E">
          <w:rPr>
            <w:rFonts w:ascii="Times New Roman" w:eastAsia="Times New Roman" w:hAnsi="Times New Roman" w:cs="Arial"/>
            <w:color w:val="000000" w:themeColor="text1"/>
            <w:sz w:val="24"/>
            <w:szCs w:val="20"/>
            <w:lang w:eastAsia="fr-FR"/>
          </w:rPr>
          <w:t>Pièce N°14.</w:t>
        </w:r>
      </w:hyperlink>
      <w:r w:rsidR="00E65FF5" w:rsidRPr="006A264E">
        <w:rPr>
          <w:rFonts w:ascii="Times New Roman" w:eastAsia="Times New Roman" w:hAnsi="Times New Roman" w:cs="Arial"/>
          <w:color w:val="000000" w:themeColor="text1"/>
          <w:sz w:val="24"/>
          <w:szCs w:val="20"/>
          <w:lang w:eastAsia="fr-FR"/>
        </w:rPr>
        <w:tab/>
      </w:r>
      <w:hyperlink w:anchor="page185" w:history="1">
        <w:r w:rsidR="00E65FF5" w:rsidRPr="006A264E">
          <w:rPr>
            <w:rFonts w:ascii="Times New Roman" w:eastAsia="Times New Roman" w:hAnsi="Times New Roman" w:cs="Arial"/>
            <w:color w:val="000000" w:themeColor="text1"/>
            <w:sz w:val="24"/>
            <w:szCs w:val="20"/>
            <w:lang w:eastAsia="fr-FR"/>
          </w:rPr>
          <w:t>Liste des établissements bancaires et organismes financiers habilités à émettre des</w:t>
        </w:r>
      </w:hyperlink>
    </w:p>
    <w:p w14:paraId="57EB4D50" w14:textId="77777777" w:rsidR="00E65FF5" w:rsidRPr="006A264E" w:rsidRDefault="00E65FF5" w:rsidP="00E65FF5">
      <w:pPr>
        <w:spacing w:after="0" w:line="137" w:lineRule="exact"/>
        <w:rPr>
          <w:rFonts w:ascii="Times New Roman" w:eastAsia="Times New Roman" w:hAnsi="Times New Roman" w:cs="Arial"/>
          <w:color w:val="000000" w:themeColor="text1"/>
          <w:sz w:val="20"/>
          <w:szCs w:val="20"/>
          <w:lang w:eastAsia="fr-FR"/>
        </w:rPr>
      </w:pPr>
    </w:p>
    <w:p w14:paraId="7901DDAF" w14:textId="77777777" w:rsidR="00E65FF5" w:rsidRPr="006A264E" w:rsidRDefault="00640451" w:rsidP="00E65FF5">
      <w:pPr>
        <w:tabs>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85" w:history="1">
        <w:proofErr w:type="gramStart"/>
        <w:r w:rsidR="00E65FF5" w:rsidRPr="006A264E">
          <w:rPr>
            <w:rFonts w:ascii="Times New Roman" w:eastAsia="Times New Roman" w:hAnsi="Times New Roman" w:cs="Arial"/>
            <w:color w:val="000000" w:themeColor="text1"/>
            <w:sz w:val="24"/>
            <w:szCs w:val="20"/>
            <w:lang w:eastAsia="fr-FR"/>
          </w:rPr>
          <w:t>cautions</w:t>
        </w:r>
        <w:proofErr w:type="gramEnd"/>
        <w:r w:rsidR="00E65FF5" w:rsidRPr="006A264E">
          <w:rPr>
            <w:rFonts w:ascii="Times New Roman" w:eastAsia="Times New Roman" w:hAnsi="Times New Roman" w:cs="Arial"/>
            <w:color w:val="000000" w:themeColor="text1"/>
            <w:sz w:val="24"/>
            <w:szCs w:val="20"/>
            <w:lang w:eastAsia="fr-FR"/>
          </w:rPr>
          <w:t xml:space="preserve"> dans le cadre des Marchés Publics</w:t>
        </w:r>
      </w:hyperlink>
      <w:r w:rsidR="00E65FF5" w:rsidRPr="006A264E">
        <w:rPr>
          <w:rFonts w:ascii="Times New Roman" w:eastAsia="Times New Roman" w:hAnsi="Times New Roman" w:cs="Arial"/>
          <w:color w:val="000000" w:themeColor="text1"/>
          <w:sz w:val="24"/>
          <w:szCs w:val="20"/>
          <w:lang w:eastAsia="fr-FR"/>
        </w:rPr>
        <w:tab/>
      </w:r>
      <w:hyperlink w:anchor="page185" w:history="1">
        <w:r w:rsidR="00E65FF5" w:rsidRPr="006A264E">
          <w:rPr>
            <w:rFonts w:ascii="Times New Roman" w:eastAsia="Times New Roman" w:hAnsi="Times New Roman" w:cs="Arial"/>
            <w:color w:val="000000" w:themeColor="text1"/>
            <w:sz w:val="23"/>
            <w:szCs w:val="20"/>
            <w:lang w:eastAsia="fr-FR"/>
          </w:rPr>
          <w:t>185</w:t>
        </w:r>
      </w:hyperlink>
    </w:p>
    <w:p w14:paraId="57A28ACB" w14:textId="77777777" w:rsidR="00E65FF5" w:rsidRPr="006A264E" w:rsidRDefault="00E65FF5" w:rsidP="00E65FF5">
      <w:pPr>
        <w:spacing w:after="0" w:line="259" w:lineRule="exact"/>
        <w:rPr>
          <w:rFonts w:ascii="Times New Roman" w:eastAsia="Times New Roman" w:hAnsi="Times New Roman" w:cs="Arial"/>
          <w:color w:val="000000" w:themeColor="text1"/>
          <w:sz w:val="20"/>
          <w:szCs w:val="20"/>
          <w:lang w:eastAsia="fr-FR"/>
        </w:rPr>
      </w:pPr>
    </w:p>
    <w:p w14:paraId="11B37048" w14:textId="77777777" w:rsidR="00E65FF5" w:rsidRPr="006A264E" w:rsidRDefault="00640451" w:rsidP="00E65FF5">
      <w:pPr>
        <w:tabs>
          <w:tab w:val="left" w:pos="1520"/>
          <w:tab w:val="left" w:leader="dot" w:pos="9240"/>
        </w:tabs>
        <w:spacing w:after="0" w:line="0" w:lineRule="atLeast"/>
        <w:rPr>
          <w:rFonts w:ascii="Times New Roman" w:eastAsia="Times New Roman" w:hAnsi="Times New Roman" w:cs="Arial"/>
          <w:color w:val="000000" w:themeColor="text1"/>
          <w:sz w:val="23"/>
          <w:szCs w:val="20"/>
          <w:lang w:eastAsia="fr-FR"/>
        </w:rPr>
      </w:pPr>
      <w:hyperlink w:anchor="page182" w:history="1">
        <w:r w:rsidR="00E65FF5" w:rsidRPr="006A264E">
          <w:rPr>
            <w:rFonts w:ascii="Times New Roman" w:eastAsia="Times New Roman" w:hAnsi="Times New Roman" w:cs="Arial"/>
            <w:color w:val="000000" w:themeColor="text1"/>
            <w:sz w:val="24"/>
            <w:szCs w:val="20"/>
            <w:lang w:eastAsia="fr-FR"/>
          </w:rPr>
          <w:t>Pièce N°15.</w:t>
        </w:r>
      </w:hyperlink>
      <w:r w:rsidR="00E65FF5" w:rsidRPr="006A264E">
        <w:rPr>
          <w:rFonts w:ascii="Times New Roman" w:eastAsia="Times New Roman" w:hAnsi="Times New Roman" w:cs="Arial"/>
          <w:color w:val="000000" w:themeColor="text1"/>
          <w:sz w:val="24"/>
          <w:szCs w:val="20"/>
          <w:lang w:eastAsia="fr-FR"/>
        </w:rPr>
        <w:tab/>
      </w:r>
      <w:hyperlink w:anchor="page182" w:history="1">
        <w:r w:rsidR="00E65FF5" w:rsidRPr="006A264E">
          <w:rPr>
            <w:rFonts w:ascii="Times New Roman" w:eastAsia="Times New Roman" w:hAnsi="Times New Roman" w:cs="Arial"/>
            <w:color w:val="000000" w:themeColor="text1"/>
            <w:sz w:val="24"/>
            <w:szCs w:val="20"/>
            <w:lang w:eastAsia="fr-FR"/>
          </w:rPr>
          <w:t>Procédures de soumission en ligne</w:t>
        </w:r>
      </w:hyperlink>
      <w:r w:rsidR="00E65FF5" w:rsidRPr="006A264E">
        <w:rPr>
          <w:rFonts w:ascii="Times New Roman" w:eastAsia="Times New Roman" w:hAnsi="Times New Roman" w:cs="Arial"/>
          <w:color w:val="000000" w:themeColor="text1"/>
          <w:sz w:val="24"/>
          <w:szCs w:val="20"/>
          <w:lang w:eastAsia="fr-FR"/>
        </w:rPr>
        <w:tab/>
      </w:r>
      <w:hyperlink w:anchor="page182" w:history="1">
        <w:r w:rsidR="00E65FF5" w:rsidRPr="006A264E">
          <w:rPr>
            <w:rFonts w:ascii="Times New Roman" w:eastAsia="Times New Roman" w:hAnsi="Times New Roman" w:cs="Arial"/>
            <w:color w:val="000000" w:themeColor="text1"/>
            <w:sz w:val="23"/>
            <w:szCs w:val="20"/>
            <w:lang w:eastAsia="fr-FR"/>
          </w:rPr>
          <w:t>182</w:t>
        </w:r>
      </w:hyperlink>
    </w:p>
    <w:p w14:paraId="2BE7282A"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5DFC9AF6"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3ED1C90D"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111AD0F7"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4CCF5405"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48D717D0"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7EB951C9"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26839A4F"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21C3A025"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68E35DF1"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7597D0B9"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5C2F31CE"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19969B8F"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41DA69C2"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731802C7"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7B2F7B2F"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6795B3AE"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751B12EB"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2AB1B31D"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7E312F2E"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3FEBFB23" w14:textId="77777777" w:rsidR="00E65FF5" w:rsidRPr="006A264E" w:rsidRDefault="00E65FF5" w:rsidP="00E65FF5">
      <w:pPr>
        <w:spacing w:after="0" w:line="200" w:lineRule="exact"/>
        <w:rPr>
          <w:rFonts w:ascii="Times New Roman" w:eastAsia="Times New Roman" w:hAnsi="Times New Roman" w:cs="Arial"/>
          <w:color w:val="000000" w:themeColor="text1"/>
          <w:sz w:val="24"/>
          <w:szCs w:val="20"/>
          <w:lang w:eastAsia="fr-FR"/>
        </w:rPr>
      </w:pPr>
    </w:p>
    <w:p w14:paraId="5B0E3844" w14:textId="77777777" w:rsidR="00E65FF5" w:rsidRPr="006A264E" w:rsidRDefault="00E65FF5" w:rsidP="00E65FF5">
      <w:pPr>
        <w:spacing w:after="0" w:line="275" w:lineRule="exact"/>
        <w:rPr>
          <w:rFonts w:ascii="Times New Roman" w:eastAsia="Times New Roman" w:hAnsi="Times New Roman" w:cs="Arial"/>
          <w:color w:val="000000" w:themeColor="text1"/>
          <w:sz w:val="24"/>
          <w:szCs w:val="20"/>
          <w:lang w:eastAsia="fr-FR"/>
        </w:rPr>
      </w:pPr>
    </w:p>
    <w:p w14:paraId="27B42FAC" w14:textId="77777777" w:rsidR="00E65FF5" w:rsidRPr="006A264E" w:rsidRDefault="00E65FF5" w:rsidP="00E65FF5">
      <w:pPr>
        <w:spacing w:after="0" w:line="0" w:lineRule="atLeast"/>
        <w:jc w:val="right"/>
        <w:rPr>
          <w:rFonts w:ascii="Times New Roman" w:eastAsia="Times New Roman" w:hAnsi="Times New Roman" w:cs="Arial"/>
          <w:color w:val="000000" w:themeColor="text1"/>
          <w:sz w:val="24"/>
          <w:szCs w:val="20"/>
          <w:lang w:eastAsia="fr-FR"/>
        </w:rPr>
        <w:sectPr w:rsidR="00E65FF5" w:rsidRPr="006A264E" w:rsidSect="005C00AA">
          <w:footerReference w:type="default" r:id="rId8"/>
          <w:pgSz w:w="11900" w:h="16819"/>
          <w:pgMar w:top="1131" w:right="1139" w:bottom="408" w:left="1140" w:header="0" w:footer="647" w:gutter="0"/>
          <w:cols w:space="0" w:equalWidth="0">
            <w:col w:w="9620"/>
          </w:cols>
          <w:docGrid w:linePitch="360"/>
        </w:sectPr>
      </w:pPr>
    </w:p>
    <w:p w14:paraId="4695A802"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bookmarkStart w:id="2" w:name="page6"/>
      <w:bookmarkEnd w:id="2"/>
    </w:p>
    <w:p w14:paraId="765B3C59"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25272A8E" w14:textId="77777777" w:rsidR="008F5516" w:rsidRPr="006A264E" w:rsidRDefault="008F5516" w:rsidP="008F5516">
      <w:pPr>
        <w:rPr>
          <w:rFonts w:ascii="Bookman Old Style" w:hAnsi="Bookman Old Style"/>
          <w:color w:val="000000" w:themeColor="text1"/>
          <w:sz w:val="36"/>
          <w:szCs w:val="36"/>
          <w:lang w:val="en-US"/>
        </w:rPr>
      </w:pPr>
    </w:p>
    <w:p w14:paraId="6A9845C0" w14:textId="77777777" w:rsidR="008F5516" w:rsidRPr="006A264E" w:rsidRDefault="008F5516" w:rsidP="008F5516">
      <w:pPr>
        <w:rPr>
          <w:rFonts w:ascii="Bookman Old Style" w:hAnsi="Bookman Old Style"/>
          <w:color w:val="000000" w:themeColor="text1"/>
          <w:sz w:val="36"/>
          <w:szCs w:val="36"/>
          <w:lang w:val="en-US"/>
        </w:rPr>
      </w:pPr>
    </w:p>
    <w:p w14:paraId="6EB8D17B" w14:textId="77777777" w:rsidR="008F5516" w:rsidRPr="006A264E" w:rsidRDefault="008F5516" w:rsidP="008F5516">
      <w:pPr>
        <w:rPr>
          <w:rFonts w:ascii="Bookman Old Style" w:hAnsi="Bookman Old Style"/>
          <w:color w:val="000000" w:themeColor="text1"/>
          <w:sz w:val="36"/>
          <w:szCs w:val="36"/>
          <w:lang w:val="en-US"/>
        </w:rPr>
      </w:pPr>
    </w:p>
    <w:p w14:paraId="434949C1" w14:textId="77777777" w:rsidR="008F5516" w:rsidRPr="006A264E" w:rsidRDefault="008F5516" w:rsidP="008F5516">
      <w:pPr>
        <w:rPr>
          <w:rFonts w:ascii="Bookman Old Style" w:hAnsi="Bookman Old Style"/>
          <w:color w:val="000000" w:themeColor="text1"/>
          <w:sz w:val="36"/>
          <w:szCs w:val="36"/>
          <w:lang w:val="en-US"/>
        </w:rPr>
      </w:pPr>
    </w:p>
    <w:p w14:paraId="6D9F4482" w14:textId="77777777" w:rsidR="008F5516" w:rsidRPr="006A264E" w:rsidRDefault="008F5516" w:rsidP="008F5516">
      <w:pPr>
        <w:rPr>
          <w:rFonts w:ascii="Bookman Old Style" w:hAnsi="Bookman Old Style"/>
          <w:color w:val="000000" w:themeColor="text1"/>
          <w:sz w:val="36"/>
          <w:szCs w:val="36"/>
          <w:lang w:val="en-US"/>
        </w:rPr>
      </w:pPr>
    </w:p>
    <w:p w14:paraId="12140F70" w14:textId="77777777" w:rsidR="008F5516" w:rsidRPr="006A264E" w:rsidRDefault="008F5516" w:rsidP="008F5516">
      <w:pPr>
        <w:rPr>
          <w:rFonts w:ascii="Bookman Old Style" w:hAnsi="Bookman Old Style"/>
          <w:color w:val="000000" w:themeColor="text1"/>
          <w:sz w:val="36"/>
          <w:szCs w:val="36"/>
          <w:lang w:val="en-US"/>
        </w:rPr>
      </w:pPr>
    </w:p>
    <w:p w14:paraId="26A0F7DB" w14:textId="77777777" w:rsidR="008F5516" w:rsidRPr="006A264E" w:rsidRDefault="008F5516" w:rsidP="008F5516">
      <w:pPr>
        <w:rPr>
          <w:rFonts w:ascii="Bookman Old Style" w:hAnsi="Bookman Old Style"/>
          <w:color w:val="000000" w:themeColor="text1"/>
          <w:sz w:val="36"/>
          <w:szCs w:val="36"/>
          <w:lang w:val="en-US"/>
        </w:rPr>
      </w:pPr>
    </w:p>
    <w:p w14:paraId="085160EE" w14:textId="77777777" w:rsidR="008F5516" w:rsidRPr="006A264E" w:rsidRDefault="008F5516" w:rsidP="008F5516">
      <w:pPr>
        <w:rPr>
          <w:rFonts w:ascii="Bookman Old Style" w:hAnsi="Bookman Old Style"/>
          <w:color w:val="000000" w:themeColor="text1"/>
          <w:sz w:val="36"/>
          <w:szCs w:val="36"/>
          <w:lang w:val="en-US"/>
        </w:rPr>
      </w:pPr>
    </w:p>
    <w:p w14:paraId="3500522B" w14:textId="7D4DBD14" w:rsidR="008F5516" w:rsidRPr="006A264E" w:rsidRDefault="008F5516" w:rsidP="008F5516">
      <w:pPr>
        <w:rPr>
          <w:rFonts w:ascii="Bookman Old Style" w:hAnsi="Bookman Old Style"/>
          <w:color w:val="000000" w:themeColor="text1"/>
          <w:sz w:val="36"/>
          <w:szCs w:val="36"/>
          <w:lang w:val="en-US"/>
        </w:rPr>
      </w:pPr>
    </w:p>
    <w:p w14:paraId="685D0EF0" w14:textId="77777777" w:rsidR="008F5516" w:rsidRPr="006A264E" w:rsidRDefault="008F5516" w:rsidP="008F5516">
      <w:pPr>
        <w:rPr>
          <w:rFonts w:ascii="Bookman Old Style" w:hAnsi="Bookman Old Style"/>
          <w:color w:val="000000" w:themeColor="text1"/>
          <w:sz w:val="36"/>
          <w:szCs w:val="36"/>
          <w:lang w:val="en-US"/>
        </w:rPr>
      </w:pPr>
    </w:p>
    <w:p w14:paraId="55130CCA" w14:textId="08F2872C" w:rsidR="008F5516" w:rsidRPr="006A264E" w:rsidRDefault="005905BA" w:rsidP="008F5516">
      <w:pPr>
        <w:rPr>
          <w:rFonts w:ascii="Bookman Old Style" w:hAnsi="Bookman Old Style"/>
          <w:color w:val="000000" w:themeColor="text1"/>
          <w:sz w:val="36"/>
          <w:szCs w:val="36"/>
          <w:lang w:val="en-US"/>
        </w:rPr>
      </w:pPr>
      <w:r w:rsidRPr="006A264E">
        <w:rPr>
          <w:rFonts w:ascii="Bookman Old Style" w:hAnsi="Bookman Old Style"/>
          <w:noProof/>
          <w:color w:val="000000" w:themeColor="text1"/>
          <w:sz w:val="36"/>
          <w:szCs w:val="36"/>
          <w:lang w:eastAsia="fr-FR"/>
        </w:rPr>
        <mc:AlternateContent>
          <mc:Choice Requires="wps">
            <w:drawing>
              <wp:anchor distT="0" distB="0" distL="114300" distR="114300" simplePos="0" relativeHeight="251465216" behindDoc="0" locked="0" layoutInCell="1" allowOverlap="1" wp14:anchorId="351D9091" wp14:editId="2EDA658C">
                <wp:simplePos x="0" y="0"/>
                <wp:positionH relativeFrom="margin">
                  <wp:posOffset>-156210</wp:posOffset>
                </wp:positionH>
                <wp:positionV relativeFrom="paragraph">
                  <wp:posOffset>131445</wp:posOffset>
                </wp:positionV>
                <wp:extent cx="6122035" cy="126301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2035" cy="1263015"/>
                        </a:xfrm>
                        <a:prstGeom prst="rect">
                          <a:avLst/>
                        </a:prstGeom>
                        <a:extLst>
                          <a:ext uri="{AF507438-7753-43E0-B8FC-AC1667EBCBE1}">
                            <a14:hiddenEffects xmlns:a14="http://schemas.microsoft.com/office/drawing/2010/main">
                              <a:effectLst/>
                            </a14:hiddenEffects>
                          </a:ext>
                        </a:extLst>
                      </wps:spPr>
                      <wps:txbx>
                        <w:txbxContent>
                          <w:p w14:paraId="3953B179" w14:textId="77777777" w:rsidR="00640451" w:rsidRDefault="00640451" w:rsidP="008F5516">
                            <w:pPr>
                              <w:pStyle w:val="NormalWeb"/>
                              <w:spacing w:before="0" w:beforeAutospacing="0" w:after="0" w:afterAutospacing="0"/>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Pièce n°1 : Avis d'Appel </w:t>
                            </w:r>
                          </w:p>
                          <w:p w14:paraId="5ACC384F" w14:textId="77777777" w:rsidR="00640451" w:rsidRDefault="00640451" w:rsidP="008F5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roofErr w:type="gramStart"/>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d'Offres</w:t>
                            </w:r>
                            <w:proofErr w:type="gramEnd"/>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(AAO)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51D9091" id="Zone de texte 4" o:spid="_x0000_s1027" type="#_x0000_t202" style="position:absolute;margin-left:-12.3pt;margin-top:10.35pt;width:482.05pt;height:99.45pt;z-index:25146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" filled="f" stroked="f">
                <o:lock v:ext="edit" shapetype="t"/>
                <v:textbox>
                  <w:txbxContent>
                    <w:p w14:paraId="3953B179" w14:textId="77777777" w:rsidR="00640451" w:rsidRDefault="00640451" w:rsidP="008F5516">
                      <w:pPr>
                        <w:pStyle w:val="NormalWeb"/>
                        <w:spacing w:before="0" w:beforeAutospacing="0" w:after="0" w:afterAutospacing="0"/>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Pièce n°1 : Avis d'Appel </w:t>
                      </w:r>
                    </w:p>
                    <w:p w14:paraId="5ACC384F" w14:textId="77777777" w:rsidR="00640451" w:rsidRDefault="00640451" w:rsidP="008F551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w:t>
                      </w:r>
                      <w:proofErr w:type="gramStart"/>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d'Offres</w:t>
                      </w:r>
                      <w:proofErr w:type="gramEnd"/>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(AAO)</w:t>
                      </w:r>
                    </w:p>
                  </w:txbxContent>
                </v:textbox>
                <w10:wrap anchorx="margin"/>
              </v:shape>
            </w:pict>
          </mc:Fallback>
        </mc:AlternateContent>
      </w:r>
    </w:p>
    <w:p w14:paraId="56DE8809" w14:textId="0DAE129E"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32159544" w14:textId="19E6E6E9"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010C1CEF" w14:textId="76D3DF1F"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8BEBE63" w14:textId="01D4F7A3"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589AB355" w14:textId="144728BD"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1DEA13D"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14DC8771"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6B44AB34"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468C9B9"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030FA457"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0A2040D3"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1263A05F"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130C0C16"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50385955"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1CC7EFF4"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54A4673B" w14:textId="77777777" w:rsidR="00E65FF5" w:rsidRPr="006A264E" w:rsidRDefault="00E65FF5" w:rsidP="00E65FF5">
      <w:pPr>
        <w:spacing w:after="0" w:line="275" w:lineRule="exact"/>
        <w:rPr>
          <w:rFonts w:ascii="Times New Roman" w:eastAsia="Times New Roman" w:hAnsi="Times New Roman" w:cs="Arial"/>
          <w:color w:val="000000" w:themeColor="text1"/>
          <w:sz w:val="20"/>
          <w:szCs w:val="20"/>
          <w:lang w:eastAsia="fr-FR"/>
        </w:rPr>
      </w:pPr>
    </w:p>
    <w:p w14:paraId="421914B4"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573C282A"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39DDA6E1"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0757D47E"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F7F9594"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195AA1D2"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4FEB6A0"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7AB100F2"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737E4889"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4EB19D17"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0EE455CC" w14:textId="77777777" w:rsidR="00E65FF5" w:rsidRPr="006A264E" w:rsidRDefault="00E65FF5" w:rsidP="00E65FF5">
      <w:pPr>
        <w:spacing w:after="0" w:line="200" w:lineRule="exact"/>
        <w:rPr>
          <w:rFonts w:ascii="Times New Roman" w:eastAsia="Times New Roman" w:hAnsi="Times New Roman" w:cs="Arial"/>
          <w:color w:val="000000" w:themeColor="text1"/>
          <w:sz w:val="20"/>
          <w:szCs w:val="20"/>
          <w:lang w:eastAsia="fr-FR"/>
        </w:rPr>
      </w:pPr>
    </w:p>
    <w:p w14:paraId="55C8FEA6" w14:textId="600F53A9" w:rsidR="00C622E8" w:rsidRDefault="00C622E8"/>
    <w:tbl>
      <w:tblPr>
        <w:tblpPr w:leftFromText="141" w:rightFromText="141" w:vertAnchor="text" w:horzAnchor="margin" w:tblpX="-431" w:tblpY="-32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A264E" w:rsidRPr="006A264E" w14:paraId="60FE9F01" w14:textId="77777777" w:rsidTr="00640451">
        <w:trPr>
          <w:trHeight w:val="1907"/>
        </w:trPr>
        <w:tc>
          <w:tcPr>
            <w:tcW w:w="10206" w:type="dxa"/>
            <w:tcBorders>
              <w:top w:val="nil"/>
              <w:left w:val="nil"/>
              <w:bottom w:val="nil"/>
              <w:right w:val="nil"/>
            </w:tcBorders>
          </w:tcPr>
          <w:p w14:paraId="65DA0D8B" w14:textId="0B7803B5" w:rsidR="008E6A38" w:rsidRPr="006A264E" w:rsidRDefault="008E6A38" w:rsidP="00640451">
            <w:pPr>
              <w:spacing w:after="0" w:line="276" w:lineRule="auto"/>
              <w:ind w:left="142" w:right="137"/>
              <w:jc w:val="center"/>
              <w:rPr>
                <w:rFonts w:ascii="Bookman Old Style" w:eastAsia="Times New Roman" w:hAnsi="Bookman Old Style" w:cs="Times New Roman"/>
                <w:b/>
                <w:color w:val="000000" w:themeColor="text1"/>
                <w:lang w:eastAsia="fr-FR"/>
              </w:rPr>
            </w:pPr>
            <w:r w:rsidRPr="006A264E">
              <w:rPr>
                <w:rFonts w:ascii="Bookman Old Style" w:eastAsia="Times New Roman" w:hAnsi="Bookman Old Style" w:cs="Times New Roman"/>
                <w:b/>
                <w:caps/>
                <w:color w:val="000000" w:themeColor="text1"/>
                <w:spacing w:val="2"/>
                <w:lang w:eastAsia="fr-FR"/>
              </w:rPr>
              <w:lastRenderedPageBreak/>
              <w:t xml:space="preserve">Avis d'Appel d'Offres </w:t>
            </w:r>
            <w:r w:rsidRPr="006A264E">
              <w:rPr>
                <w:rFonts w:ascii="Bookman Old Style" w:eastAsia="Times New Roman" w:hAnsi="Bookman Old Style" w:cs="Times New Roman"/>
                <w:b/>
                <w:caps/>
                <w:color w:val="000000" w:themeColor="text1"/>
                <w:lang w:eastAsia="fr-FR"/>
              </w:rPr>
              <w:t>National Ouvert</w:t>
            </w:r>
            <w:r w:rsidRPr="006A264E">
              <w:rPr>
                <w:rFonts w:ascii="Bookman Old Style" w:eastAsia="Times New Roman" w:hAnsi="Bookman Old Style" w:cs="Times New Roman"/>
                <w:b/>
                <w:i/>
                <w:color w:val="000000" w:themeColor="text1"/>
                <w:lang w:eastAsia="fr-FR"/>
              </w:rPr>
              <w:t xml:space="preserve">                                               </w:t>
            </w:r>
            <w:r w:rsidR="00640451">
              <w:rPr>
                <w:rFonts w:ascii="Bookman Old Style" w:eastAsia="Times New Roman" w:hAnsi="Bookman Old Style" w:cs="Times New Roman"/>
                <w:b/>
                <w:color w:val="000000" w:themeColor="text1"/>
                <w:lang w:eastAsia="fr-FR"/>
              </w:rPr>
              <w:t>N°003/AONO/CNCC/CIPM/2025 DU 04 FEVRIER 2025</w:t>
            </w:r>
            <w:r w:rsidRPr="006A264E">
              <w:rPr>
                <w:rFonts w:ascii="Bookman Old Style" w:eastAsia="Times New Roman" w:hAnsi="Bookman Old Style" w:cs="Times New Roman"/>
                <w:b/>
                <w:color w:val="000000" w:themeColor="text1"/>
                <w:lang w:eastAsia="fr-FR"/>
              </w:rPr>
              <w:t xml:space="preserve"> POUR LA FOURNITURE D'EQUIPEMENTS INFORMATIQUES AU CONSEIL NATIONAL DES CHARGEURS DU CAMEROUN (CNCC).</w:t>
            </w:r>
          </w:p>
          <w:p w14:paraId="79467245" w14:textId="77777777" w:rsidR="008E6A38" w:rsidRPr="006A264E" w:rsidRDefault="008E6A38" w:rsidP="00640451">
            <w:pPr>
              <w:spacing w:after="0" w:line="276" w:lineRule="auto"/>
              <w:ind w:left="142" w:right="137"/>
              <w:rPr>
                <w:rFonts w:ascii="Bookman Old Style" w:eastAsia="Times New Roman" w:hAnsi="Bookman Old Style" w:cs="Times New Roman"/>
                <w:i/>
                <w:color w:val="000000" w:themeColor="text1"/>
                <w:lang w:eastAsia="fr-FR"/>
              </w:rPr>
            </w:pPr>
          </w:p>
          <w:p w14:paraId="1E9ACD09" w14:textId="77777777" w:rsidR="008E6A38" w:rsidRPr="006A264E" w:rsidRDefault="008E6A38" w:rsidP="00640451">
            <w:pPr>
              <w:spacing w:after="0" w:line="276" w:lineRule="auto"/>
              <w:ind w:left="142" w:right="137"/>
              <w:jc w:val="center"/>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FINANCEMENT : BUDGET DU CNCC-EXERCICE 2025</w:t>
            </w:r>
          </w:p>
          <w:p w14:paraId="33B8916F" w14:textId="77777777" w:rsidR="008E6A38" w:rsidRPr="006A264E" w:rsidRDefault="008E6A38" w:rsidP="00640451">
            <w:pPr>
              <w:spacing w:after="0" w:line="276" w:lineRule="auto"/>
              <w:ind w:left="142" w:right="137"/>
              <w:jc w:val="center"/>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PROCEDURE D’URGENCE</w:t>
            </w:r>
          </w:p>
          <w:p w14:paraId="4AB02DE2" w14:textId="77777777" w:rsidR="008E6A38" w:rsidRPr="006A264E" w:rsidRDefault="008E6A38" w:rsidP="00640451">
            <w:pPr>
              <w:spacing w:after="0" w:line="276" w:lineRule="auto"/>
              <w:ind w:left="142" w:right="137"/>
              <w:jc w:val="center"/>
              <w:rPr>
                <w:rFonts w:ascii="Bookman Old Style" w:eastAsia="Times New Roman" w:hAnsi="Bookman Old Style" w:cs="Times New Roman"/>
                <w:b/>
                <w:color w:val="000000" w:themeColor="text1"/>
                <w:spacing w:val="2"/>
                <w:lang w:eastAsia="fr-FR"/>
              </w:rPr>
            </w:pPr>
          </w:p>
          <w:p w14:paraId="099475D7" w14:textId="77777777" w:rsidR="00EC2993" w:rsidRPr="006A264E" w:rsidRDefault="00EC2993" w:rsidP="00640451">
            <w:pPr>
              <w:spacing w:after="0" w:line="276" w:lineRule="auto"/>
              <w:ind w:left="142" w:right="137"/>
              <w:jc w:val="center"/>
              <w:rPr>
                <w:rFonts w:ascii="Bookman Old Style" w:eastAsia="Times New Roman" w:hAnsi="Bookman Old Style" w:cs="Times New Roman"/>
                <w:b/>
                <w:color w:val="000000" w:themeColor="text1"/>
                <w:spacing w:val="2"/>
                <w:lang w:eastAsia="fr-FR"/>
              </w:rPr>
            </w:pPr>
          </w:p>
          <w:p w14:paraId="63DD19C8"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1. </w:t>
            </w:r>
            <w:r w:rsidRPr="006A264E">
              <w:rPr>
                <w:rFonts w:ascii="Bookman Old Style" w:eastAsia="Times New Roman" w:hAnsi="Bookman Old Style" w:cs="Times New Roman"/>
                <w:b/>
                <w:caps/>
                <w:color w:val="000000" w:themeColor="text1"/>
                <w:spacing w:val="2"/>
                <w:u w:val="single"/>
                <w:lang w:eastAsia="fr-FR"/>
              </w:rPr>
              <w:t>Objet</w:t>
            </w:r>
            <w:r w:rsidRPr="006A264E">
              <w:rPr>
                <w:rFonts w:ascii="Bookman Old Style" w:eastAsia="Times New Roman" w:hAnsi="Bookman Old Style" w:cs="Times New Roman"/>
                <w:b/>
                <w:caps/>
                <w:color w:val="000000" w:themeColor="text1"/>
                <w:spacing w:val="2"/>
                <w:lang w:eastAsia="fr-FR"/>
              </w:rPr>
              <w:t xml:space="preserve"> </w:t>
            </w:r>
          </w:p>
          <w:p w14:paraId="3432EFF7" w14:textId="77777777" w:rsidR="008E6A38" w:rsidRPr="006A264E" w:rsidRDefault="008E6A38" w:rsidP="00640451">
            <w:pPr>
              <w:spacing w:after="0" w:line="276" w:lineRule="auto"/>
              <w:ind w:left="179" w:right="137" w:firstLine="720"/>
              <w:jc w:val="both"/>
              <w:rPr>
                <w:rFonts w:ascii="Bookman Old Style" w:eastAsia="Times New Roman" w:hAnsi="Bookman Old Style" w:cs="Times New Roman"/>
                <w:color w:val="000000" w:themeColor="text1"/>
                <w:lang w:eastAsia="fr-FR"/>
              </w:rPr>
            </w:pPr>
          </w:p>
          <w:p w14:paraId="212C9632"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Dans le but de doter le personnel en matériels informatiques pour le compte de l’année 2025, le Directeur Général du Conseil National des Chargeurs du Cameroun (CNCC) lance un Appel d’Offres National Ouvert en procédure d’urgence pour la fourniture</w:t>
            </w:r>
            <w:r w:rsidRPr="006A264E">
              <w:rPr>
                <w:rFonts w:ascii="Bookman Old Style" w:eastAsia="Times New Roman" w:hAnsi="Bookman Old Style" w:cs="Times New Roman"/>
                <w:b/>
                <w:color w:val="000000" w:themeColor="text1"/>
                <w:lang w:eastAsia="fr-FR"/>
              </w:rPr>
              <w:t xml:space="preserve"> d’équipements informatiques</w:t>
            </w:r>
            <w:r w:rsidRPr="006A264E">
              <w:rPr>
                <w:rFonts w:ascii="Bookman Old Style" w:eastAsia="Times New Roman" w:hAnsi="Bookman Old Style" w:cs="Times New Roman"/>
                <w:color w:val="000000" w:themeColor="text1"/>
                <w:lang w:eastAsia="fr-FR"/>
              </w:rPr>
              <w:t>.</w:t>
            </w:r>
          </w:p>
          <w:p w14:paraId="468AD03C"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lang w:eastAsia="fr-FR"/>
              </w:rPr>
            </w:pPr>
          </w:p>
          <w:p w14:paraId="56635FFE"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2. </w:t>
            </w:r>
            <w:r w:rsidRPr="006A264E">
              <w:rPr>
                <w:rFonts w:ascii="Bookman Old Style" w:eastAsia="Times New Roman" w:hAnsi="Bookman Old Style" w:cs="Times New Roman"/>
                <w:b/>
                <w:caps/>
                <w:color w:val="000000" w:themeColor="text1"/>
                <w:spacing w:val="2"/>
                <w:lang w:eastAsia="fr-FR"/>
              </w:rPr>
              <w:t>Consistance des prestations</w:t>
            </w:r>
          </w:p>
          <w:p w14:paraId="3D667714"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p>
          <w:p w14:paraId="1EF31202"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Les prestations objet de la présente consultation comprennent l’achat, la manutention et le transport des équipements informatiques jusqu’au lieu de livraison, suivant les détails repris dans le tableau ci-dessous :</w:t>
            </w:r>
          </w:p>
          <w:p w14:paraId="6E06A519" w14:textId="77777777" w:rsidR="008E6A38" w:rsidRPr="006A264E" w:rsidRDefault="008E6A38" w:rsidP="00640451">
            <w:pPr>
              <w:spacing w:after="0" w:line="240" w:lineRule="auto"/>
              <w:ind w:left="179" w:right="137"/>
              <w:jc w:val="both"/>
              <w:rPr>
                <w:rFonts w:ascii="Bookman Old Style" w:eastAsia="Times New Roman" w:hAnsi="Bookman Old Style" w:cs="Times New Roman"/>
                <w:color w:val="000000" w:themeColor="text1"/>
                <w:spacing w:val="2"/>
                <w:lang w:eastAsia="fr-FR"/>
              </w:rPr>
            </w:pPr>
          </w:p>
          <w:tbl>
            <w:tblPr>
              <w:tblStyle w:val="Grilledutableau"/>
              <w:tblW w:w="9925" w:type="dxa"/>
              <w:jc w:val="center"/>
              <w:tblLayout w:type="fixed"/>
              <w:tblLook w:val="04A0" w:firstRow="1" w:lastRow="0" w:firstColumn="1" w:lastColumn="0" w:noHBand="0" w:noVBand="1"/>
            </w:tblPr>
            <w:tblGrid>
              <w:gridCol w:w="784"/>
              <w:gridCol w:w="2276"/>
              <w:gridCol w:w="4031"/>
              <w:gridCol w:w="1564"/>
              <w:gridCol w:w="1270"/>
            </w:tblGrid>
            <w:tr w:rsidR="006A264E" w:rsidRPr="006A264E" w14:paraId="187F1625" w14:textId="77777777" w:rsidTr="00640451">
              <w:trPr>
                <w:trHeight w:val="413"/>
                <w:jc w:val="center"/>
              </w:trPr>
              <w:tc>
                <w:tcPr>
                  <w:tcW w:w="784" w:type="dxa"/>
                  <w:vAlign w:val="center"/>
                  <w:hideMark/>
                </w:tcPr>
                <w:p w14:paraId="0FF8B023"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Items</w:t>
                  </w:r>
                </w:p>
              </w:tc>
              <w:tc>
                <w:tcPr>
                  <w:tcW w:w="2276" w:type="dxa"/>
                  <w:noWrap/>
                  <w:vAlign w:val="center"/>
                  <w:hideMark/>
                </w:tcPr>
                <w:p w14:paraId="5289F286" w14:textId="77777777" w:rsidR="008E6A38" w:rsidRPr="006A264E" w:rsidRDefault="008E6A38" w:rsidP="00640451">
                  <w:pPr>
                    <w:framePr w:hSpace="141" w:wrap="around" w:vAnchor="text" w:hAnchor="margin" w:x="-431" w:y="-323"/>
                    <w:ind w:left="17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Désignation</w:t>
                  </w:r>
                </w:p>
              </w:tc>
              <w:tc>
                <w:tcPr>
                  <w:tcW w:w="4031" w:type="dxa"/>
                  <w:vAlign w:val="center"/>
                  <w:hideMark/>
                </w:tcPr>
                <w:p w14:paraId="1129E748" w14:textId="77777777" w:rsidR="008E6A38" w:rsidRPr="006A264E" w:rsidRDefault="008E6A38" w:rsidP="00640451">
                  <w:pPr>
                    <w:framePr w:hSpace="141" w:wrap="around" w:vAnchor="text" w:hAnchor="margin" w:x="-431" w:y="-323"/>
                    <w:ind w:left="17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Caractéristique</w:t>
                  </w:r>
                </w:p>
              </w:tc>
              <w:tc>
                <w:tcPr>
                  <w:tcW w:w="1564" w:type="dxa"/>
                  <w:noWrap/>
                  <w:vAlign w:val="center"/>
                  <w:hideMark/>
                </w:tcPr>
                <w:p w14:paraId="0F9A7E84" w14:textId="77777777" w:rsidR="008E6A38" w:rsidRPr="006A264E" w:rsidRDefault="008E6A38" w:rsidP="00640451">
                  <w:pPr>
                    <w:framePr w:hSpace="141" w:wrap="around" w:vAnchor="text" w:hAnchor="margin" w:x="-431" w:y="-323"/>
                    <w:ind w:left="17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Unités</w:t>
                  </w:r>
                </w:p>
              </w:tc>
              <w:tc>
                <w:tcPr>
                  <w:tcW w:w="1270" w:type="dxa"/>
                  <w:noWrap/>
                  <w:vAlign w:val="center"/>
                  <w:hideMark/>
                </w:tcPr>
                <w:p w14:paraId="34F43AC3" w14:textId="77777777" w:rsidR="008E6A38" w:rsidRPr="006A264E" w:rsidRDefault="008E6A38" w:rsidP="00640451">
                  <w:pPr>
                    <w:framePr w:hSpace="141" w:wrap="around" w:vAnchor="text" w:hAnchor="margin" w:x="-431" w:y="-323"/>
                    <w:ind w:left="-29"/>
                    <w:jc w:val="center"/>
                    <w:rPr>
                      <w:rFonts w:ascii="Bookman Old Style" w:hAnsi="Bookman Old Style" w:cs="Calibri"/>
                      <w:b/>
                      <w:bCs/>
                      <w:color w:val="000000" w:themeColor="text1"/>
                      <w:sz w:val="24"/>
                      <w:szCs w:val="24"/>
                      <w:lang w:eastAsia="fr-CM"/>
                    </w:rPr>
                  </w:pPr>
                  <w:r w:rsidRPr="006A264E">
                    <w:rPr>
                      <w:rFonts w:ascii="Bookman Old Style" w:hAnsi="Bookman Old Style" w:cs="Calibri"/>
                      <w:b/>
                      <w:bCs/>
                      <w:color w:val="000000" w:themeColor="text1"/>
                      <w:lang w:eastAsia="fr-CM"/>
                    </w:rPr>
                    <w:t>Quantités</w:t>
                  </w:r>
                </w:p>
              </w:tc>
            </w:tr>
            <w:tr w:rsidR="006A264E" w:rsidRPr="006A264E" w14:paraId="4EB75F46" w14:textId="77777777" w:rsidTr="00640451">
              <w:trPr>
                <w:trHeight w:val="57"/>
                <w:jc w:val="center"/>
              </w:trPr>
              <w:tc>
                <w:tcPr>
                  <w:tcW w:w="784" w:type="dxa"/>
                  <w:noWrap/>
                  <w:vAlign w:val="center"/>
                  <w:hideMark/>
                </w:tcPr>
                <w:p w14:paraId="5E8151F8"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001</w:t>
                  </w:r>
                </w:p>
              </w:tc>
              <w:tc>
                <w:tcPr>
                  <w:tcW w:w="2276" w:type="dxa"/>
                  <w:vAlign w:val="center"/>
                  <w:hideMark/>
                </w:tcPr>
                <w:p w14:paraId="223290B4"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650 Va</w:t>
                  </w:r>
                </w:p>
              </w:tc>
              <w:tc>
                <w:tcPr>
                  <w:tcW w:w="4031" w:type="dxa"/>
                  <w:vAlign w:val="center"/>
                  <w:hideMark/>
                </w:tcPr>
                <w:p w14:paraId="08E61BAA"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650 Va</w:t>
                  </w:r>
                </w:p>
              </w:tc>
              <w:tc>
                <w:tcPr>
                  <w:tcW w:w="1564" w:type="dxa"/>
                  <w:noWrap/>
                  <w:vAlign w:val="center"/>
                  <w:hideMark/>
                </w:tcPr>
                <w:p w14:paraId="7EC00D2A"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8C5FE3E"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20</w:t>
                  </w:r>
                </w:p>
              </w:tc>
            </w:tr>
            <w:tr w:rsidR="006A264E" w:rsidRPr="006A264E" w14:paraId="0A0C9E91" w14:textId="77777777" w:rsidTr="00640451">
              <w:trPr>
                <w:trHeight w:val="57"/>
                <w:jc w:val="center"/>
              </w:trPr>
              <w:tc>
                <w:tcPr>
                  <w:tcW w:w="784" w:type="dxa"/>
                  <w:noWrap/>
                  <w:vAlign w:val="center"/>
                  <w:hideMark/>
                </w:tcPr>
                <w:p w14:paraId="6BCED698"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002</w:t>
                  </w:r>
                </w:p>
              </w:tc>
              <w:tc>
                <w:tcPr>
                  <w:tcW w:w="2276" w:type="dxa"/>
                  <w:vAlign w:val="center"/>
                  <w:hideMark/>
                </w:tcPr>
                <w:p w14:paraId="790B8112"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1500 Va</w:t>
                  </w:r>
                </w:p>
              </w:tc>
              <w:tc>
                <w:tcPr>
                  <w:tcW w:w="4031" w:type="dxa"/>
                  <w:vAlign w:val="center"/>
                  <w:hideMark/>
                </w:tcPr>
                <w:p w14:paraId="4963997B"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1500 Va</w:t>
                  </w:r>
                </w:p>
              </w:tc>
              <w:tc>
                <w:tcPr>
                  <w:tcW w:w="1564" w:type="dxa"/>
                  <w:noWrap/>
                  <w:vAlign w:val="center"/>
                  <w:hideMark/>
                </w:tcPr>
                <w:p w14:paraId="0D03ECF6"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AA654B5"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w:t>
                  </w:r>
                </w:p>
              </w:tc>
            </w:tr>
            <w:tr w:rsidR="006A264E" w:rsidRPr="006A264E" w14:paraId="38B91033" w14:textId="77777777" w:rsidTr="00640451">
              <w:trPr>
                <w:trHeight w:val="57"/>
                <w:jc w:val="center"/>
              </w:trPr>
              <w:tc>
                <w:tcPr>
                  <w:tcW w:w="784" w:type="dxa"/>
                  <w:noWrap/>
                  <w:vAlign w:val="center"/>
                  <w:hideMark/>
                </w:tcPr>
                <w:p w14:paraId="212BC8FD"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003</w:t>
                  </w:r>
                </w:p>
              </w:tc>
              <w:tc>
                <w:tcPr>
                  <w:tcW w:w="2276" w:type="dxa"/>
                  <w:vAlign w:val="center"/>
                  <w:hideMark/>
                </w:tcPr>
                <w:p w14:paraId="27CA611C"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Souris USB</w:t>
                  </w:r>
                </w:p>
              </w:tc>
              <w:tc>
                <w:tcPr>
                  <w:tcW w:w="4031" w:type="dxa"/>
                  <w:noWrap/>
                  <w:vAlign w:val="center"/>
                  <w:hideMark/>
                </w:tcPr>
                <w:p w14:paraId="19FC48CA"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USB HP ou équivalent</w:t>
                  </w:r>
                </w:p>
              </w:tc>
              <w:tc>
                <w:tcPr>
                  <w:tcW w:w="1564" w:type="dxa"/>
                  <w:noWrap/>
                  <w:vAlign w:val="center"/>
                  <w:hideMark/>
                </w:tcPr>
                <w:p w14:paraId="7E812A25"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3C3AD98F"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20</w:t>
                  </w:r>
                </w:p>
              </w:tc>
            </w:tr>
            <w:tr w:rsidR="006A264E" w:rsidRPr="006A264E" w14:paraId="449EDE2C" w14:textId="77777777" w:rsidTr="00640451">
              <w:trPr>
                <w:trHeight w:val="57"/>
                <w:jc w:val="center"/>
              </w:trPr>
              <w:tc>
                <w:tcPr>
                  <w:tcW w:w="784" w:type="dxa"/>
                  <w:noWrap/>
                  <w:vAlign w:val="center"/>
                  <w:hideMark/>
                </w:tcPr>
                <w:p w14:paraId="2EAF58C8"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004</w:t>
                  </w:r>
                </w:p>
              </w:tc>
              <w:tc>
                <w:tcPr>
                  <w:tcW w:w="2276" w:type="dxa"/>
                  <w:vAlign w:val="center"/>
                  <w:hideMark/>
                </w:tcPr>
                <w:p w14:paraId="17EDCBD9"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Claviers USB</w:t>
                  </w:r>
                </w:p>
              </w:tc>
              <w:tc>
                <w:tcPr>
                  <w:tcW w:w="4031" w:type="dxa"/>
                  <w:noWrap/>
                  <w:vAlign w:val="center"/>
                  <w:hideMark/>
                </w:tcPr>
                <w:p w14:paraId="18B1F97C"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USB HP ou équivalent</w:t>
                  </w:r>
                </w:p>
              </w:tc>
              <w:tc>
                <w:tcPr>
                  <w:tcW w:w="1564" w:type="dxa"/>
                  <w:noWrap/>
                  <w:vAlign w:val="center"/>
                  <w:hideMark/>
                </w:tcPr>
                <w:p w14:paraId="7EBCBF9E"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A100BBB"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10</w:t>
                  </w:r>
                </w:p>
              </w:tc>
            </w:tr>
            <w:tr w:rsidR="006A264E" w:rsidRPr="006A264E" w14:paraId="208FA859" w14:textId="77777777" w:rsidTr="00640451">
              <w:trPr>
                <w:trHeight w:val="57"/>
                <w:jc w:val="center"/>
              </w:trPr>
              <w:tc>
                <w:tcPr>
                  <w:tcW w:w="784" w:type="dxa"/>
                  <w:noWrap/>
                  <w:vAlign w:val="center"/>
                  <w:hideMark/>
                </w:tcPr>
                <w:p w14:paraId="1DBE24A3"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005</w:t>
                  </w:r>
                </w:p>
              </w:tc>
              <w:tc>
                <w:tcPr>
                  <w:tcW w:w="2276" w:type="dxa"/>
                  <w:vAlign w:val="center"/>
                  <w:hideMark/>
                </w:tcPr>
                <w:p w14:paraId="22905536"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Rallonges</w:t>
                  </w:r>
                </w:p>
              </w:tc>
              <w:tc>
                <w:tcPr>
                  <w:tcW w:w="4031" w:type="dxa"/>
                  <w:noWrap/>
                  <w:vAlign w:val="center"/>
                  <w:hideMark/>
                </w:tcPr>
                <w:p w14:paraId="1621C3D9"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Fiche multiples 6 plots</w:t>
                  </w:r>
                </w:p>
              </w:tc>
              <w:tc>
                <w:tcPr>
                  <w:tcW w:w="1564" w:type="dxa"/>
                  <w:noWrap/>
                  <w:vAlign w:val="center"/>
                  <w:hideMark/>
                </w:tcPr>
                <w:p w14:paraId="28631D65"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D6B830E"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15</w:t>
                  </w:r>
                </w:p>
              </w:tc>
            </w:tr>
            <w:tr w:rsidR="006A264E" w:rsidRPr="006A264E" w14:paraId="79581201" w14:textId="77777777" w:rsidTr="00640451">
              <w:trPr>
                <w:trHeight w:val="57"/>
                <w:jc w:val="center"/>
              </w:trPr>
              <w:tc>
                <w:tcPr>
                  <w:tcW w:w="784" w:type="dxa"/>
                  <w:noWrap/>
                  <w:vAlign w:val="center"/>
                  <w:hideMark/>
                </w:tcPr>
                <w:p w14:paraId="423A2657"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006</w:t>
                  </w:r>
                </w:p>
              </w:tc>
              <w:tc>
                <w:tcPr>
                  <w:tcW w:w="2276" w:type="dxa"/>
                  <w:vAlign w:val="center"/>
                  <w:hideMark/>
                </w:tcPr>
                <w:p w14:paraId="4BDDA06F"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w:t>
                  </w:r>
                </w:p>
              </w:tc>
              <w:tc>
                <w:tcPr>
                  <w:tcW w:w="4031" w:type="dxa"/>
                  <w:vAlign w:val="center"/>
                  <w:hideMark/>
                </w:tcPr>
                <w:p w14:paraId="1060B172"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 HP 305 xl noir ou équivalent</w:t>
                  </w:r>
                </w:p>
              </w:tc>
              <w:tc>
                <w:tcPr>
                  <w:tcW w:w="1564" w:type="dxa"/>
                  <w:noWrap/>
                  <w:vAlign w:val="center"/>
                  <w:hideMark/>
                </w:tcPr>
                <w:p w14:paraId="68842433"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306DA4CD"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3</w:t>
                  </w:r>
                </w:p>
              </w:tc>
            </w:tr>
            <w:tr w:rsidR="006A264E" w:rsidRPr="006A264E" w14:paraId="07C93393" w14:textId="77777777" w:rsidTr="00640451">
              <w:trPr>
                <w:trHeight w:val="57"/>
                <w:jc w:val="center"/>
              </w:trPr>
              <w:tc>
                <w:tcPr>
                  <w:tcW w:w="784" w:type="dxa"/>
                  <w:noWrap/>
                  <w:vAlign w:val="center"/>
                  <w:hideMark/>
                </w:tcPr>
                <w:p w14:paraId="42B79FC8"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007</w:t>
                  </w:r>
                </w:p>
              </w:tc>
              <w:tc>
                <w:tcPr>
                  <w:tcW w:w="2276" w:type="dxa"/>
                  <w:vAlign w:val="center"/>
                  <w:hideMark/>
                </w:tcPr>
                <w:p w14:paraId="19799965"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w:t>
                  </w:r>
                </w:p>
              </w:tc>
              <w:tc>
                <w:tcPr>
                  <w:tcW w:w="4031" w:type="dxa"/>
                  <w:vAlign w:val="center"/>
                  <w:hideMark/>
                </w:tcPr>
                <w:p w14:paraId="68FE7415"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 HP 305 xl couleur ou équivalent</w:t>
                  </w:r>
                </w:p>
              </w:tc>
              <w:tc>
                <w:tcPr>
                  <w:tcW w:w="1564" w:type="dxa"/>
                  <w:noWrap/>
                  <w:vAlign w:val="center"/>
                  <w:hideMark/>
                </w:tcPr>
                <w:p w14:paraId="04B832E8"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985A9A0"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3</w:t>
                  </w:r>
                </w:p>
              </w:tc>
            </w:tr>
            <w:tr w:rsidR="006A264E" w:rsidRPr="006A264E" w14:paraId="3B3F3D3F" w14:textId="77777777" w:rsidTr="00640451">
              <w:trPr>
                <w:trHeight w:val="57"/>
                <w:jc w:val="center"/>
              </w:trPr>
              <w:tc>
                <w:tcPr>
                  <w:tcW w:w="784" w:type="dxa"/>
                  <w:noWrap/>
                  <w:vAlign w:val="center"/>
                  <w:hideMark/>
                </w:tcPr>
                <w:p w14:paraId="4CCC36B7"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008</w:t>
                  </w:r>
                </w:p>
              </w:tc>
              <w:tc>
                <w:tcPr>
                  <w:tcW w:w="2276" w:type="dxa"/>
                  <w:vAlign w:val="center"/>
                  <w:hideMark/>
                </w:tcPr>
                <w:p w14:paraId="515BD9AE"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Scanner</w:t>
                  </w:r>
                </w:p>
              </w:tc>
              <w:tc>
                <w:tcPr>
                  <w:tcW w:w="4031" w:type="dxa"/>
                  <w:vAlign w:val="center"/>
                  <w:hideMark/>
                </w:tcPr>
                <w:p w14:paraId="4BBAC1D3"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Scanner HP 2600 F2 ou équivalent</w:t>
                  </w:r>
                </w:p>
              </w:tc>
              <w:tc>
                <w:tcPr>
                  <w:tcW w:w="1564" w:type="dxa"/>
                  <w:noWrap/>
                  <w:vAlign w:val="center"/>
                  <w:hideMark/>
                </w:tcPr>
                <w:p w14:paraId="56AA9EC8"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A9A4468"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w:t>
                  </w:r>
                </w:p>
              </w:tc>
            </w:tr>
            <w:tr w:rsidR="006A264E" w:rsidRPr="006A264E" w14:paraId="41CF3B87" w14:textId="77777777" w:rsidTr="00640451">
              <w:trPr>
                <w:trHeight w:val="57"/>
                <w:jc w:val="center"/>
              </w:trPr>
              <w:tc>
                <w:tcPr>
                  <w:tcW w:w="784" w:type="dxa"/>
                  <w:noWrap/>
                  <w:vAlign w:val="center"/>
                  <w:hideMark/>
                </w:tcPr>
                <w:p w14:paraId="041D7035"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009</w:t>
                  </w:r>
                </w:p>
              </w:tc>
              <w:tc>
                <w:tcPr>
                  <w:tcW w:w="2276" w:type="dxa"/>
                  <w:vAlign w:val="center"/>
                  <w:hideMark/>
                </w:tcPr>
                <w:p w14:paraId="78665E51"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Cartouches</w:t>
                  </w:r>
                </w:p>
              </w:tc>
              <w:tc>
                <w:tcPr>
                  <w:tcW w:w="4031" w:type="dxa"/>
                  <w:vAlign w:val="center"/>
                  <w:hideMark/>
                </w:tcPr>
                <w:p w14:paraId="0A3D4B0E"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Cartouches DYMO</w:t>
                  </w:r>
                </w:p>
              </w:tc>
              <w:tc>
                <w:tcPr>
                  <w:tcW w:w="1564" w:type="dxa"/>
                  <w:noWrap/>
                  <w:vAlign w:val="center"/>
                  <w:hideMark/>
                </w:tcPr>
                <w:p w14:paraId="6C7514DA"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2ADD4F2"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5</w:t>
                  </w:r>
                </w:p>
              </w:tc>
            </w:tr>
            <w:tr w:rsidR="006A264E" w:rsidRPr="006A264E" w14:paraId="1DA1593B" w14:textId="77777777" w:rsidTr="00640451">
              <w:trPr>
                <w:trHeight w:val="57"/>
                <w:jc w:val="center"/>
              </w:trPr>
              <w:tc>
                <w:tcPr>
                  <w:tcW w:w="784" w:type="dxa"/>
                  <w:noWrap/>
                  <w:vAlign w:val="center"/>
                  <w:hideMark/>
                </w:tcPr>
                <w:p w14:paraId="462B8E4C"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010</w:t>
                  </w:r>
                </w:p>
              </w:tc>
              <w:tc>
                <w:tcPr>
                  <w:tcW w:w="2276" w:type="dxa"/>
                  <w:vAlign w:val="center"/>
                  <w:hideMark/>
                </w:tcPr>
                <w:p w14:paraId="0FFED4CD"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Testeur</w:t>
                  </w:r>
                </w:p>
              </w:tc>
              <w:tc>
                <w:tcPr>
                  <w:tcW w:w="4031" w:type="dxa"/>
                  <w:vAlign w:val="center"/>
                  <w:hideMark/>
                </w:tcPr>
                <w:p w14:paraId="3E36721F"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Testeur câble réseau</w:t>
                  </w:r>
                </w:p>
              </w:tc>
              <w:tc>
                <w:tcPr>
                  <w:tcW w:w="1564" w:type="dxa"/>
                  <w:noWrap/>
                  <w:vAlign w:val="center"/>
                  <w:hideMark/>
                </w:tcPr>
                <w:p w14:paraId="49C4EB33"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27FD880"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6A264E" w:rsidRPr="006A264E" w14:paraId="2E4F43E6" w14:textId="77777777" w:rsidTr="00640451">
              <w:trPr>
                <w:trHeight w:val="57"/>
                <w:jc w:val="center"/>
              </w:trPr>
              <w:tc>
                <w:tcPr>
                  <w:tcW w:w="784" w:type="dxa"/>
                  <w:noWrap/>
                  <w:vAlign w:val="center"/>
                  <w:hideMark/>
                </w:tcPr>
                <w:p w14:paraId="51E8DEC9"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011</w:t>
                  </w:r>
                </w:p>
              </w:tc>
              <w:tc>
                <w:tcPr>
                  <w:tcW w:w="2276" w:type="dxa"/>
                  <w:vAlign w:val="center"/>
                  <w:hideMark/>
                </w:tcPr>
                <w:p w14:paraId="6DB7A141"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Hub ports</w:t>
                  </w:r>
                </w:p>
              </w:tc>
              <w:tc>
                <w:tcPr>
                  <w:tcW w:w="4031" w:type="dxa"/>
                  <w:vAlign w:val="center"/>
                  <w:hideMark/>
                </w:tcPr>
                <w:p w14:paraId="38B22B75"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Hub ports 6 en 1 avec port Ethernet</w:t>
                  </w:r>
                </w:p>
              </w:tc>
              <w:tc>
                <w:tcPr>
                  <w:tcW w:w="1564" w:type="dxa"/>
                  <w:noWrap/>
                  <w:vAlign w:val="center"/>
                  <w:hideMark/>
                </w:tcPr>
                <w:p w14:paraId="2639F043"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17C2FC21"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568332DD" w14:textId="77777777" w:rsidTr="00640451">
              <w:trPr>
                <w:trHeight w:val="57"/>
                <w:jc w:val="center"/>
              </w:trPr>
              <w:tc>
                <w:tcPr>
                  <w:tcW w:w="784" w:type="dxa"/>
                  <w:noWrap/>
                  <w:vAlign w:val="center"/>
                  <w:hideMark/>
                </w:tcPr>
                <w:p w14:paraId="31EC9417"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012</w:t>
                  </w:r>
                </w:p>
              </w:tc>
              <w:tc>
                <w:tcPr>
                  <w:tcW w:w="2276" w:type="dxa"/>
                  <w:vAlign w:val="center"/>
                  <w:hideMark/>
                </w:tcPr>
                <w:p w14:paraId="5BF9FF69"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w:t>
                  </w:r>
                </w:p>
              </w:tc>
              <w:tc>
                <w:tcPr>
                  <w:tcW w:w="4031" w:type="dxa"/>
                  <w:vAlign w:val="center"/>
                  <w:hideMark/>
                </w:tcPr>
                <w:p w14:paraId="20C83CCF"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 3M</w:t>
                  </w:r>
                </w:p>
              </w:tc>
              <w:tc>
                <w:tcPr>
                  <w:tcW w:w="1564" w:type="dxa"/>
                  <w:noWrap/>
                  <w:vAlign w:val="center"/>
                  <w:hideMark/>
                </w:tcPr>
                <w:p w14:paraId="3CD186A0"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4D266F28"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15</w:t>
                  </w:r>
                </w:p>
              </w:tc>
            </w:tr>
            <w:tr w:rsidR="006A264E" w:rsidRPr="006A264E" w14:paraId="40CC4025" w14:textId="77777777" w:rsidTr="00640451">
              <w:trPr>
                <w:trHeight w:val="57"/>
                <w:jc w:val="center"/>
              </w:trPr>
              <w:tc>
                <w:tcPr>
                  <w:tcW w:w="784" w:type="dxa"/>
                  <w:noWrap/>
                  <w:vAlign w:val="center"/>
                  <w:hideMark/>
                </w:tcPr>
                <w:p w14:paraId="02432041"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013</w:t>
                  </w:r>
                </w:p>
              </w:tc>
              <w:tc>
                <w:tcPr>
                  <w:tcW w:w="2276" w:type="dxa"/>
                  <w:vAlign w:val="center"/>
                  <w:hideMark/>
                </w:tcPr>
                <w:p w14:paraId="64391A87"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w:t>
                  </w:r>
                </w:p>
              </w:tc>
              <w:tc>
                <w:tcPr>
                  <w:tcW w:w="4031" w:type="dxa"/>
                  <w:vAlign w:val="center"/>
                  <w:hideMark/>
                </w:tcPr>
                <w:p w14:paraId="7DBBA0BB"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 5M</w:t>
                  </w:r>
                </w:p>
              </w:tc>
              <w:tc>
                <w:tcPr>
                  <w:tcW w:w="1564" w:type="dxa"/>
                  <w:noWrap/>
                  <w:vAlign w:val="center"/>
                  <w:hideMark/>
                </w:tcPr>
                <w:p w14:paraId="22122829"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D9B7B0C"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15</w:t>
                  </w:r>
                </w:p>
              </w:tc>
            </w:tr>
            <w:tr w:rsidR="006A264E" w:rsidRPr="006A264E" w14:paraId="52B8DEE6" w14:textId="77777777" w:rsidTr="00640451">
              <w:trPr>
                <w:trHeight w:val="57"/>
                <w:jc w:val="center"/>
              </w:trPr>
              <w:tc>
                <w:tcPr>
                  <w:tcW w:w="784" w:type="dxa"/>
                  <w:noWrap/>
                  <w:vAlign w:val="center"/>
                  <w:hideMark/>
                </w:tcPr>
                <w:p w14:paraId="76C59B89"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014</w:t>
                  </w:r>
                </w:p>
              </w:tc>
              <w:tc>
                <w:tcPr>
                  <w:tcW w:w="2276" w:type="dxa"/>
                  <w:vAlign w:val="center"/>
                  <w:hideMark/>
                </w:tcPr>
                <w:p w14:paraId="15ECDDA5"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Cable réseau</w:t>
                  </w:r>
                </w:p>
              </w:tc>
              <w:tc>
                <w:tcPr>
                  <w:tcW w:w="4031" w:type="dxa"/>
                  <w:vAlign w:val="center"/>
                  <w:hideMark/>
                </w:tcPr>
                <w:p w14:paraId="3AFFB49F"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Cable réseau 10M</w:t>
                  </w:r>
                </w:p>
              </w:tc>
              <w:tc>
                <w:tcPr>
                  <w:tcW w:w="1564" w:type="dxa"/>
                  <w:noWrap/>
                  <w:vAlign w:val="center"/>
                  <w:hideMark/>
                </w:tcPr>
                <w:p w14:paraId="7EC0FBA5"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4C82D882"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5</w:t>
                  </w:r>
                </w:p>
              </w:tc>
            </w:tr>
            <w:tr w:rsidR="006A264E" w:rsidRPr="006A264E" w14:paraId="699C83AA" w14:textId="77777777" w:rsidTr="00640451">
              <w:trPr>
                <w:trHeight w:val="57"/>
                <w:jc w:val="center"/>
              </w:trPr>
              <w:tc>
                <w:tcPr>
                  <w:tcW w:w="784" w:type="dxa"/>
                  <w:noWrap/>
                  <w:vAlign w:val="center"/>
                  <w:hideMark/>
                </w:tcPr>
                <w:p w14:paraId="194BF812"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015</w:t>
                  </w:r>
                </w:p>
              </w:tc>
              <w:tc>
                <w:tcPr>
                  <w:tcW w:w="2276" w:type="dxa"/>
                  <w:vAlign w:val="center"/>
                  <w:hideMark/>
                </w:tcPr>
                <w:p w14:paraId="12788E34"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w:t>
                  </w:r>
                </w:p>
              </w:tc>
              <w:tc>
                <w:tcPr>
                  <w:tcW w:w="4031" w:type="dxa"/>
                  <w:vAlign w:val="center"/>
                  <w:hideMark/>
                </w:tcPr>
                <w:p w14:paraId="35F41531"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 8 Go</w:t>
                  </w:r>
                </w:p>
              </w:tc>
              <w:tc>
                <w:tcPr>
                  <w:tcW w:w="1564" w:type="dxa"/>
                  <w:noWrap/>
                  <w:vAlign w:val="center"/>
                  <w:hideMark/>
                </w:tcPr>
                <w:p w14:paraId="6FDDCA65"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AAA7D7A"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10</w:t>
                  </w:r>
                </w:p>
              </w:tc>
            </w:tr>
            <w:tr w:rsidR="006A264E" w:rsidRPr="006A264E" w14:paraId="115FDFCF" w14:textId="77777777" w:rsidTr="00640451">
              <w:trPr>
                <w:trHeight w:val="57"/>
                <w:jc w:val="center"/>
              </w:trPr>
              <w:tc>
                <w:tcPr>
                  <w:tcW w:w="784" w:type="dxa"/>
                  <w:noWrap/>
                  <w:vAlign w:val="center"/>
                  <w:hideMark/>
                </w:tcPr>
                <w:p w14:paraId="34740280"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016</w:t>
                  </w:r>
                </w:p>
              </w:tc>
              <w:tc>
                <w:tcPr>
                  <w:tcW w:w="2276" w:type="dxa"/>
                  <w:vAlign w:val="center"/>
                  <w:hideMark/>
                </w:tcPr>
                <w:p w14:paraId="6190B7FF"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w:t>
                  </w:r>
                </w:p>
              </w:tc>
              <w:tc>
                <w:tcPr>
                  <w:tcW w:w="4031" w:type="dxa"/>
                  <w:vAlign w:val="center"/>
                  <w:hideMark/>
                </w:tcPr>
                <w:p w14:paraId="07EFA721"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 16 Go</w:t>
                  </w:r>
                </w:p>
              </w:tc>
              <w:tc>
                <w:tcPr>
                  <w:tcW w:w="1564" w:type="dxa"/>
                  <w:noWrap/>
                  <w:vAlign w:val="center"/>
                  <w:hideMark/>
                </w:tcPr>
                <w:p w14:paraId="0FEB4946"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5066C351"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 10</w:t>
                  </w:r>
                </w:p>
              </w:tc>
            </w:tr>
            <w:tr w:rsidR="006A264E" w:rsidRPr="006A264E" w14:paraId="3C759AAC" w14:textId="77777777" w:rsidTr="00640451">
              <w:trPr>
                <w:trHeight w:val="57"/>
                <w:jc w:val="center"/>
              </w:trPr>
              <w:tc>
                <w:tcPr>
                  <w:tcW w:w="784" w:type="dxa"/>
                  <w:noWrap/>
                  <w:vAlign w:val="center"/>
                  <w:hideMark/>
                </w:tcPr>
                <w:p w14:paraId="2619B276"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017</w:t>
                  </w:r>
                </w:p>
              </w:tc>
              <w:tc>
                <w:tcPr>
                  <w:tcW w:w="2276" w:type="dxa"/>
                  <w:vAlign w:val="center"/>
                  <w:hideMark/>
                </w:tcPr>
                <w:p w14:paraId="42E01D6D"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Sacs</w:t>
                  </w:r>
                </w:p>
              </w:tc>
              <w:tc>
                <w:tcPr>
                  <w:tcW w:w="4031" w:type="dxa"/>
                  <w:vAlign w:val="center"/>
                  <w:hideMark/>
                </w:tcPr>
                <w:p w14:paraId="2AD5C028"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Sacs pour laptops 14 pouces</w:t>
                  </w:r>
                </w:p>
              </w:tc>
              <w:tc>
                <w:tcPr>
                  <w:tcW w:w="1564" w:type="dxa"/>
                  <w:noWrap/>
                  <w:vAlign w:val="center"/>
                  <w:hideMark/>
                </w:tcPr>
                <w:p w14:paraId="65398509"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AB1A78C"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1C3B2855" w14:textId="77777777" w:rsidTr="00640451">
              <w:trPr>
                <w:trHeight w:val="57"/>
                <w:jc w:val="center"/>
              </w:trPr>
              <w:tc>
                <w:tcPr>
                  <w:tcW w:w="784" w:type="dxa"/>
                  <w:noWrap/>
                  <w:vAlign w:val="center"/>
                  <w:hideMark/>
                </w:tcPr>
                <w:p w14:paraId="06BB9925"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018</w:t>
                  </w:r>
                </w:p>
              </w:tc>
              <w:tc>
                <w:tcPr>
                  <w:tcW w:w="2276" w:type="dxa"/>
                  <w:vAlign w:val="center"/>
                  <w:hideMark/>
                </w:tcPr>
                <w:p w14:paraId="65EEE00E"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Écran HP P22h G5</w:t>
                  </w:r>
                </w:p>
              </w:tc>
              <w:tc>
                <w:tcPr>
                  <w:tcW w:w="4031" w:type="dxa"/>
                  <w:vAlign w:val="center"/>
                  <w:hideMark/>
                </w:tcPr>
                <w:p w14:paraId="18165B18"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 xml:space="preserve"> Écran HP P22h G6 ou équivalent</w:t>
                  </w:r>
                </w:p>
              </w:tc>
              <w:tc>
                <w:tcPr>
                  <w:tcW w:w="1564" w:type="dxa"/>
                  <w:noWrap/>
                  <w:vAlign w:val="center"/>
                  <w:hideMark/>
                </w:tcPr>
                <w:p w14:paraId="2CB171AD"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E62B80A"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5</w:t>
                  </w:r>
                </w:p>
              </w:tc>
            </w:tr>
            <w:tr w:rsidR="006A264E" w:rsidRPr="006A264E" w14:paraId="5A538500" w14:textId="77777777" w:rsidTr="00640451">
              <w:trPr>
                <w:trHeight w:val="57"/>
                <w:jc w:val="center"/>
              </w:trPr>
              <w:tc>
                <w:tcPr>
                  <w:tcW w:w="784" w:type="dxa"/>
                  <w:noWrap/>
                  <w:vAlign w:val="center"/>
                  <w:hideMark/>
                </w:tcPr>
                <w:p w14:paraId="24871069"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019</w:t>
                  </w:r>
                </w:p>
              </w:tc>
              <w:tc>
                <w:tcPr>
                  <w:tcW w:w="2276" w:type="dxa"/>
                  <w:vAlign w:val="center"/>
                  <w:hideMark/>
                </w:tcPr>
                <w:p w14:paraId="6C8D4337"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Ordinateur complet</w:t>
                  </w:r>
                </w:p>
              </w:tc>
              <w:tc>
                <w:tcPr>
                  <w:tcW w:w="4031" w:type="dxa"/>
                  <w:vAlign w:val="center"/>
                  <w:hideMark/>
                </w:tcPr>
                <w:p w14:paraId="0258823B"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proofErr w:type="spellStart"/>
                  <w:r w:rsidRPr="006A264E">
                    <w:rPr>
                      <w:rFonts w:ascii="Bookman Old Style" w:hAnsi="Bookman Old Style" w:cs="Calibri"/>
                      <w:color w:val="000000" w:themeColor="text1"/>
                      <w:sz w:val="22"/>
                      <w:szCs w:val="22"/>
                      <w:lang w:eastAsia="fr-CM"/>
                    </w:rPr>
                    <w:t>Cpu</w:t>
                  </w:r>
                  <w:proofErr w:type="spellEnd"/>
                  <w:r w:rsidRPr="006A264E">
                    <w:rPr>
                      <w:rFonts w:ascii="Bookman Old Style" w:hAnsi="Bookman Old Style" w:cs="Calibri"/>
                      <w:color w:val="000000" w:themeColor="text1"/>
                      <w:sz w:val="22"/>
                      <w:szCs w:val="22"/>
                      <w:lang w:eastAsia="fr-CM"/>
                    </w:rPr>
                    <w:t xml:space="preserve"> </w:t>
                  </w:r>
                  <w:proofErr w:type="spellStart"/>
                  <w:r w:rsidRPr="006A264E">
                    <w:rPr>
                      <w:rFonts w:ascii="Bookman Old Style" w:hAnsi="Bookman Old Style" w:cs="Calibri"/>
                      <w:color w:val="000000" w:themeColor="text1"/>
                      <w:sz w:val="22"/>
                      <w:szCs w:val="22"/>
                      <w:lang w:eastAsia="fr-CM"/>
                    </w:rPr>
                    <w:t>core</w:t>
                  </w:r>
                  <w:proofErr w:type="spellEnd"/>
                  <w:r w:rsidRPr="006A264E">
                    <w:rPr>
                      <w:rFonts w:ascii="Bookman Old Style" w:hAnsi="Bookman Old Style" w:cs="Calibri"/>
                      <w:color w:val="000000" w:themeColor="text1"/>
                      <w:sz w:val="22"/>
                      <w:szCs w:val="22"/>
                      <w:lang w:eastAsia="fr-CM"/>
                    </w:rPr>
                    <w:t xml:space="preserve"> i7 12e G, Ram: 12Go</w:t>
                  </w:r>
                  <w:proofErr w:type="gramStart"/>
                  <w:r w:rsidRPr="006A264E">
                    <w:rPr>
                      <w:rFonts w:ascii="Bookman Old Style" w:hAnsi="Bookman Old Style" w:cs="Calibri"/>
                      <w:color w:val="000000" w:themeColor="text1"/>
                      <w:sz w:val="22"/>
                      <w:szCs w:val="22"/>
                      <w:lang w:eastAsia="fr-CM"/>
                    </w:rPr>
                    <w:t>,Hdd:500</w:t>
                  </w:r>
                  <w:proofErr w:type="gramEnd"/>
                  <w:r w:rsidRPr="006A264E">
                    <w:rPr>
                      <w:rFonts w:ascii="Bookman Old Style" w:hAnsi="Bookman Old Style" w:cs="Calibri"/>
                      <w:color w:val="000000" w:themeColor="text1"/>
                      <w:sz w:val="22"/>
                      <w:szCs w:val="22"/>
                      <w:lang w:eastAsia="fr-CM"/>
                    </w:rPr>
                    <w:t xml:space="preserve"> Go </w:t>
                  </w:r>
                  <w:proofErr w:type="spellStart"/>
                  <w:r w:rsidRPr="006A264E">
                    <w:rPr>
                      <w:rFonts w:ascii="Bookman Old Style" w:hAnsi="Bookman Old Style" w:cs="Calibri"/>
                      <w:color w:val="000000" w:themeColor="text1"/>
                      <w:sz w:val="22"/>
                      <w:szCs w:val="22"/>
                      <w:lang w:eastAsia="fr-CM"/>
                    </w:rPr>
                    <w:t>ssd</w:t>
                  </w:r>
                  <w:proofErr w:type="spellEnd"/>
                  <w:r w:rsidRPr="006A264E">
                    <w:rPr>
                      <w:rFonts w:ascii="Bookman Old Style" w:hAnsi="Bookman Old Style" w:cs="Calibri"/>
                      <w:color w:val="000000" w:themeColor="text1"/>
                      <w:sz w:val="22"/>
                      <w:szCs w:val="22"/>
                      <w:lang w:eastAsia="fr-CM"/>
                    </w:rPr>
                    <w:t xml:space="preserve">, Marque HP pro 300 G6 ou équivalent, os: </w:t>
                  </w:r>
                  <w:proofErr w:type="spellStart"/>
                  <w:r w:rsidRPr="006A264E">
                    <w:rPr>
                      <w:rFonts w:ascii="Bookman Old Style" w:hAnsi="Bookman Old Style" w:cs="Calibri"/>
                      <w:color w:val="000000" w:themeColor="text1"/>
                      <w:sz w:val="22"/>
                      <w:szCs w:val="22"/>
                      <w:lang w:eastAsia="fr-CM"/>
                    </w:rPr>
                    <w:t>win</w:t>
                  </w:r>
                  <w:proofErr w:type="spellEnd"/>
                  <w:r w:rsidRPr="006A264E">
                    <w:rPr>
                      <w:rFonts w:ascii="Bookman Old Style" w:hAnsi="Bookman Old Style" w:cs="Calibri"/>
                      <w:color w:val="000000" w:themeColor="text1"/>
                      <w:sz w:val="22"/>
                      <w:szCs w:val="22"/>
                      <w:lang w:eastAsia="fr-CM"/>
                    </w:rPr>
                    <w:t xml:space="preserve"> 11 pro, office 2021 pro plus</w:t>
                  </w:r>
                </w:p>
              </w:tc>
              <w:tc>
                <w:tcPr>
                  <w:tcW w:w="1564" w:type="dxa"/>
                  <w:noWrap/>
                  <w:vAlign w:val="center"/>
                  <w:hideMark/>
                </w:tcPr>
                <w:p w14:paraId="1888BE9E"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Ensemble</w:t>
                  </w:r>
                </w:p>
              </w:tc>
              <w:tc>
                <w:tcPr>
                  <w:tcW w:w="1270" w:type="dxa"/>
                  <w:noWrap/>
                  <w:vAlign w:val="center"/>
                  <w:hideMark/>
                </w:tcPr>
                <w:p w14:paraId="51057B2E"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099B3B5D" w14:textId="77777777" w:rsidTr="00640451">
              <w:trPr>
                <w:trHeight w:val="57"/>
                <w:jc w:val="center"/>
              </w:trPr>
              <w:tc>
                <w:tcPr>
                  <w:tcW w:w="784" w:type="dxa"/>
                  <w:noWrap/>
                  <w:vAlign w:val="center"/>
                  <w:hideMark/>
                </w:tcPr>
                <w:p w14:paraId="5122436A"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020</w:t>
                  </w:r>
                </w:p>
              </w:tc>
              <w:tc>
                <w:tcPr>
                  <w:tcW w:w="2276" w:type="dxa"/>
                  <w:vAlign w:val="center"/>
                  <w:hideMark/>
                </w:tcPr>
                <w:p w14:paraId="2A81215C"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Laptops</w:t>
                  </w:r>
                </w:p>
              </w:tc>
              <w:tc>
                <w:tcPr>
                  <w:tcW w:w="4031" w:type="dxa"/>
                  <w:vAlign w:val="center"/>
                  <w:hideMark/>
                </w:tcPr>
                <w:p w14:paraId="36E996D2"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proofErr w:type="spellStart"/>
                  <w:r w:rsidRPr="006A264E">
                    <w:rPr>
                      <w:rFonts w:ascii="Bookman Old Style" w:hAnsi="Bookman Old Style" w:cs="Calibri"/>
                      <w:color w:val="000000" w:themeColor="text1"/>
                      <w:sz w:val="22"/>
                      <w:szCs w:val="22"/>
                      <w:lang w:eastAsia="fr-CM"/>
                    </w:rPr>
                    <w:t>Cpu</w:t>
                  </w:r>
                  <w:proofErr w:type="spellEnd"/>
                  <w:r w:rsidRPr="006A264E">
                    <w:rPr>
                      <w:rFonts w:ascii="Bookman Old Style" w:hAnsi="Bookman Old Style" w:cs="Calibri"/>
                      <w:color w:val="000000" w:themeColor="text1"/>
                      <w:sz w:val="22"/>
                      <w:szCs w:val="22"/>
                      <w:lang w:eastAsia="fr-CM"/>
                    </w:rPr>
                    <w:t xml:space="preserve"> </w:t>
                  </w:r>
                  <w:proofErr w:type="spellStart"/>
                  <w:r w:rsidRPr="006A264E">
                    <w:rPr>
                      <w:rFonts w:ascii="Bookman Old Style" w:hAnsi="Bookman Old Style" w:cs="Calibri"/>
                      <w:color w:val="000000" w:themeColor="text1"/>
                      <w:sz w:val="22"/>
                      <w:szCs w:val="22"/>
                      <w:lang w:eastAsia="fr-CM"/>
                    </w:rPr>
                    <w:t>core</w:t>
                  </w:r>
                  <w:proofErr w:type="spellEnd"/>
                  <w:r w:rsidRPr="006A264E">
                    <w:rPr>
                      <w:rFonts w:ascii="Bookman Old Style" w:hAnsi="Bookman Old Style" w:cs="Calibri"/>
                      <w:color w:val="000000" w:themeColor="text1"/>
                      <w:sz w:val="22"/>
                      <w:szCs w:val="22"/>
                      <w:lang w:eastAsia="fr-CM"/>
                    </w:rPr>
                    <w:t xml:space="preserve"> i7 12e </w:t>
                  </w:r>
                  <w:proofErr w:type="spellStart"/>
                  <w:r w:rsidRPr="006A264E">
                    <w:rPr>
                      <w:rFonts w:ascii="Bookman Old Style" w:hAnsi="Bookman Old Style" w:cs="Calibri"/>
                      <w:color w:val="000000" w:themeColor="text1"/>
                      <w:sz w:val="22"/>
                      <w:szCs w:val="22"/>
                      <w:lang w:eastAsia="fr-CM"/>
                    </w:rPr>
                    <w:t>G</w:t>
                  </w:r>
                  <w:proofErr w:type="gramStart"/>
                  <w:r w:rsidRPr="006A264E">
                    <w:rPr>
                      <w:rFonts w:ascii="Bookman Old Style" w:hAnsi="Bookman Old Style" w:cs="Calibri"/>
                      <w:color w:val="000000" w:themeColor="text1"/>
                      <w:sz w:val="22"/>
                      <w:szCs w:val="22"/>
                      <w:lang w:eastAsia="fr-CM"/>
                    </w:rPr>
                    <w:t>,Ram</w:t>
                  </w:r>
                  <w:proofErr w:type="spellEnd"/>
                  <w:proofErr w:type="gramEnd"/>
                  <w:r w:rsidRPr="006A264E">
                    <w:rPr>
                      <w:rFonts w:ascii="Bookman Old Style" w:hAnsi="Bookman Old Style" w:cs="Calibri"/>
                      <w:color w:val="000000" w:themeColor="text1"/>
                      <w:sz w:val="22"/>
                      <w:szCs w:val="22"/>
                      <w:lang w:eastAsia="fr-CM"/>
                    </w:rPr>
                    <w:t xml:space="preserve">: 12Go,Hdd:500 Go </w:t>
                  </w:r>
                  <w:proofErr w:type="spellStart"/>
                  <w:r w:rsidRPr="006A264E">
                    <w:rPr>
                      <w:rFonts w:ascii="Bookman Old Style" w:hAnsi="Bookman Old Style" w:cs="Calibri"/>
                      <w:color w:val="000000" w:themeColor="text1"/>
                      <w:sz w:val="22"/>
                      <w:szCs w:val="22"/>
                      <w:lang w:eastAsia="fr-CM"/>
                    </w:rPr>
                    <w:t>ssd</w:t>
                  </w:r>
                  <w:proofErr w:type="spellEnd"/>
                  <w:r w:rsidRPr="006A264E">
                    <w:rPr>
                      <w:rFonts w:ascii="Bookman Old Style" w:hAnsi="Bookman Old Style" w:cs="Calibri"/>
                      <w:color w:val="000000" w:themeColor="text1"/>
                      <w:sz w:val="22"/>
                      <w:szCs w:val="22"/>
                      <w:lang w:eastAsia="fr-CM"/>
                    </w:rPr>
                    <w:t xml:space="preserve">,  HP </w:t>
                  </w:r>
                  <w:proofErr w:type="spellStart"/>
                  <w:r w:rsidRPr="006A264E">
                    <w:rPr>
                      <w:rFonts w:ascii="Bookman Old Style" w:hAnsi="Bookman Old Style" w:cs="Calibri"/>
                      <w:color w:val="000000" w:themeColor="text1"/>
                      <w:sz w:val="22"/>
                      <w:szCs w:val="22"/>
                      <w:lang w:eastAsia="fr-CM"/>
                    </w:rPr>
                    <w:t>Pavilion</w:t>
                  </w:r>
                  <w:proofErr w:type="spellEnd"/>
                  <w:r w:rsidRPr="006A264E">
                    <w:rPr>
                      <w:rFonts w:ascii="Bookman Old Style" w:hAnsi="Bookman Old Style" w:cs="Calibri"/>
                      <w:color w:val="000000" w:themeColor="text1"/>
                      <w:sz w:val="22"/>
                      <w:szCs w:val="22"/>
                      <w:lang w:eastAsia="fr-CM"/>
                    </w:rPr>
                    <w:t xml:space="preserve"> 14-dv1041nf couleur gris métallisé  ou similaire, os: </w:t>
                  </w:r>
                  <w:proofErr w:type="spellStart"/>
                  <w:r w:rsidRPr="006A264E">
                    <w:rPr>
                      <w:rFonts w:ascii="Bookman Old Style" w:hAnsi="Bookman Old Style" w:cs="Calibri"/>
                      <w:color w:val="000000" w:themeColor="text1"/>
                      <w:sz w:val="22"/>
                      <w:szCs w:val="22"/>
                      <w:lang w:eastAsia="fr-CM"/>
                    </w:rPr>
                    <w:t>win</w:t>
                  </w:r>
                  <w:proofErr w:type="spellEnd"/>
                  <w:r w:rsidRPr="006A264E">
                    <w:rPr>
                      <w:rFonts w:ascii="Bookman Old Style" w:hAnsi="Bookman Old Style" w:cs="Calibri"/>
                      <w:color w:val="000000" w:themeColor="text1"/>
                      <w:sz w:val="22"/>
                      <w:szCs w:val="22"/>
                      <w:lang w:eastAsia="fr-CM"/>
                    </w:rPr>
                    <w:t xml:space="preserve"> 11 pro, office 2021 pro plus</w:t>
                  </w:r>
                </w:p>
              </w:tc>
              <w:tc>
                <w:tcPr>
                  <w:tcW w:w="1564" w:type="dxa"/>
                  <w:noWrap/>
                  <w:vAlign w:val="center"/>
                  <w:hideMark/>
                </w:tcPr>
                <w:p w14:paraId="3A4BCC4F"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08E9BA42"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0F51793C" w14:textId="77777777" w:rsidTr="00640451">
              <w:trPr>
                <w:trHeight w:val="57"/>
                <w:jc w:val="center"/>
              </w:trPr>
              <w:tc>
                <w:tcPr>
                  <w:tcW w:w="784" w:type="dxa"/>
                  <w:noWrap/>
                  <w:vAlign w:val="center"/>
                  <w:hideMark/>
                </w:tcPr>
                <w:p w14:paraId="234119E8"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021</w:t>
                  </w:r>
                </w:p>
              </w:tc>
              <w:tc>
                <w:tcPr>
                  <w:tcW w:w="2276" w:type="dxa"/>
                  <w:vAlign w:val="center"/>
                  <w:hideMark/>
                </w:tcPr>
                <w:p w14:paraId="138B98D3"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Disque dur</w:t>
                  </w:r>
                </w:p>
              </w:tc>
              <w:tc>
                <w:tcPr>
                  <w:tcW w:w="4031" w:type="dxa"/>
                  <w:vAlign w:val="center"/>
                  <w:hideMark/>
                </w:tcPr>
                <w:p w14:paraId="6D728B53"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Disque dur Externe 1To</w:t>
                  </w:r>
                </w:p>
              </w:tc>
              <w:tc>
                <w:tcPr>
                  <w:tcW w:w="1564" w:type="dxa"/>
                  <w:noWrap/>
                  <w:vAlign w:val="center"/>
                  <w:hideMark/>
                </w:tcPr>
                <w:p w14:paraId="5E57E397"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CC2FC2F"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3</w:t>
                  </w:r>
                </w:p>
              </w:tc>
            </w:tr>
            <w:tr w:rsidR="006A264E" w:rsidRPr="006A264E" w14:paraId="66E3060D" w14:textId="77777777" w:rsidTr="00640451">
              <w:trPr>
                <w:trHeight w:val="57"/>
                <w:jc w:val="center"/>
              </w:trPr>
              <w:tc>
                <w:tcPr>
                  <w:tcW w:w="784" w:type="dxa"/>
                  <w:noWrap/>
                  <w:vAlign w:val="center"/>
                  <w:hideMark/>
                </w:tcPr>
                <w:p w14:paraId="43A4A479"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022</w:t>
                  </w:r>
                </w:p>
              </w:tc>
              <w:tc>
                <w:tcPr>
                  <w:tcW w:w="2276" w:type="dxa"/>
                  <w:vAlign w:val="center"/>
                  <w:hideMark/>
                </w:tcPr>
                <w:p w14:paraId="1E46A035"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NAS Synology</w:t>
                  </w:r>
                </w:p>
              </w:tc>
              <w:tc>
                <w:tcPr>
                  <w:tcW w:w="4031" w:type="dxa"/>
                  <w:vAlign w:val="center"/>
                  <w:hideMark/>
                </w:tcPr>
                <w:p w14:paraId="167CDA76"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NAS Synology</w:t>
                  </w:r>
                </w:p>
              </w:tc>
              <w:tc>
                <w:tcPr>
                  <w:tcW w:w="1564" w:type="dxa"/>
                  <w:noWrap/>
                  <w:vAlign w:val="center"/>
                  <w:hideMark/>
                </w:tcPr>
                <w:p w14:paraId="4ED5A61A"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55206FD"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6A264E" w:rsidRPr="006A264E" w14:paraId="10EC93AB" w14:textId="77777777" w:rsidTr="00640451">
              <w:trPr>
                <w:trHeight w:val="57"/>
                <w:jc w:val="center"/>
              </w:trPr>
              <w:tc>
                <w:tcPr>
                  <w:tcW w:w="784" w:type="dxa"/>
                  <w:noWrap/>
                  <w:vAlign w:val="center"/>
                  <w:hideMark/>
                </w:tcPr>
                <w:p w14:paraId="2E6C2187"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023</w:t>
                  </w:r>
                </w:p>
              </w:tc>
              <w:tc>
                <w:tcPr>
                  <w:tcW w:w="2276" w:type="dxa"/>
                  <w:vAlign w:val="center"/>
                  <w:hideMark/>
                </w:tcPr>
                <w:p w14:paraId="054EF4BD"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 xml:space="preserve">Switch </w:t>
                  </w:r>
                  <w:proofErr w:type="spellStart"/>
                  <w:r w:rsidRPr="006A264E">
                    <w:rPr>
                      <w:rFonts w:ascii="Bookman Old Style" w:hAnsi="Bookman Old Style" w:cs="Calibri"/>
                      <w:color w:val="000000" w:themeColor="text1"/>
                      <w:sz w:val="22"/>
                      <w:szCs w:val="22"/>
                      <w:lang w:eastAsia="fr-CM"/>
                    </w:rPr>
                    <w:t>cisco</w:t>
                  </w:r>
                  <w:proofErr w:type="spellEnd"/>
                </w:p>
              </w:tc>
              <w:tc>
                <w:tcPr>
                  <w:tcW w:w="4031" w:type="dxa"/>
                  <w:vAlign w:val="center"/>
                  <w:hideMark/>
                </w:tcPr>
                <w:p w14:paraId="410FAF15"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 xml:space="preserve">Switch </w:t>
                  </w:r>
                  <w:proofErr w:type="spellStart"/>
                  <w:r w:rsidRPr="006A264E">
                    <w:rPr>
                      <w:rFonts w:ascii="Bookman Old Style" w:hAnsi="Bookman Old Style" w:cs="Calibri"/>
                      <w:color w:val="000000" w:themeColor="text1"/>
                      <w:sz w:val="22"/>
                      <w:szCs w:val="22"/>
                      <w:lang w:eastAsia="fr-CM"/>
                    </w:rPr>
                    <w:t>cisco</w:t>
                  </w:r>
                  <w:proofErr w:type="spellEnd"/>
                  <w:r w:rsidRPr="006A264E">
                    <w:rPr>
                      <w:rFonts w:ascii="Bookman Old Style" w:hAnsi="Bookman Old Style" w:cs="Calibri"/>
                      <w:color w:val="000000" w:themeColor="text1"/>
                      <w:sz w:val="22"/>
                      <w:szCs w:val="22"/>
                      <w:lang w:eastAsia="fr-CM"/>
                    </w:rPr>
                    <w:t xml:space="preserve"> </w:t>
                  </w:r>
                  <w:proofErr w:type="spellStart"/>
                  <w:r w:rsidRPr="006A264E">
                    <w:rPr>
                      <w:rFonts w:ascii="Bookman Old Style" w:hAnsi="Bookman Old Style" w:cs="Calibri"/>
                      <w:color w:val="000000" w:themeColor="text1"/>
                      <w:sz w:val="22"/>
                      <w:szCs w:val="22"/>
                      <w:lang w:eastAsia="fr-CM"/>
                    </w:rPr>
                    <w:t>Catalyst</w:t>
                  </w:r>
                  <w:proofErr w:type="spellEnd"/>
                  <w:r w:rsidRPr="006A264E">
                    <w:rPr>
                      <w:rFonts w:ascii="Bookman Old Style" w:hAnsi="Bookman Old Style" w:cs="Calibri"/>
                      <w:color w:val="000000" w:themeColor="text1"/>
                      <w:sz w:val="22"/>
                      <w:szCs w:val="22"/>
                      <w:lang w:eastAsia="fr-CM"/>
                    </w:rPr>
                    <w:t xml:space="preserve"> 2960 24ports Giga PoE</w:t>
                  </w:r>
                </w:p>
              </w:tc>
              <w:tc>
                <w:tcPr>
                  <w:tcW w:w="1564" w:type="dxa"/>
                  <w:noWrap/>
                  <w:vAlign w:val="center"/>
                  <w:hideMark/>
                </w:tcPr>
                <w:p w14:paraId="11BC89DB"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09014624"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6A264E" w:rsidRPr="006A264E" w14:paraId="3334E725" w14:textId="77777777" w:rsidTr="00640451">
              <w:trPr>
                <w:trHeight w:val="57"/>
                <w:jc w:val="center"/>
              </w:trPr>
              <w:tc>
                <w:tcPr>
                  <w:tcW w:w="784" w:type="dxa"/>
                  <w:noWrap/>
                  <w:vAlign w:val="center"/>
                  <w:hideMark/>
                </w:tcPr>
                <w:p w14:paraId="5EE9D0A0"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024</w:t>
                  </w:r>
                </w:p>
              </w:tc>
              <w:tc>
                <w:tcPr>
                  <w:tcW w:w="2276" w:type="dxa"/>
                  <w:vAlign w:val="center"/>
                  <w:hideMark/>
                </w:tcPr>
                <w:p w14:paraId="4AF56B3B"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Switch</w:t>
                  </w:r>
                </w:p>
              </w:tc>
              <w:tc>
                <w:tcPr>
                  <w:tcW w:w="4031" w:type="dxa"/>
                  <w:vAlign w:val="center"/>
                  <w:hideMark/>
                </w:tcPr>
                <w:p w14:paraId="441F9FDC"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val="nl-BE" w:eastAsia="fr-CM"/>
                    </w:rPr>
                  </w:pPr>
                  <w:r w:rsidRPr="006A264E">
                    <w:rPr>
                      <w:rFonts w:ascii="Bookman Old Style" w:hAnsi="Bookman Old Style" w:cs="Calibri"/>
                      <w:color w:val="000000" w:themeColor="text1"/>
                      <w:sz w:val="22"/>
                      <w:szCs w:val="22"/>
                      <w:lang w:val="nl-BE" w:eastAsia="fr-CM"/>
                    </w:rPr>
                    <w:t xml:space="preserve">Switch D-LINK DGS 24ports </w:t>
                  </w:r>
                  <w:proofErr w:type="spellStart"/>
                  <w:r w:rsidRPr="006A264E">
                    <w:rPr>
                      <w:rFonts w:ascii="Bookman Old Style" w:hAnsi="Bookman Old Style" w:cs="Calibri"/>
                      <w:color w:val="000000" w:themeColor="text1"/>
                      <w:sz w:val="22"/>
                      <w:szCs w:val="22"/>
                      <w:lang w:val="nl-BE" w:eastAsia="fr-CM"/>
                    </w:rPr>
                    <w:t>PoE</w:t>
                  </w:r>
                  <w:proofErr w:type="spellEnd"/>
                </w:p>
              </w:tc>
              <w:tc>
                <w:tcPr>
                  <w:tcW w:w="1564" w:type="dxa"/>
                  <w:noWrap/>
                  <w:vAlign w:val="center"/>
                  <w:hideMark/>
                </w:tcPr>
                <w:p w14:paraId="0C448435"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3B908B18"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6A264E" w:rsidRPr="006A264E" w14:paraId="4F4979BE" w14:textId="77777777" w:rsidTr="00640451">
              <w:trPr>
                <w:trHeight w:val="57"/>
                <w:jc w:val="center"/>
              </w:trPr>
              <w:tc>
                <w:tcPr>
                  <w:tcW w:w="784" w:type="dxa"/>
                  <w:noWrap/>
                  <w:vAlign w:val="center"/>
                  <w:hideMark/>
                </w:tcPr>
                <w:p w14:paraId="0F943E9A" w14:textId="77777777" w:rsidR="008E6A38" w:rsidRPr="006A264E" w:rsidRDefault="008E6A38" w:rsidP="00640451">
                  <w:pPr>
                    <w:framePr w:hSpace="141" w:wrap="around" w:vAnchor="text" w:hAnchor="margin" w:x="-431" w:y="-323"/>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025</w:t>
                  </w:r>
                </w:p>
              </w:tc>
              <w:tc>
                <w:tcPr>
                  <w:tcW w:w="2276" w:type="dxa"/>
                  <w:vAlign w:val="center"/>
                  <w:hideMark/>
                </w:tcPr>
                <w:p w14:paraId="45324A59"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Switch</w:t>
                  </w:r>
                </w:p>
              </w:tc>
              <w:tc>
                <w:tcPr>
                  <w:tcW w:w="4031" w:type="dxa"/>
                  <w:vAlign w:val="center"/>
                  <w:hideMark/>
                </w:tcPr>
                <w:p w14:paraId="355B1F36" w14:textId="77777777" w:rsidR="008E6A38" w:rsidRPr="006A264E" w:rsidRDefault="008E6A38" w:rsidP="00640451">
                  <w:pPr>
                    <w:framePr w:hSpace="141" w:wrap="around" w:vAnchor="text" w:hAnchor="margin" w:x="-431" w:y="-323"/>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petits switch D-</w:t>
                  </w:r>
                  <w:proofErr w:type="spellStart"/>
                  <w:r w:rsidRPr="006A264E">
                    <w:rPr>
                      <w:rFonts w:ascii="Bookman Old Style" w:hAnsi="Bookman Old Style" w:cs="Calibri"/>
                      <w:color w:val="000000" w:themeColor="text1"/>
                      <w:sz w:val="22"/>
                      <w:szCs w:val="22"/>
                      <w:lang w:eastAsia="fr-CM"/>
                    </w:rPr>
                    <w:t>link</w:t>
                  </w:r>
                  <w:proofErr w:type="spellEnd"/>
                  <w:r w:rsidRPr="006A264E">
                    <w:rPr>
                      <w:rFonts w:ascii="Bookman Old Style" w:hAnsi="Bookman Old Style" w:cs="Calibri"/>
                      <w:color w:val="000000" w:themeColor="text1"/>
                      <w:sz w:val="22"/>
                      <w:szCs w:val="22"/>
                      <w:lang w:eastAsia="fr-CM"/>
                    </w:rPr>
                    <w:t xml:space="preserve"> DES de 8 ports</w:t>
                  </w:r>
                </w:p>
              </w:tc>
              <w:tc>
                <w:tcPr>
                  <w:tcW w:w="1564" w:type="dxa"/>
                  <w:noWrap/>
                  <w:vAlign w:val="center"/>
                  <w:hideMark/>
                </w:tcPr>
                <w:p w14:paraId="03C91D28"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55704665" w14:textId="77777777" w:rsidR="008E6A38" w:rsidRPr="006A264E" w:rsidRDefault="008E6A38" w:rsidP="00640451">
                  <w:pPr>
                    <w:framePr w:hSpace="141" w:wrap="around" w:vAnchor="text" w:hAnchor="margin" w:x="-431" w:y="-323"/>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4</w:t>
                  </w:r>
                </w:p>
              </w:tc>
            </w:tr>
          </w:tbl>
          <w:p w14:paraId="50D03AD3"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p>
          <w:p w14:paraId="5F6D9175"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p>
          <w:p w14:paraId="0972296C"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3. </w:t>
            </w:r>
            <w:r w:rsidRPr="006A264E">
              <w:rPr>
                <w:rFonts w:ascii="Bookman Old Style" w:eastAsia="Times New Roman" w:hAnsi="Bookman Old Style" w:cs="Times New Roman"/>
                <w:b/>
                <w:caps/>
                <w:color w:val="000000" w:themeColor="text1"/>
                <w:spacing w:val="2"/>
                <w:lang w:eastAsia="fr-FR"/>
              </w:rPr>
              <w:t>ALLOTISSEMENT</w:t>
            </w:r>
          </w:p>
          <w:p w14:paraId="7BABC7A2"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p>
          <w:p w14:paraId="081682EC"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Le présent Appel d’Offres comporte un seul lot. Les fournitures y afférentes s’exécuteront en une seule tranche.</w:t>
            </w:r>
          </w:p>
          <w:p w14:paraId="62A94EF4"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p>
          <w:p w14:paraId="1446E1D3"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4. COUT PREVISIONNEL</w:t>
            </w:r>
          </w:p>
          <w:p w14:paraId="7E5226CD" w14:textId="77777777" w:rsidR="008E6A38" w:rsidRPr="006A264E" w:rsidRDefault="008E6A38" w:rsidP="00640451">
            <w:pPr>
              <w:widowControl w:val="0"/>
              <w:autoSpaceDE w:val="0"/>
              <w:spacing w:after="0" w:line="276" w:lineRule="auto"/>
              <w:ind w:left="179" w:right="137"/>
              <w:jc w:val="both"/>
              <w:rPr>
                <w:rFonts w:ascii="Bookman Old Style" w:eastAsia="Times New Roman" w:hAnsi="Bookman Old Style" w:cs="Times New Roman"/>
                <w:color w:val="000000" w:themeColor="text1"/>
                <w:lang w:eastAsia="fr-FR"/>
              </w:rPr>
            </w:pPr>
          </w:p>
          <w:p w14:paraId="30A78DCB"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Le coût prévisionnel à l'issue des études préalables est de quarante-deux millions (42 000 000) Francs CFA.</w:t>
            </w:r>
          </w:p>
          <w:p w14:paraId="26F78063"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p>
          <w:p w14:paraId="00050F10"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aps/>
                <w:color w:val="000000" w:themeColor="text1"/>
                <w:lang w:eastAsia="fr-FR"/>
              </w:rPr>
            </w:pPr>
            <w:r w:rsidRPr="006A264E">
              <w:rPr>
                <w:rFonts w:ascii="Bookman Old Style" w:eastAsia="Times New Roman" w:hAnsi="Bookman Old Style" w:cs="Times New Roman"/>
                <w:b/>
                <w:caps/>
                <w:color w:val="000000" w:themeColor="text1"/>
                <w:lang w:eastAsia="fr-FR"/>
              </w:rPr>
              <w:t>5. Délai previsionnel et lieu d’execution</w:t>
            </w:r>
          </w:p>
          <w:p w14:paraId="5D1F9C06" w14:textId="77777777" w:rsidR="008E6A38" w:rsidRPr="006A264E" w:rsidRDefault="008E6A38" w:rsidP="00640451">
            <w:pPr>
              <w:spacing w:after="0" w:line="276" w:lineRule="auto"/>
              <w:ind w:left="179" w:right="137"/>
              <w:jc w:val="both"/>
              <w:rPr>
                <w:rFonts w:ascii="Bookman Old Style" w:eastAsia="Times New Roman" w:hAnsi="Bookman Old Style" w:cs="Times New Roman"/>
                <w:b/>
                <w:i/>
                <w:color w:val="000000" w:themeColor="text1"/>
                <w:lang w:eastAsia="fr-FR"/>
              </w:rPr>
            </w:pPr>
          </w:p>
          <w:p w14:paraId="20B16966" w14:textId="37DB3763"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 xml:space="preserve">Le délai maximum prévu par le Maître d’Ouvrage pour la livraison des fournitures, objet du présent appel d’offres à livrer au siège du CNCC à Douala est de </w:t>
            </w:r>
            <w:r w:rsidR="00640451">
              <w:rPr>
                <w:rFonts w:ascii="Bookman Old Style" w:eastAsia="Times New Roman" w:hAnsi="Bookman Old Style" w:cs="Times New Roman"/>
                <w:b/>
                <w:bCs/>
                <w:color w:val="000000" w:themeColor="text1"/>
                <w:lang w:eastAsia="fr-FR"/>
              </w:rPr>
              <w:t>Un (01) mois calendaire</w:t>
            </w:r>
            <w:r w:rsidRPr="006A264E">
              <w:rPr>
                <w:rFonts w:ascii="Bookman Old Style" w:eastAsia="Times New Roman" w:hAnsi="Bookman Old Style" w:cs="Times New Roman"/>
                <w:color w:val="000000" w:themeColor="text1"/>
                <w:lang w:eastAsia="fr-FR"/>
              </w:rPr>
              <w:t>.</w:t>
            </w:r>
          </w:p>
          <w:p w14:paraId="51253FE0" w14:textId="77777777" w:rsidR="008E6A38" w:rsidRPr="006A264E" w:rsidRDefault="008E6A38" w:rsidP="00640451">
            <w:pPr>
              <w:spacing w:after="0" w:line="276" w:lineRule="auto"/>
              <w:ind w:left="179" w:right="137"/>
              <w:jc w:val="both"/>
              <w:rPr>
                <w:rFonts w:ascii="Bookman Old Style" w:eastAsia="Times New Roman" w:hAnsi="Bookman Old Style" w:cs="Times New Roman"/>
                <w:b/>
                <w:bCs/>
                <w:color w:val="000000" w:themeColor="text1"/>
                <w:lang w:eastAsia="fr-FR"/>
              </w:rPr>
            </w:pPr>
          </w:p>
          <w:p w14:paraId="1D105BB4"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Ce délai court à compter de la date de notification de l’ordre de service de démarrage.</w:t>
            </w:r>
          </w:p>
          <w:p w14:paraId="179ACE60"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p>
          <w:p w14:paraId="28EC0561"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6. </w:t>
            </w:r>
            <w:r w:rsidRPr="006A264E">
              <w:rPr>
                <w:rFonts w:ascii="Bookman Old Style" w:eastAsia="Times New Roman" w:hAnsi="Bookman Old Style" w:cs="Times New Roman"/>
                <w:b/>
                <w:caps/>
                <w:color w:val="000000" w:themeColor="text1"/>
                <w:spacing w:val="2"/>
                <w:lang w:eastAsia="fr-FR"/>
              </w:rPr>
              <w:t>Participation et origine</w:t>
            </w:r>
          </w:p>
          <w:p w14:paraId="01971F2D"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p>
          <w:p w14:paraId="1D93B906"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spacing w:val="2"/>
                <w:lang w:eastAsia="fr-FR"/>
              </w:rPr>
              <w:t xml:space="preserve">La participation au présent Appel d'Offres est ouverte </w:t>
            </w:r>
            <w:r w:rsidRPr="006A264E">
              <w:rPr>
                <w:rFonts w:ascii="Bookman Old Style" w:eastAsia="Times New Roman" w:hAnsi="Bookman Old Style" w:cs="Times New Roman"/>
                <w:color w:val="000000" w:themeColor="text1"/>
                <w:lang w:eastAsia="fr-FR"/>
              </w:rPr>
              <w:t>aux entreprises de droit camerounais installées au Cameroun et justifiant des capacités, compétences et expertises avérées dans le domaine informatique.</w:t>
            </w:r>
          </w:p>
          <w:p w14:paraId="108C5EB3" w14:textId="77777777" w:rsidR="00EC2993" w:rsidRPr="006A264E" w:rsidRDefault="00EC2993" w:rsidP="00640451">
            <w:pPr>
              <w:spacing w:after="0" w:line="276" w:lineRule="auto"/>
              <w:ind w:left="179" w:right="137"/>
              <w:jc w:val="both"/>
              <w:rPr>
                <w:rFonts w:ascii="Bookman Old Style" w:eastAsia="Times New Roman" w:hAnsi="Bookman Old Style" w:cs="Times New Roman"/>
                <w:i/>
                <w:color w:val="000000" w:themeColor="text1"/>
                <w:spacing w:val="2"/>
                <w:lang w:eastAsia="fr-FR"/>
              </w:rPr>
            </w:pPr>
          </w:p>
          <w:p w14:paraId="432182EC"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7. </w:t>
            </w:r>
            <w:r w:rsidRPr="006A264E">
              <w:rPr>
                <w:rFonts w:ascii="Bookman Old Style" w:eastAsia="Times New Roman" w:hAnsi="Bookman Old Style" w:cs="Times New Roman"/>
                <w:b/>
                <w:caps/>
                <w:color w:val="000000" w:themeColor="text1"/>
                <w:spacing w:val="2"/>
                <w:lang w:eastAsia="fr-FR"/>
              </w:rPr>
              <w:t>Financement</w:t>
            </w:r>
          </w:p>
          <w:p w14:paraId="77A86342" w14:textId="77777777" w:rsidR="008E6A38" w:rsidRPr="006A264E" w:rsidRDefault="008E6A38" w:rsidP="00640451">
            <w:pPr>
              <w:spacing w:after="0" w:line="276" w:lineRule="auto"/>
              <w:ind w:left="179" w:right="137" w:firstLine="720"/>
              <w:jc w:val="both"/>
              <w:rPr>
                <w:rFonts w:ascii="Bookman Old Style" w:eastAsia="Times New Roman" w:hAnsi="Bookman Old Style" w:cs="Times New Roman"/>
                <w:color w:val="000000" w:themeColor="text1"/>
                <w:lang w:eastAsia="fr-FR"/>
              </w:rPr>
            </w:pPr>
          </w:p>
          <w:p w14:paraId="11F4DEC7"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Les prestations, objet du présent Appel d’Offres sont financées entièrement par le budget du Conseil National des Chargeurs du Cameroun (CNCC), exercice 2025.</w:t>
            </w:r>
          </w:p>
          <w:p w14:paraId="7A133F3F" w14:textId="77777777" w:rsidR="008E6A38" w:rsidRDefault="008E6A38" w:rsidP="00640451">
            <w:pPr>
              <w:spacing w:after="0" w:line="276" w:lineRule="auto"/>
              <w:ind w:left="179" w:right="137"/>
              <w:jc w:val="both"/>
              <w:rPr>
                <w:rFonts w:ascii="Bookman Old Style" w:eastAsia="Times New Roman" w:hAnsi="Bookman Old Style" w:cs="Times New Roman"/>
                <w:i/>
                <w:color w:val="000000" w:themeColor="text1"/>
                <w:spacing w:val="2"/>
                <w:lang w:eastAsia="fr-FR"/>
              </w:rPr>
            </w:pPr>
          </w:p>
          <w:p w14:paraId="66B7AF5A" w14:textId="77777777" w:rsidR="005C00AA" w:rsidRPr="006A264E" w:rsidRDefault="005C00AA" w:rsidP="00640451">
            <w:pPr>
              <w:spacing w:after="0" w:line="276" w:lineRule="auto"/>
              <w:ind w:left="179" w:right="137"/>
              <w:jc w:val="both"/>
              <w:rPr>
                <w:rFonts w:ascii="Bookman Old Style" w:eastAsia="Times New Roman" w:hAnsi="Bookman Old Style" w:cs="Times New Roman"/>
                <w:i/>
                <w:color w:val="000000" w:themeColor="text1"/>
                <w:spacing w:val="2"/>
                <w:lang w:eastAsia="fr-FR"/>
              </w:rPr>
            </w:pPr>
          </w:p>
          <w:p w14:paraId="4F6E549D"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8. </w:t>
            </w:r>
            <w:r w:rsidRPr="006A264E">
              <w:rPr>
                <w:rFonts w:ascii="Bookman Old Style" w:eastAsia="Times New Roman" w:hAnsi="Bookman Old Style" w:cs="Times New Roman"/>
                <w:b/>
                <w:caps/>
                <w:color w:val="000000" w:themeColor="text1"/>
                <w:spacing w:val="2"/>
                <w:lang w:eastAsia="fr-FR"/>
              </w:rPr>
              <w:t>MODE DE SOUMISSION</w:t>
            </w:r>
          </w:p>
          <w:p w14:paraId="56B0E745" w14:textId="77777777" w:rsidR="008E6A38" w:rsidRPr="006A264E" w:rsidRDefault="008E6A38" w:rsidP="00640451">
            <w:pPr>
              <w:spacing w:after="0" w:line="276" w:lineRule="auto"/>
              <w:ind w:left="179" w:right="137" w:firstLine="720"/>
              <w:jc w:val="both"/>
              <w:rPr>
                <w:rFonts w:ascii="Bookman Old Style" w:eastAsia="Times New Roman" w:hAnsi="Bookman Old Style" w:cs="Times New Roman"/>
                <w:color w:val="000000" w:themeColor="text1"/>
                <w:lang w:eastAsia="fr-FR"/>
              </w:rPr>
            </w:pPr>
          </w:p>
          <w:p w14:paraId="5BA532E8" w14:textId="77777777" w:rsidR="008E6A38" w:rsidRPr="006A264E" w:rsidRDefault="008E6A38" w:rsidP="00640451">
            <w:pPr>
              <w:spacing w:after="0" w:line="276" w:lineRule="auto"/>
              <w:ind w:left="179" w:right="137"/>
              <w:jc w:val="both"/>
              <w:rPr>
                <w:rFonts w:ascii="Bookman Old Style" w:eastAsia="Times New Roman" w:hAnsi="Bookman Old Style" w:cs="Times New Roman"/>
                <w:iCs/>
                <w:color w:val="000000" w:themeColor="text1"/>
                <w:spacing w:val="2"/>
                <w:lang w:eastAsia="fr-FR"/>
              </w:rPr>
            </w:pPr>
            <w:r w:rsidRPr="006A264E">
              <w:rPr>
                <w:rFonts w:ascii="Bookman Old Style" w:eastAsia="Times New Roman" w:hAnsi="Bookman Old Style" w:cs="Times New Roman"/>
                <w:iCs/>
                <w:color w:val="000000" w:themeColor="text1"/>
                <w:spacing w:val="2"/>
                <w:lang w:eastAsia="fr-FR"/>
              </w:rPr>
              <w:t>Le mode de soumission retenu pour cette consultation est le mode hors ligne.</w:t>
            </w:r>
          </w:p>
          <w:p w14:paraId="715948DF" w14:textId="77777777" w:rsidR="00B24037" w:rsidRPr="006A264E" w:rsidRDefault="00B24037" w:rsidP="00640451">
            <w:pPr>
              <w:spacing w:after="0" w:line="276" w:lineRule="auto"/>
              <w:ind w:left="179" w:right="137"/>
              <w:jc w:val="both"/>
              <w:rPr>
                <w:rFonts w:ascii="Bookman Old Style" w:eastAsia="Times New Roman" w:hAnsi="Bookman Old Style" w:cs="Times New Roman"/>
                <w:i/>
                <w:color w:val="000000" w:themeColor="text1"/>
                <w:spacing w:val="2"/>
                <w:lang w:eastAsia="fr-FR"/>
              </w:rPr>
            </w:pPr>
          </w:p>
          <w:p w14:paraId="72F03561" w14:textId="77777777" w:rsidR="008E6A38" w:rsidRPr="006A264E" w:rsidRDefault="008E6A38" w:rsidP="00640451">
            <w:pPr>
              <w:spacing w:after="0" w:line="276" w:lineRule="auto"/>
              <w:ind w:left="179" w:right="137"/>
              <w:jc w:val="both"/>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9. </w:t>
            </w:r>
            <w:r w:rsidRPr="006A264E">
              <w:rPr>
                <w:rFonts w:ascii="Bookman Old Style" w:eastAsia="Times New Roman" w:hAnsi="Bookman Old Style" w:cs="Times New Roman"/>
                <w:b/>
                <w:caps/>
                <w:color w:val="000000" w:themeColor="text1"/>
                <w:spacing w:val="2"/>
                <w:lang w:eastAsia="fr-FR"/>
              </w:rPr>
              <w:t>CAUTIONNEMENT DE SOUMISSION</w:t>
            </w:r>
          </w:p>
          <w:p w14:paraId="043CB564" w14:textId="77777777" w:rsidR="008E6A38" w:rsidRPr="006A264E" w:rsidRDefault="008E6A38" w:rsidP="00640451">
            <w:pPr>
              <w:spacing w:after="0" w:line="276" w:lineRule="auto"/>
              <w:ind w:left="179" w:right="137"/>
              <w:jc w:val="both"/>
              <w:rPr>
                <w:rFonts w:ascii="Bookman Old Style" w:eastAsia="Times New Roman" w:hAnsi="Bookman Old Style" w:cs="Times New Roman"/>
                <w:color w:val="000000" w:themeColor="text1"/>
                <w:lang w:eastAsia="fr-FR"/>
              </w:rPr>
            </w:pPr>
          </w:p>
          <w:p w14:paraId="28076737" w14:textId="1156BEAD" w:rsidR="008E6A38" w:rsidRPr="006A264E" w:rsidRDefault="008E6A38" w:rsidP="00640451">
            <w:pPr>
              <w:pStyle w:val="NormalDAO"/>
              <w:spacing w:line="276" w:lineRule="auto"/>
              <w:ind w:left="179"/>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Sous peine de rejet, chaque soumissionnaire doit joindre à ses pièces administratives, une caution de soumission établie par une banque de premier ordre ou une compagnie d’Assurance agréée par le Ministère chargé des finances et dont la liste figure dans la pièce 11 du DAO, une caution de soumission d’un montant égal à </w:t>
            </w:r>
            <w:r w:rsidRPr="006A264E">
              <w:rPr>
                <w:rFonts w:ascii="Bookman Old Style" w:hAnsi="Bookman Old Style"/>
                <w:b/>
                <w:color w:val="000000" w:themeColor="text1"/>
                <w:sz w:val="23"/>
                <w:szCs w:val="23"/>
              </w:rPr>
              <w:t>840 000 (Huit cent quarante mille) Francs CFA</w:t>
            </w:r>
            <w:r w:rsidRPr="006A264E">
              <w:rPr>
                <w:rFonts w:ascii="Bookman Old Style" w:hAnsi="Bookman Old Style"/>
                <w:color w:val="000000" w:themeColor="text1"/>
                <w:sz w:val="23"/>
                <w:szCs w:val="23"/>
              </w:rPr>
              <w:t>, valable pendant trente (30) jours au-delà de la date originale de validité de</w:t>
            </w:r>
            <w:r w:rsidR="00640451">
              <w:rPr>
                <w:rFonts w:ascii="Bookman Old Style" w:hAnsi="Bookman Old Style"/>
                <w:color w:val="000000" w:themeColor="text1"/>
                <w:sz w:val="23"/>
                <w:szCs w:val="23"/>
              </w:rPr>
              <w:t>s offres et conformément à la Lettre-Circulaire N</w:t>
            </w:r>
            <w:r w:rsidRPr="006A264E">
              <w:rPr>
                <w:rFonts w:ascii="Bookman Old Style" w:hAnsi="Bookman Old Style"/>
                <w:color w:val="000000" w:themeColor="text1"/>
                <w:sz w:val="23"/>
                <w:szCs w:val="23"/>
              </w:rPr>
              <w:t>°000019/LC/MINMAP du 05 juin 2024 relative aux modalités de constitution, de consignation, de conservation, de restitution et de déconsignation des cautionnements sur les marchés publics.</w:t>
            </w:r>
          </w:p>
          <w:p w14:paraId="3F0F7110" w14:textId="77777777" w:rsidR="008E6A38" w:rsidRPr="006A264E" w:rsidRDefault="008E6A38" w:rsidP="00640451">
            <w:pPr>
              <w:pStyle w:val="NormalDAO"/>
              <w:spacing w:line="276" w:lineRule="auto"/>
              <w:ind w:left="179"/>
              <w:rPr>
                <w:rFonts w:ascii="Bookman Old Style" w:hAnsi="Bookman Old Style"/>
                <w:color w:val="000000" w:themeColor="text1"/>
                <w:sz w:val="23"/>
                <w:szCs w:val="23"/>
              </w:rPr>
            </w:pPr>
          </w:p>
          <w:p w14:paraId="4E71429C" w14:textId="77777777" w:rsidR="008E6A38" w:rsidRPr="006A264E" w:rsidRDefault="008E6A38" w:rsidP="00640451">
            <w:pPr>
              <w:pStyle w:val="NormalDAO"/>
              <w:spacing w:line="276" w:lineRule="auto"/>
              <w:ind w:left="179"/>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6A1545AB" w14:textId="77777777" w:rsidR="008E6A38" w:rsidRPr="006A264E" w:rsidRDefault="008E6A38" w:rsidP="00640451">
            <w:pPr>
              <w:pStyle w:val="NormalDAO"/>
              <w:spacing w:line="276" w:lineRule="auto"/>
              <w:rPr>
                <w:rFonts w:ascii="Bookman Old Style" w:hAnsi="Bookman Old Style"/>
                <w:color w:val="000000" w:themeColor="text1"/>
                <w:sz w:val="23"/>
                <w:szCs w:val="23"/>
              </w:rPr>
            </w:pPr>
          </w:p>
          <w:p w14:paraId="4D1E99A5" w14:textId="77777777" w:rsidR="008E6A38" w:rsidRPr="006A264E" w:rsidRDefault="008E6A38" w:rsidP="00640451">
            <w:pPr>
              <w:spacing w:after="0" w:line="276" w:lineRule="auto"/>
              <w:ind w:left="142" w:right="137"/>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Les autres pièces administratives requises devront être impérativement produites en originaux ou en copies certifiées conformes par le service émetteur ou une autorité administrative Préfet, Sous-préfet,…), conformément </w:t>
            </w:r>
          </w:p>
          <w:p w14:paraId="29F937B1" w14:textId="77777777" w:rsidR="008E6A38" w:rsidRPr="006A264E" w:rsidRDefault="008E6A38" w:rsidP="00640451">
            <w:pPr>
              <w:spacing w:after="0" w:line="276" w:lineRule="auto"/>
              <w:ind w:left="142" w:right="137"/>
              <w:jc w:val="both"/>
              <w:rPr>
                <w:rFonts w:ascii="Bookman Old Style" w:eastAsia="Times New Roman" w:hAnsi="Bookman Old Style" w:cs="Times New Roman"/>
                <w:i/>
                <w:color w:val="000000" w:themeColor="text1"/>
                <w:spacing w:val="2"/>
                <w:lang w:eastAsia="fr-FR"/>
              </w:rPr>
            </w:pPr>
          </w:p>
          <w:p w14:paraId="58DA5897"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b/>
                <w:color w:val="000000" w:themeColor="text1"/>
                <w:spacing w:val="2"/>
                <w:lang w:eastAsia="fr-FR"/>
              </w:rPr>
              <w:t xml:space="preserve">10. </w:t>
            </w:r>
            <w:r w:rsidRPr="006A264E">
              <w:rPr>
                <w:rFonts w:ascii="Bookman Old Style" w:eastAsia="Times New Roman" w:hAnsi="Bookman Old Style" w:cs="Times New Roman"/>
                <w:b/>
                <w:color w:val="000000" w:themeColor="text1"/>
                <w:lang w:eastAsia="fr-FR"/>
              </w:rPr>
              <w:t>CONSULTATION DU DOSSIER D’APPEL D’OFFRES</w:t>
            </w:r>
          </w:p>
          <w:p w14:paraId="4B858A26"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p>
          <w:p w14:paraId="5D119FDB"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spacing w:val="2"/>
                <w:lang w:eastAsia="fr-FR"/>
              </w:rPr>
              <w:t>Le Dossier physique peut être consulté gratuitement aux heures ouvrables au Secrétariat du Directeur Général du Conseil National des Chargeurs du Cameroun à Douala, au Centre des Affaires Maritimes, 3ème étage Immeuble IGH., Tél. : 233 43 67 67 Fax : 233 43 70 17, dès publication du présent avis</w:t>
            </w:r>
            <w:r w:rsidRPr="006A264E">
              <w:rPr>
                <w:rFonts w:ascii="Bookman Old Style" w:eastAsia="Times New Roman" w:hAnsi="Bookman Old Style" w:cs="Times New Roman"/>
                <w:color w:val="000000" w:themeColor="text1"/>
                <w:lang w:eastAsia="fr-FR"/>
              </w:rPr>
              <w:t>.</w:t>
            </w:r>
          </w:p>
          <w:p w14:paraId="082E7C6A" w14:textId="77777777" w:rsidR="008E6A38" w:rsidRPr="006A264E" w:rsidRDefault="008E6A38" w:rsidP="00640451">
            <w:pPr>
              <w:spacing w:after="0" w:line="276" w:lineRule="auto"/>
              <w:ind w:right="137"/>
              <w:jc w:val="both"/>
              <w:rPr>
                <w:rFonts w:ascii="Bookman Old Style" w:eastAsia="Times New Roman" w:hAnsi="Bookman Old Style" w:cs="Times New Roman"/>
                <w:color w:val="000000" w:themeColor="text1"/>
                <w:spacing w:val="2"/>
                <w:lang w:eastAsia="fr-FR"/>
              </w:rPr>
            </w:pPr>
          </w:p>
          <w:p w14:paraId="7A67988A"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Il peut également être consulté en</w:t>
            </w:r>
            <w:r w:rsidRPr="006A264E">
              <w:rPr>
                <w:rFonts w:ascii="Bookman Old Style" w:eastAsia="Times New Roman" w:hAnsi="Bookman Old Style" w:cs="Times New Roman"/>
                <w:color w:val="000000" w:themeColor="text1"/>
                <w:spacing w:val="2"/>
                <w:lang w:eastAsia="fr-FR"/>
              </w:rPr>
              <w:tab/>
              <w:t xml:space="preserve">ligne sur la plateforme COLEPS aux adresses </w:t>
            </w:r>
            <w:hyperlink r:id="rId9" w:history="1">
              <w:r w:rsidRPr="006A264E">
                <w:rPr>
                  <w:rStyle w:val="Lienhypertexte"/>
                  <w:rFonts w:ascii="Bookman Old Style" w:eastAsia="Times New Roman" w:hAnsi="Bookman Old Style" w:cs="Times New Roman"/>
                  <w:color w:val="000000" w:themeColor="text1"/>
                  <w:spacing w:val="2"/>
                  <w:lang w:eastAsia="fr-FR"/>
                </w:rPr>
                <w:t>http://www.marchespublics.cm</w:t>
              </w:r>
            </w:hyperlink>
            <w:r w:rsidRPr="006A264E">
              <w:rPr>
                <w:rFonts w:ascii="Bookman Old Style" w:eastAsia="Times New Roman" w:hAnsi="Bookman Old Style" w:cs="Times New Roman"/>
                <w:color w:val="000000" w:themeColor="text1"/>
                <w:spacing w:val="2"/>
                <w:lang w:eastAsia="fr-FR"/>
              </w:rPr>
              <w:t xml:space="preserve"> ; </w:t>
            </w:r>
            <w:hyperlink r:id="rId10" w:history="1">
              <w:r w:rsidRPr="006A264E">
                <w:rPr>
                  <w:rStyle w:val="Lienhypertexte"/>
                  <w:rFonts w:ascii="Bookman Old Style" w:eastAsia="Times New Roman" w:hAnsi="Bookman Old Style" w:cs="Times New Roman"/>
                  <w:color w:val="000000" w:themeColor="text1"/>
                  <w:spacing w:val="2"/>
                  <w:lang w:eastAsia="fr-FR"/>
                </w:rPr>
                <w:t>http://www.publiccontracts.cm</w:t>
              </w:r>
            </w:hyperlink>
            <w:r w:rsidRPr="006A264E">
              <w:rPr>
                <w:rFonts w:ascii="Bookman Old Style" w:eastAsia="Times New Roman" w:hAnsi="Bookman Old Style" w:cs="Times New Roman"/>
                <w:color w:val="000000" w:themeColor="text1"/>
                <w:spacing w:val="2"/>
                <w:lang w:eastAsia="fr-FR"/>
              </w:rPr>
              <w:t>;  et sur le site internet de l'ARMP (</w:t>
            </w:r>
            <w:hyperlink r:id="rId11" w:history="1">
              <w:r w:rsidRPr="006A264E">
                <w:rPr>
                  <w:rStyle w:val="Lienhypertexte"/>
                  <w:rFonts w:ascii="Bookman Old Style" w:eastAsia="Times New Roman" w:hAnsi="Bookman Old Style" w:cs="Times New Roman"/>
                  <w:color w:val="000000" w:themeColor="text1"/>
                  <w:spacing w:val="2"/>
                  <w:lang w:eastAsia="fr-FR"/>
                </w:rPr>
                <w:t>www.armp.cm</w:t>
              </w:r>
            </w:hyperlink>
            <w:r w:rsidRPr="006A264E">
              <w:rPr>
                <w:rFonts w:ascii="Bookman Old Style" w:eastAsia="Times New Roman" w:hAnsi="Bookman Old Style" w:cs="Times New Roman"/>
                <w:color w:val="000000" w:themeColor="text1"/>
                <w:spacing w:val="2"/>
                <w:lang w:eastAsia="fr-FR"/>
              </w:rPr>
              <w:t xml:space="preserve">;) </w:t>
            </w:r>
          </w:p>
          <w:p w14:paraId="7353E283" w14:textId="77777777" w:rsidR="008E6A38" w:rsidRPr="006A264E" w:rsidRDefault="008E6A38" w:rsidP="00640451">
            <w:pPr>
              <w:widowControl w:val="0"/>
              <w:autoSpaceDE w:val="0"/>
              <w:spacing w:after="0" w:line="276" w:lineRule="auto"/>
              <w:ind w:left="142" w:right="137"/>
              <w:jc w:val="both"/>
              <w:rPr>
                <w:rFonts w:ascii="Bookman Old Style" w:eastAsia="Times New Roman" w:hAnsi="Bookman Old Style" w:cs="Times New Roman"/>
                <w:color w:val="000000" w:themeColor="text1"/>
                <w:lang w:eastAsia="fr-FR"/>
              </w:rPr>
            </w:pPr>
          </w:p>
          <w:p w14:paraId="7425A982"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b/>
                <w:color w:val="000000" w:themeColor="text1"/>
                <w:spacing w:val="2"/>
                <w:lang w:eastAsia="fr-FR"/>
              </w:rPr>
              <w:t xml:space="preserve">11. </w:t>
            </w:r>
            <w:r w:rsidRPr="006A264E">
              <w:rPr>
                <w:rFonts w:ascii="Bookman Old Style" w:eastAsia="Times New Roman" w:hAnsi="Bookman Old Style" w:cs="Times New Roman"/>
                <w:b/>
                <w:color w:val="000000" w:themeColor="text1"/>
                <w:lang w:eastAsia="fr-FR"/>
              </w:rPr>
              <w:t>ACQUISITION DU DOSSIER D’APPEL D’OFFRES</w:t>
            </w:r>
          </w:p>
          <w:p w14:paraId="63E4CC0C" w14:textId="77777777" w:rsidR="008E6A38" w:rsidRPr="006A264E" w:rsidRDefault="008E6A38" w:rsidP="00640451">
            <w:pPr>
              <w:widowControl w:val="0"/>
              <w:autoSpaceDE w:val="0"/>
              <w:spacing w:after="0" w:line="276" w:lineRule="auto"/>
              <w:ind w:left="142" w:right="137"/>
              <w:jc w:val="both"/>
              <w:rPr>
                <w:rFonts w:ascii="Bookman Old Style" w:eastAsia="Times New Roman" w:hAnsi="Bookman Old Style" w:cs="Times New Roman"/>
                <w:color w:val="000000" w:themeColor="text1"/>
                <w:lang w:eastAsia="fr-FR"/>
              </w:rPr>
            </w:pPr>
          </w:p>
          <w:p w14:paraId="5B74D0E2" w14:textId="77777777" w:rsidR="008E6A38" w:rsidRPr="006A264E" w:rsidRDefault="008E6A38" w:rsidP="00640451">
            <w:pPr>
              <w:widowControl w:val="0"/>
              <w:autoSpaceDE w:val="0"/>
              <w:spacing w:after="0" w:line="276" w:lineRule="auto"/>
              <w:ind w:left="14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Il est également possible d’obtenir la version électronique du DAO par téléchargement gratuit aux adresses sus indiquées. Toutefois, la soumission par voie physique ou électronique est conditionnée par le paiement des frais d’achat du DAO.</w:t>
            </w:r>
          </w:p>
          <w:p w14:paraId="2B7E56DA"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p>
          <w:p w14:paraId="28D6C07D"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 xml:space="preserve">La version physique du Dossier d’Appel d’Offres peut être obtenue aux heures ouvrables au Secrétariat du Directeur Général du Conseil National des Chargeurs du Cameroun à Douala, au Centre des Affaires Maritimes, 3ème étage Immeuble IGH. Tél. : 233 43 67 67 Fax : 233 43 70 17, dès publication du présent avis, contre présentation d’une quittance de versement d’une somme non remboursable de </w:t>
            </w:r>
            <w:r w:rsidRPr="006A264E">
              <w:rPr>
                <w:rFonts w:ascii="Bookman Old Style" w:eastAsia="Times New Roman" w:hAnsi="Bookman Old Style" w:cs="Times New Roman"/>
                <w:b/>
                <w:color w:val="000000" w:themeColor="text1"/>
                <w:spacing w:val="2"/>
                <w:lang w:eastAsia="fr-FR"/>
              </w:rPr>
              <w:t xml:space="preserve">59 000 (cinquante-neuf mille) </w:t>
            </w:r>
            <w:r w:rsidRPr="006A264E">
              <w:rPr>
                <w:rFonts w:ascii="Bookman Old Style" w:eastAsia="Times New Roman" w:hAnsi="Bookman Old Style" w:cs="Times New Roman"/>
                <w:color w:val="000000" w:themeColor="text1"/>
                <w:spacing w:val="2"/>
                <w:lang w:eastAsia="fr-FR"/>
              </w:rPr>
              <w:t>Francs CFA, dans le compte n°335 98800001-89 CAS-ARMP domicilié à la BICEC.</w:t>
            </w:r>
          </w:p>
          <w:p w14:paraId="51A34656"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spacing w:val="2"/>
                <w:lang w:eastAsia="fr-FR"/>
              </w:rPr>
            </w:pPr>
          </w:p>
          <w:p w14:paraId="7FCE43A7"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Il est également possible d’obtenir la version électronique du DAO par téléchargement gratuit aux adresses sus indiquées. Toutefois, la soumission par voie physique ou électronique est conditionnée par le paiement des frais d’achat du DAO.</w:t>
            </w:r>
          </w:p>
          <w:p w14:paraId="27066BE2" w14:textId="77777777" w:rsidR="008E6A38" w:rsidRPr="006A264E" w:rsidRDefault="008E6A38" w:rsidP="00640451">
            <w:pPr>
              <w:spacing w:after="0" w:line="276" w:lineRule="auto"/>
              <w:ind w:right="137"/>
              <w:jc w:val="both"/>
              <w:rPr>
                <w:rFonts w:ascii="Bookman Old Style" w:eastAsia="Times New Roman" w:hAnsi="Bookman Old Style" w:cs="Times New Roman"/>
                <w:color w:val="000000" w:themeColor="text1"/>
                <w:spacing w:val="2"/>
                <w:lang w:eastAsia="fr-FR"/>
              </w:rPr>
            </w:pPr>
          </w:p>
          <w:p w14:paraId="3C658DA6"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b/>
                <w:color w:val="000000" w:themeColor="text1"/>
                <w:spacing w:val="2"/>
                <w:lang w:eastAsia="fr-FR"/>
              </w:rPr>
              <w:t xml:space="preserve">12. </w:t>
            </w:r>
            <w:r w:rsidRPr="006A264E">
              <w:rPr>
                <w:rFonts w:ascii="Bookman Old Style" w:eastAsia="Times New Roman" w:hAnsi="Bookman Old Style" w:cs="Times New Roman"/>
                <w:b/>
                <w:color w:val="000000" w:themeColor="text1"/>
                <w:lang w:eastAsia="fr-FR"/>
              </w:rPr>
              <w:t>REMISE DES OFFRES</w:t>
            </w:r>
          </w:p>
          <w:p w14:paraId="1EF7FD43"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p>
          <w:p w14:paraId="2ABBB2A8" w14:textId="207E6A95"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 xml:space="preserve">Chaque offre rédigée en français ou en anglais, en sept (07) exemplaires (dont un original et six (06) copies marquées comme tels), devra parvenir aux heures ouvrables au Secrétariat du Directeur Général du Conseil National des Chargeurs du Cameroun à Douala, au Centre des Affaires Maritimes, 3ème étage Immeuble IGH. Tél. : 233 43 67 67 Fax : 233 43 70 17, au plus tard le </w:t>
            </w:r>
            <w:r w:rsidR="00640451">
              <w:rPr>
                <w:rFonts w:ascii="Bookman Old Style" w:eastAsia="Times New Roman" w:hAnsi="Bookman Old Style" w:cs="Times New Roman"/>
                <w:b/>
                <w:color w:val="000000" w:themeColor="text1"/>
                <w:lang w:eastAsia="fr-FR"/>
              </w:rPr>
              <w:t>13 Mars 2025</w:t>
            </w:r>
            <w:r w:rsidRPr="006A264E">
              <w:rPr>
                <w:rFonts w:ascii="Bookman Old Style" w:eastAsia="Times New Roman" w:hAnsi="Bookman Old Style" w:cs="Times New Roman"/>
                <w:b/>
                <w:color w:val="000000" w:themeColor="text1"/>
                <w:spacing w:val="2"/>
                <w:lang w:eastAsia="fr-FR"/>
              </w:rPr>
              <w:t xml:space="preserve"> à 12 heures</w:t>
            </w:r>
            <w:r w:rsidRPr="006A264E">
              <w:rPr>
                <w:rFonts w:ascii="Bookman Old Style" w:eastAsia="Times New Roman" w:hAnsi="Bookman Old Style" w:cs="Times New Roman"/>
                <w:color w:val="000000" w:themeColor="text1"/>
                <w:spacing w:val="2"/>
                <w:lang w:eastAsia="fr-FR"/>
              </w:rPr>
              <w:t>, heure locale et devra porter la mention :</w:t>
            </w:r>
          </w:p>
          <w:p w14:paraId="7DC19D29" w14:textId="77777777" w:rsidR="008E6A38" w:rsidRPr="006A264E" w:rsidRDefault="008E6A38" w:rsidP="00640451">
            <w:pPr>
              <w:spacing w:after="0" w:line="276" w:lineRule="auto"/>
              <w:ind w:left="142" w:right="137"/>
              <w:rPr>
                <w:rFonts w:ascii="Bookman Old Style" w:eastAsia="Times New Roman" w:hAnsi="Bookman Old Style" w:cs="Times New Roman"/>
                <w:b/>
                <w:caps/>
                <w:color w:val="000000" w:themeColor="text1"/>
                <w:spacing w:val="2"/>
                <w:lang w:eastAsia="fr-FR"/>
              </w:rPr>
            </w:pPr>
          </w:p>
          <w:p w14:paraId="07B72EB3" w14:textId="3E2928E6" w:rsidR="008E6A38" w:rsidRPr="006A264E" w:rsidRDefault="008E6A38" w:rsidP="00640451">
            <w:pPr>
              <w:spacing w:after="0" w:line="276" w:lineRule="auto"/>
              <w:ind w:left="142" w:right="137"/>
              <w:jc w:val="center"/>
              <w:rPr>
                <w:rFonts w:ascii="Bookman Old Style" w:eastAsia="Times New Roman" w:hAnsi="Bookman Old Style" w:cs="Times New Roman"/>
                <w:b/>
                <w:color w:val="000000" w:themeColor="text1"/>
                <w:lang w:eastAsia="fr-FR"/>
              </w:rPr>
            </w:pPr>
            <w:r w:rsidRPr="006A264E">
              <w:rPr>
                <w:rFonts w:ascii="Bookman Old Style" w:eastAsia="Times New Roman" w:hAnsi="Bookman Old Style" w:cs="Times New Roman"/>
                <w:b/>
                <w:caps/>
                <w:color w:val="000000" w:themeColor="text1"/>
                <w:spacing w:val="2"/>
                <w:lang w:eastAsia="fr-FR"/>
              </w:rPr>
              <w:t xml:space="preserve">Avis d'Appel d'Offres </w:t>
            </w:r>
            <w:r w:rsidRPr="006A264E">
              <w:rPr>
                <w:rFonts w:ascii="Bookman Old Style" w:eastAsia="Times New Roman" w:hAnsi="Bookman Old Style" w:cs="Times New Roman"/>
                <w:b/>
                <w:caps/>
                <w:color w:val="000000" w:themeColor="text1"/>
                <w:lang w:eastAsia="fr-FR"/>
              </w:rPr>
              <w:t>National Ouvert</w:t>
            </w:r>
            <w:r w:rsidRPr="006A264E">
              <w:rPr>
                <w:rFonts w:ascii="Bookman Old Style" w:eastAsia="Times New Roman" w:hAnsi="Bookman Old Style" w:cs="Times New Roman"/>
                <w:b/>
                <w:i/>
                <w:color w:val="000000" w:themeColor="text1"/>
                <w:lang w:eastAsia="fr-FR"/>
              </w:rPr>
              <w:t xml:space="preserve">                                               </w:t>
            </w:r>
            <w:r w:rsidR="00640451">
              <w:rPr>
                <w:rFonts w:ascii="Bookman Old Style" w:eastAsia="Times New Roman" w:hAnsi="Bookman Old Style" w:cs="Times New Roman"/>
                <w:b/>
                <w:color w:val="000000" w:themeColor="text1"/>
                <w:lang w:eastAsia="fr-FR"/>
              </w:rPr>
              <w:t>N°003/AONO/CNCC/CIPM/2025</w:t>
            </w:r>
            <w:r w:rsidRPr="006A264E">
              <w:rPr>
                <w:rFonts w:ascii="Bookman Old Style" w:eastAsia="Times New Roman" w:hAnsi="Bookman Old Style" w:cs="Times New Roman"/>
                <w:b/>
                <w:color w:val="000000" w:themeColor="text1"/>
                <w:lang w:eastAsia="fr-FR"/>
              </w:rPr>
              <w:t xml:space="preserve"> DU 04 FEVRIER 2025 POUR LA FOURNITURE D'EQUIPEMENTS INFORMATIQUES AU CONSEIL NATIONAL DES CHARGEURS DU CAMEROUN (CNCC).</w:t>
            </w:r>
          </w:p>
          <w:p w14:paraId="198745CC" w14:textId="77777777" w:rsidR="008E6A38" w:rsidRPr="006A264E" w:rsidRDefault="008E6A38" w:rsidP="00640451">
            <w:pPr>
              <w:spacing w:after="0" w:line="276" w:lineRule="auto"/>
              <w:ind w:left="142" w:right="137"/>
              <w:jc w:val="center"/>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FINANCEMENT : BUDGET DU CNCC-EXERCICE 2025</w:t>
            </w:r>
          </w:p>
          <w:p w14:paraId="758D627F" w14:textId="77777777" w:rsidR="008E6A38" w:rsidRPr="006A264E" w:rsidRDefault="008E6A38" w:rsidP="00640451">
            <w:pPr>
              <w:spacing w:after="0" w:line="276" w:lineRule="auto"/>
              <w:ind w:left="142" w:right="137"/>
              <w:jc w:val="center"/>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PROCEDURE D’URGENCE</w:t>
            </w:r>
          </w:p>
          <w:p w14:paraId="4C08959A" w14:textId="77777777" w:rsidR="008E6A38" w:rsidRPr="006A264E" w:rsidRDefault="008E6A38" w:rsidP="00640451">
            <w:pPr>
              <w:spacing w:after="0" w:line="276" w:lineRule="auto"/>
              <w:ind w:left="142" w:right="137"/>
              <w:jc w:val="center"/>
              <w:rPr>
                <w:rFonts w:ascii="Bookman Old Style" w:eastAsia="Times New Roman" w:hAnsi="Bookman Old Style" w:cs="Times New Roman"/>
                <w:b/>
                <w:color w:val="000000" w:themeColor="text1"/>
                <w:lang w:eastAsia="fr-FR"/>
              </w:rPr>
            </w:pPr>
          </w:p>
          <w:p w14:paraId="00600B58" w14:textId="77777777" w:rsidR="008E6A38" w:rsidRPr="006A264E" w:rsidRDefault="008E6A38" w:rsidP="00640451">
            <w:pPr>
              <w:spacing w:after="0" w:line="276" w:lineRule="auto"/>
              <w:ind w:left="142" w:right="137"/>
              <w:jc w:val="center"/>
              <w:rPr>
                <w:rFonts w:ascii="Bookman Old Style" w:eastAsia="Times New Roman" w:hAnsi="Bookman Old Style" w:cs="Times New Roman"/>
                <w:b/>
                <w:color w:val="000000" w:themeColor="text1"/>
                <w:lang w:eastAsia="fr-FR"/>
              </w:rPr>
            </w:pPr>
            <w:r w:rsidRPr="006A264E">
              <w:rPr>
                <w:rFonts w:ascii="Bookman Old Style" w:eastAsia="Times New Roman" w:hAnsi="Bookman Old Style" w:cs="Times New Roman"/>
                <w:b/>
                <w:color w:val="000000" w:themeColor="text1"/>
                <w:lang w:eastAsia="fr-FR"/>
              </w:rPr>
              <w:t>« </w:t>
            </w:r>
            <w:r w:rsidRPr="006A264E">
              <w:rPr>
                <w:rFonts w:ascii="Bookman Old Style" w:eastAsia="Times New Roman" w:hAnsi="Bookman Old Style" w:cs="Times New Roman"/>
                <w:b/>
                <w:i/>
                <w:color w:val="000000" w:themeColor="text1"/>
                <w:lang w:eastAsia="fr-FR"/>
              </w:rPr>
              <w:t>A N’OUVRIR QU’EN SEANCE DE DEPOUILLEMENT</w:t>
            </w:r>
            <w:r w:rsidRPr="006A264E">
              <w:rPr>
                <w:rFonts w:ascii="Bookman Old Style" w:eastAsia="Times New Roman" w:hAnsi="Bookman Old Style" w:cs="Times New Roman"/>
                <w:b/>
                <w:color w:val="000000" w:themeColor="text1"/>
                <w:lang w:eastAsia="fr-FR"/>
              </w:rPr>
              <w:t> »</w:t>
            </w:r>
          </w:p>
          <w:p w14:paraId="7F9FCCA3" w14:textId="77777777" w:rsidR="008E6A38" w:rsidRPr="006A264E" w:rsidRDefault="008E6A38" w:rsidP="00640451">
            <w:pPr>
              <w:spacing w:after="0" w:line="276" w:lineRule="auto"/>
              <w:ind w:left="142" w:right="137"/>
              <w:jc w:val="center"/>
              <w:rPr>
                <w:rFonts w:ascii="Bookman Old Style" w:eastAsia="Times New Roman" w:hAnsi="Bookman Old Style" w:cs="Times New Roman"/>
                <w:b/>
                <w:i/>
                <w:color w:val="000000" w:themeColor="text1"/>
                <w:lang w:eastAsia="fr-FR"/>
              </w:rPr>
            </w:pPr>
          </w:p>
          <w:p w14:paraId="307A86B9" w14:textId="77777777" w:rsidR="008E6A38" w:rsidRPr="006A264E" w:rsidRDefault="008E6A38" w:rsidP="00640451">
            <w:pPr>
              <w:spacing w:after="0" w:line="276" w:lineRule="auto"/>
              <w:ind w:left="142" w:right="137"/>
              <w:jc w:val="both"/>
              <w:rPr>
                <w:rFonts w:ascii="Bookman Old Style" w:eastAsia="Times New Roman" w:hAnsi="Bookman Old Style" w:cs="Times New Roman"/>
                <w:b/>
                <w:i/>
                <w:color w:val="000000" w:themeColor="text1"/>
                <w:lang w:eastAsia="fr-FR"/>
              </w:rPr>
            </w:pPr>
          </w:p>
          <w:p w14:paraId="678F32A8"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b/>
                <w:color w:val="000000" w:themeColor="text1"/>
                <w:spacing w:val="2"/>
                <w:lang w:eastAsia="fr-FR"/>
              </w:rPr>
              <w:t xml:space="preserve">13. </w:t>
            </w:r>
            <w:r w:rsidRPr="006A264E">
              <w:rPr>
                <w:rFonts w:ascii="Bookman Old Style" w:eastAsia="Times New Roman" w:hAnsi="Bookman Old Style" w:cs="Times New Roman"/>
                <w:b/>
                <w:color w:val="000000" w:themeColor="text1"/>
                <w:lang w:eastAsia="fr-FR"/>
              </w:rPr>
              <w:t>RECEVABILITE DES OFFRES</w:t>
            </w:r>
          </w:p>
          <w:p w14:paraId="7B9753DC" w14:textId="77777777" w:rsidR="008E6A38" w:rsidRPr="006A264E" w:rsidRDefault="008E6A38" w:rsidP="00640451">
            <w:pPr>
              <w:spacing w:after="0" w:line="276" w:lineRule="auto"/>
              <w:ind w:left="462" w:right="137"/>
              <w:jc w:val="both"/>
              <w:rPr>
                <w:rFonts w:ascii="Bookman Old Style" w:eastAsia="Times New Roman" w:hAnsi="Bookman Old Style" w:cs="Times New Roman"/>
                <w:b/>
                <w:color w:val="000000" w:themeColor="text1"/>
                <w:spacing w:val="2"/>
                <w:lang w:eastAsia="fr-FR"/>
              </w:rPr>
            </w:pPr>
          </w:p>
          <w:p w14:paraId="77791049"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Les pièces administratives, l'offre technique et l'offre financière doivent être placées dans des enveloppes différentes séparées et remises sous pli scellé.</w:t>
            </w:r>
          </w:p>
          <w:p w14:paraId="7A72B9FA"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spacing w:val="2"/>
                <w:lang w:eastAsia="fr-FR"/>
              </w:rPr>
            </w:pPr>
          </w:p>
          <w:p w14:paraId="1E559698" w14:textId="77777777" w:rsidR="008E6A38" w:rsidRDefault="008E6A38" w:rsidP="00640451">
            <w:pPr>
              <w:spacing w:after="0" w:line="276"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Seront irrecevables par le Maître d’Ouvrage :</w:t>
            </w:r>
          </w:p>
          <w:p w14:paraId="61B7C0ED" w14:textId="77777777" w:rsidR="00F54304" w:rsidRPr="006A264E" w:rsidRDefault="00F54304" w:rsidP="00640451">
            <w:pPr>
              <w:spacing w:after="0" w:line="276" w:lineRule="auto"/>
              <w:ind w:left="462" w:right="137"/>
              <w:jc w:val="both"/>
              <w:rPr>
                <w:rFonts w:ascii="Bookman Old Style" w:eastAsia="Times New Roman" w:hAnsi="Bookman Old Style" w:cs="Times New Roman"/>
                <w:color w:val="000000" w:themeColor="text1"/>
                <w:spacing w:val="2"/>
                <w:lang w:eastAsia="fr-FR"/>
              </w:rPr>
            </w:pPr>
          </w:p>
          <w:p w14:paraId="547F18EA" w14:textId="77777777" w:rsidR="008E6A38" w:rsidRPr="006A264E" w:rsidRDefault="008E6A38" w:rsidP="00F54304">
            <w:pPr>
              <w:spacing w:after="0" w:line="360"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w:t>
            </w:r>
            <w:r w:rsidRPr="006A264E">
              <w:rPr>
                <w:rFonts w:ascii="Bookman Old Style" w:eastAsia="Times New Roman" w:hAnsi="Bookman Old Style" w:cs="Times New Roman"/>
                <w:color w:val="000000" w:themeColor="text1"/>
                <w:spacing w:val="2"/>
                <w:lang w:eastAsia="fr-FR"/>
              </w:rPr>
              <w:tab/>
              <w:t>les plis portant les indications sur l’identité des soumissionnaires,</w:t>
            </w:r>
          </w:p>
          <w:p w14:paraId="2AEB9EBA" w14:textId="77777777" w:rsidR="008E6A38" w:rsidRPr="006A264E" w:rsidRDefault="008E6A38" w:rsidP="00F54304">
            <w:pPr>
              <w:spacing w:after="0" w:line="360"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w:t>
            </w:r>
            <w:r w:rsidRPr="006A264E">
              <w:rPr>
                <w:rFonts w:ascii="Bookman Old Style" w:eastAsia="Times New Roman" w:hAnsi="Bookman Old Style" w:cs="Times New Roman"/>
                <w:color w:val="000000" w:themeColor="text1"/>
                <w:spacing w:val="2"/>
                <w:lang w:eastAsia="fr-FR"/>
              </w:rPr>
              <w:tab/>
              <w:t>les plis parvenus postérieurement aux dates et heures limites de dépôt.</w:t>
            </w:r>
          </w:p>
          <w:p w14:paraId="2C35179E" w14:textId="77777777" w:rsidR="008E6A38" w:rsidRPr="006A264E" w:rsidRDefault="008E6A38" w:rsidP="00F54304">
            <w:pPr>
              <w:spacing w:after="0" w:line="360"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w:t>
            </w:r>
            <w:r w:rsidRPr="006A264E">
              <w:rPr>
                <w:rFonts w:ascii="Bookman Old Style" w:eastAsia="Times New Roman" w:hAnsi="Bookman Old Style" w:cs="Times New Roman"/>
                <w:color w:val="000000" w:themeColor="text1"/>
                <w:spacing w:val="2"/>
                <w:lang w:eastAsia="fr-FR"/>
              </w:rPr>
              <w:tab/>
              <w:t>les plis sans indication de l’identité de l’Appel d’Offres ;</w:t>
            </w:r>
          </w:p>
          <w:p w14:paraId="0BD7DE45" w14:textId="77777777" w:rsidR="008E6A38" w:rsidRPr="006A264E" w:rsidRDefault="008E6A38" w:rsidP="00F54304">
            <w:pPr>
              <w:spacing w:after="0" w:line="360"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w:t>
            </w:r>
            <w:r w:rsidRPr="006A264E">
              <w:rPr>
                <w:rFonts w:ascii="Bookman Old Style" w:eastAsia="Times New Roman" w:hAnsi="Bookman Old Style" w:cs="Times New Roman"/>
                <w:color w:val="000000" w:themeColor="text1"/>
                <w:spacing w:val="2"/>
                <w:lang w:eastAsia="fr-FR"/>
              </w:rPr>
              <w:tab/>
              <w:t>les plis non-conformes au mode de soumission.</w:t>
            </w:r>
          </w:p>
          <w:p w14:paraId="7376B6AF" w14:textId="77777777" w:rsidR="008E6A38" w:rsidRPr="006A264E" w:rsidRDefault="008E6A38" w:rsidP="00F54304">
            <w:pPr>
              <w:spacing w:after="0" w:line="360"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w:t>
            </w:r>
            <w:r w:rsidRPr="006A264E">
              <w:rPr>
                <w:rFonts w:ascii="Bookman Old Style" w:eastAsia="Times New Roman" w:hAnsi="Bookman Old Style" w:cs="Times New Roman"/>
                <w:color w:val="000000" w:themeColor="text1"/>
                <w:spacing w:val="2"/>
                <w:lang w:eastAsia="fr-FR"/>
              </w:rPr>
              <w:tab/>
              <w:t>Le non-respect du nombre d’exemplaires indiqué dans le RPAO ou offre uniquement en copies ;</w:t>
            </w:r>
          </w:p>
          <w:p w14:paraId="2C4B4B91"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spacing w:val="2"/>
                <w:lang w:eastAsia="fr-FR"/>
              </w:rPr>
            </w:pPr>
          </w:p>
          <w:p w14:paraId="5F9EB40B" w14:textId="77777777" w:rsidR="008E6A38" w:rsidRPr="006A264E" w:rsidRDefault="008E6A38" w:rsidP="00C622E8">
            <w:pPr>
              <w:spacing w:after="0" w:line="276"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 xml:space="preserve">Toute offre incomplète conformément aux prescriptions du Dossier d'Appel d'Offres sera déclarée irrecevable. Notamment l'absence de la caution de soumission délivrée par un organisme ou une institution financière de première catégorie agréée par le Ministre en charge des finances, pour émettre les cautions dans le domaine des marchés publics ou le non-respect des modèles des pièces du Dossier d'Appel d'Offres, entraînera le rejet pur et simple de l'offre sans aucun recours. </w:t>
            </w:r>
          </w:p>
          <w:p w14:paraId="666DF6F1" w14:textId="77777777" w:rsidR="008E6A38" w:rsidRPr="006A264E" w:rsidRDefault="008E6A38" w:rsidP="00C622E8">
            <w:pPr>
              <w:spacing w:after="0" w:line="276" w:lineRule="auto"/>
              <w:ind w:left="462" w:right="137"/>
              <w:jc w:val="both"/>
              <w:rPr>
                <w:rFonts w:ascii="Bookman Old Style" w:eastAsia="Times New Roman" w:hAnsi="Bookman Old Style" w:cs="Times New Roman"/>
                <w:color w:val="000000" w:themeColor="text1"/>
                <w:spacing w:val="2"/>
                <w:lang w:eastAsia="fr-FR"/>
              </w:rPr>
            </w:pPr>
          </w:p>
          <w:p w14:paraId="23A75970" w14:textId="77777777" w:rsidR="008E6A38" w:rsidRPr="006A264E" w:rsidRDefault="008E6A38" w:rsidP="00C622E8">
            <w:pPr>
              <w:spacing w:after="0" w:line="276"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 xml:space="preserve">Une caution de soumission produite mais n'ayant aucun rapport avec la consultation concernée est considérée comme absente. </w:t>
            </w:r>
          </w:p>
          <w:p w14:paraId="661EE804" w14:textId="77777777" w:rsidR="008E6A38" w:rsidRPr="006A264E" w:rsidRDefault="008E6A38" w:rsidP="00C622E8">
            <w:pPr>
              <w:spacing w:after="0" w:line="276" w:lineRule="auto"/>
              <w:ind w:left="462" w:right="137"/>
              <w:jc w:val="both"/>
              <w:rPr>
                <w:rFonts w:ascii="Bookman Old Style" w:eastAsia="Times New Roman" w:hAnsi="Bookman Old Style" w:cs="Times New Roman"/>
                <w:color w:val="000000" w:themeColor="text1"/>
                <w:spacing w:val="2"/>
                <w:lang w:eastAsia="fr-FR"/>
              </w:rPr>
            </w:pPr>
          </w:p>
          <w:p w14:paraId="4AB7C27C" w14:textId="77777777" w:rsidR="008E6A38" w:rsidRPr="006A264E" w:rsidRDefault="008E6A38" w:rsidP="00C622E8">
            <w:pPr>
              <w:spacing w:after="0" w:line="276"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La caution de soumission présentée par un soumissionnaire au cours de la séance d’ouverture des plis est irrecevable.</w:t>
            </w:r>
          </w:p>
          <w:p w14:paraId="06ACF182"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spacing w:val="2"/>
                <w:lang w:eastAsia="fr-FR"/>
              </w:rPr>
            </w:pPr>
          </w:p>
          <w:p w14:paraId="33B9AF44"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b/>
                <w:color w:val="000000" w:themeColor="text1"/>
                <w:spacing w:val="2"/>
                <w:lang w:eastAsia="fr-FR"/>
              </w:rPr>
              <w:t xml:space="preserve">14. </w:t>
            </w:r>
            <w:r w:rsidRPr="006A264E">
              <w:rPr>
                <w:rFonts w:ascii="Bookman Old Style" w:eastAsia="Times New Roman" w:hAnsi="Bookman Old Style" w:cs="Times New Roman"/>
                <w:b/>
                <w:color w:val="000000" w:themeColor="text1"/>
                <w:lang w:eastAsia="fr-FR"/>
              </w:rPr>
              <w:t>OUVERTURE DES OFFRES</w:t>
            </w:r>
          </w:p>
          <w:p w14:paraId="75858F87"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1FE0275B"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aps/>
                <w:color w:val="000000" w:themeColor="text1"/>
                <w:spacing w:val="2"/>
                <w:lang w:eastAsia="fr-FR"/>
              </w:rPr>
              <w:t>l</w:t>
            </w:r>
            <w:r w:rsidRPr="006A264E">
              <w:rPr>
                <w:rFonts w:ascii="Bookman Old Style" w:eastAsia="Times New Roman" w:hAnsi="Bookman Old Style" w:cs="Times New Roman"/>
                <w:color w:val="000000" w:themeColor="text1"/>
                <w:spacing w:val="2"/>
                <w:lang w:eastAsia="fr-FR"/>
              </w:rPr>
              <w:t xml:space="preserve">’ouverture des plis se fera en </w:t>
            </w:r>
            <w:r w:rsidRPr="006A264E">
              <w:rPr>
                <w:rFonts w:ascii="Bookman Old Style" w:eastAsia="Times New Roman" w:hAnsi="Bookman Old Style" w:cs="Times New Roman"/>
                <w:color w:val="000000" w:themeColor="text1"/>
                <w:lang w:eastAsia="fr-FR"/>
              </w:rPr>
              <w:t xml:space="preserve">un </w:t>
            </w:r>
            <w:r w:rsidRPr="006A264E">
              <w:rPr>
                <w:rFonts w:ascii="Bookman Old Style" w:eastAsia="Times New Roman" w:hAnsi="Bookman Old Style" w:cs="Times New Roman"/>
                <w:color w:val="000000" w:themeColor="text1"/>
                <w:spacing w:val="2"/>
                <w:lang w:eastAsia="fr-FR"/>
              </w:rPr>
              <w:t xml:space="preserve">temps. </w:t>
            </w:r>
          </w:p>
          <w:p w14:paraId="75528487"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79B33144"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 xml:space="preserve">L’ouverture des pièces administratives, des offres techniques et financières aura lieu le </w:t>
            </w:r>
            <w:r w:rsidRPr="006A264E">
              <w:rPr>
                <w:rFonts w:ascii="Bookman Old Style" w:eastAsia="Times New Roman" w:hAnsi="Bookman Old Style" w:cs="Times New Roman"/>
                <w:b/>
                <w:color w:val="000000" w:themeColor="text1"/>
                <w:lang w:eastAsia="fr-FR"/>
              </w:rPr>
              <w:t>13 Mars 2025 à 13 heures</w:t>
            </w:r>
            <w:r w:rsidRPr="006A264E">
              <w:rPr>
                <w:rFonts w:ascii="Bookman Old Style" w:eastAsia="Times New Roman" w:hAnsi="Bookman Old Style" w:cs="Times New Roman"/>
                <w:color w:val="000000" w:themeColor="text1"/>
                <w:lang w:eastAsia="fr-FR"/>
              </w:rPr>
              <w:t xml:space="preserve"> par la Commission Interne de Passation des Marchés du CNCC.</w:t>
            </w:r>
          </w:p>
          <w:p w14:paraId="6A75F237"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49DA1334"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Seuls les soumissionnaires peuvent assister à cette séance d'ouverture ou s'y faire représenter par une seule personne de leur choix, dûment mandatée, même en cas de groupement d’entreprises.</w:t>
            </w:r>
          </w:p>
          <w:p w14:paraId="4E1F88F5"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2AD5FB64"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 xml:space="preserve">Sous peine de rejet, les pièces du dossier administratif requises doivent être produites en originaux ou en copies certifiées conformes par le service émetteur ou l’autorité administrative compétente, conformément aux stipulations du Règlement Particulier de l’Appel d’Offres. </w:t>
            </w:r>
          </w:p>
          <w:p w14:paraId="6E1A03BE"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770E76BF"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Elles doivent dater de moins de trois (03) mois, à compter de la date originale de dépôt des offres, ou avoir été établies postérieurement à la date de signature de l’avis d’appel d’offres.</w:t>
            </w:r>
          </w:p>
          <w:p w14:paraId="00EE7ECB"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5882D988"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En cas d’absence ou non-conformité d’une pièce du dossier administratif, lors de l’ouverture des plis, après un délai de 48 heures accordé par la Commission, l'offre sera rejetée.</w:t>
            </w:r>
          </w:p>
          <w:p w14:paraId="2EE0218E"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67742025" w14:textId="77777777" w:rsidR="008E6A38" w:rsidRPr="006A264E" w:rsidRDefault="008E6A38" w:rsidP="00640451">
            <w:pPr>
              <w:spacing w:after="0" w:line="276" w:lineRule="auto"/>
              <w:ind w:left="462" w:right="137"/>
              <w:jc w:val="both"/>
              <w:rPr>
                <w:rFonts w:ascii="Bookman Old Style" w:eastAsia="Times New Roman" w:hAnsi="Bookman Old Style" w:cs="Times New Roman"/>
                <w:b/>
                <w:caps/>
                <w:color w:val="000000" w:themeColor="text1"/>
                <w:lang w:eastAsia="fr-FR"/>
              </w:rPr>
            </w:pPr>
            <w:r w:rsidRPr="006A264E">
              <w:rPr>
                <w:rFonts w:ascii="Bookman Old Style" w:eastAsia="Times New Roman" w:hAnsi="Bookman Old Style" w:cs="Times New Roman"/>
                <w:b/>
                <w:caps/>
                <w:color w:val="000000" w:themeColor="text1"/>
                <w:lang w:eastAsia="fr-FR"/>
              </w:rPr>
              <w:t xml:space="preserve">15. Criteres d’EVALUATION </w:t>
            </w:r>
          </w:p>
          <w:p w14:paraId="6D022A4B"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eastAsia="fr-FR"/>
              </w:rPr>
            </w:pPr>
          </w:p>
          <w:p w14:paraId="071D6CF2" w14:textId="77777777" w:rsidR="008E6A38" w:rsidRPr="006A264E" w:rsidRDefault="008E6A38" w:rsidP="00640451">
            <w:pPr>
              <w:spacing w:after="0" w:line="276" w:lineRule="auto"/>
              <w:ind w:left="462" w:right="137"/>
              <w:jc w:val="both"/>
              <w:rPr>
                <w:rFonts w:ascii="Bookman Old Style" w:eastAsia="Times New Roman" w:hAnsi="Bookman Old Style" w:cs="Times New Roman"/>
                <w:b/>
                <w:caps/>
                <w:color w:val="000000" w:themeColor="text1"/>
                <w:lang w:eastAsia="fr-FR"/>
              </w:rPr>
            </w:pPr>
            <w:r w:rsidRPr="006A264E">
              <w:rPr>
                <w:rFonts w:ascii="Bookman Old Style" w:eastAsia="Times New Roman" w:hAnsi="Bookman Old Style" w:cs="Times New Roman"/>
                <w:b/>
                <w:caps/>
                <w:color w:val="000000" w:themeColor="text1"/>
                <w:lang w:eastAsia="fr-FR"/>
              </w:rPr>
              <w:t>15-1. Criteres ELIMINATOIRES</w:t>
            </w:r>
          </w:p>
          <w:p w14:paraId="0EE93065"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sz w:val="23"/>
                <w:szCs w:val="23"/>
                <w:lang w:eastAsia="fr-FR"/>
              </w:rPr>
            </w:pPr>
          </w:p>
          <w:p w14:paraId="22F25A2D"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spacing w:val="2"/>
                <w:sz w:val="23"/>
                <w:szCs w:val="23"/>
                <w:lang w:eastAsia="fr-FR"/>
              </w:rPr>
            </w:pPr>
            <w:r w:rsidRPr="006A264E">
              <w:rPr>
                <w:rFonts w:ascii="Bookman Old Style" w:eastAsia="Times New Roman" w:hAnsi="Bookman Old Style" w:cs="Times New Roman"/>
                <w:color w:val="000000" w:themeColor="text1"/>
                <w:spacing w:val="2"/>
                <w:sz w:val="23"/>
                <w:szCs w:val="23"/>
                <w:lang w:eastAsia="fr-FR"/>
              </w:rPr>
              <w:t>Il s'agit notamment :</w:t>
            </w:r>
          </w:p>
          <w:p w14:paraId="467A2EC3" w14:textId="77777777" w:rsidR="008E6A38" w:rsidRDefault="008E6A38" w:rsidP="00640451">
            <w:pPr>
              <w:spacing w:after="0" w:line="276" w:lineRule="auto"/>
              <w:ind w:left="462" w:right="137"/>
              <w:jc w:val="both"/>
              <w:rPr>
                <w:rFonts w:ascii="Bookman Old Style" w:eastAsia="Times New Roman" w:hAnsi="Bookman Old Style" w:cs="Times New Roman"/>
                <w:color w:val="000000" w:themeColor="text1"/>
                <w:spacing w:val="2"/>
                <w:sz w:val="23"/>
                <w:szCs w:val="23"/>
                <w:lang w:eastAsia="fr-FR"/>
              </w:rPr>
            </w:pPr>
          </w:p>
          <w:p w14:paraId="530A63C5" w14:textId="77777777" w:rsidR="00C622E8" w:rsidRPr="006A264E" w:rsidRDefault="00C622E8" w:rsidP="00640451">
            <w:pPr>
              <w:spacing w:after="0" w:line="276" w:lineRule="auto"/>
              <w:ind w:left="462" w:right="137"/>
              <w:jc w:val="both"/>
              <w:rPr>
                <w:rFonts w:ascii="Bookman Old Style" w:eastAsia="Times New Roman" w:hAnsi="Bookman Old Style" w:cs="Times New Roman"/>
                <w:color w:val="000000" w:themeColor="text1"/>
                <w:spacing w:val="2"/>
                <w:sz w:val="23"/>
                <w:szCs w:val="23"/>
                <w:lang w:eastAsia="fr-FR"/>
              </w:rPr>
            </w:pPr>
          </w:p>
          <w:p w14:paraId="5860D471" w14:textId="77777777"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du cautionnement de soumission à l’ouverture des plis ;</w:t>
            </w:r>
          </w:p>
          <w:p w14:paraId="15C2D895" w14:textId="77777777"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 non-production au-delà du délai de 48h après l’ouverture des plis, d’une pièce du dossier administratif jugée non conforme ou absente lors de l’ouverture des plis, (excepté le cautionnement de soumission);</w:t>
            </w:r>
          </w:p>
          <w:p w14:paraId="6EFB8453" w14:textId="77777777"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des fausses déclarations, manœuvres frauduleuses ou falsification des pièces ;</w:t>
            </w:r>
          </w:p>
          <w:p w14:paraId="421046D5" w14:textId="77777777"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 xml:space="preserve">du non-respect d’au moins </w:t>
            </w:r>
            <w:r w:rsidRPr="006A264E">
              <w:rPr>
                <w:rFonts w:ascii="Bookman Old Style" w:hAnsi="Bookman Old Style"/>
                <w:b/>
                <w:bCs/>
                <w:color w:val="000000" w:themeColor="text1"/>
                <w:spacing w:val="2"/>
                <w:sz w:val="23"/>
                <w:szCs w:val="23"/>
                <w:lang w:eastAsia="fr-FR"/>
              </w:rPr>
              <w:t xml:space="preserve">8 </w:t>
            </w:r>
            <w:r w:rsidRPr="006A264E">
              <w:rPr>
                <w:rFonts w:ascii="Bookman Old Style" w:hAnsi="Bookman Old Style"/>
                <w:b/>
                <w:color w:val="000000" w:themeColor="text1"/>
                <w:spacing w:val="2"/>
                <w:sz w:val="23"/>
                <w:szCs w:val="23"/>
                <w:lang w:eastAsia="fr-FR"/>
              </w:rPr>
              <w:t>OUI</w:t>
            </w:r>
            <w:r w:rsidRPr="006A264E">
              <w:rPr>
                <w:rFonts w:ascii="Bookman Old Style" w:hAnsi="Bookman Old Style"/>
                <w:color w:val="000000" w:themeColor="text1"/>
                <w:spacing w:val="2"/>
                <w:sz w:val="23"/>
                <w:szCs w:val="23"/>
                <w:lang w:eastAsia="fr-FR"/>
              </w:rPr>
              <w:t xml:space="preserve"> sur les critères essentiels sur </w:t>
            </w:r>
            <w:r w:rsidRPr="006A264E">
              <w:rPr>
                <w:rFonts w:ascii="Bookman Old Style" w:hAnsi="Bookman Old Style"/>
                <w:b/>
                <w:color w:val="000000" w:themeColor="text1"/>
                <w:spacing w:val="2"/>
                <w:sz w:val="23"/>
                <w:szCs w:val="23"/>
                <w:lang w:eastAsia="fr-FR"/>
              </w:rPr>
              <w:t>10 OUI</w:t>
            </w:r>
            <w:r w:rsidRPr="006A264E">
              <w:rPr>
                <w:rFonts w:ascii="Bookman Old Style" w:hAnsi="Bookman Old Style"/>
                <w:color w:val="000000" w:themeColor="text1"/>
                <w:spacing w:val="2"/>
                <w:sz w:val="23"/>
                <w:szCs w:val="23"/>
                <w:lang w:eastAsia="fr-FR"/>
              </w:rPr>
              <w:t xml:space="preserve"> ;</w:t>
            </w:r>
          </w:p>
          <w:p w14:paraId="057A3BC3" w14:textId="77777777"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liste complète des éléments à fournir (Marque, Caractéristiques Photo pour chaque élément);</w:t>
            </w:r>
          </w:p>
          <w:p w14:paraId="3D536E46" w14:textId="77777777"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du non-respect de l’une des spécifications techniques majeures indiquées dans les Spécifications Techniques des fournitures du présent DAO;</w:t>
            </w:r>
          </w:p>
          <w:p w14:paraId="44BA4361" w14:textId="00CE168B"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du défaut de production des échantillons requis à l’ouverture des plis pour les Items N°020 et 023</w:t>
            </w:r>
            <w:r w:rsidR="00453E1E" w:rsidRPr="006A264E">
              <w:rPr>
                <w:rFonts w:ascii="Bookman Old Style" w:hAnsi="Bookman Old Style"/>
                <w:color w:val="000000" w:themeColor="text1"/>
                <w:spacing w:val="2"/>
                <w:sz w:val="23"/>
                <w:szCs w:val="23"/>
                <w:lang w:eastAsia="fr-FR"/>
              </w:rPr>
              <w:t>;</w:t>
            </w:r>
          </w:p>
          <w:p w14:paraId="38B7B2CF" w14:textId="20BFA6EB"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du certificat d’origine pour les Items N°020 et 023</w:t>
            </w:r>
            <w:r w:rsidR="00453E1E" w:rsidRPr="006A264E">
              <w:rPr>
                <w:rFonts w:ascii="Bookman Old Style" w:hAnsi="Bookman Old Style"/>
                <w:color w:val="000000" w:themeColor="text1"/>
                <w:spacing w:val="2"/>
                <w:sz w:val="23"/>
                <w:szCs w:val="23"/>
                <w:lang w:eastAsia="fr-FR"/>
              </w:rPr>
              <w:t>;</w:t>
            </w:r>
          </w:p>
          <w:p w14:paraId="6C58442F" w14:textId="211663F7" w:rsidR="00843A09" w:rsidRPr="006A264E" w:rsidRDefault="00600B9A"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garantie constructeur</w:t>
            </w:r>
            <w:r w:rsidR="00497E9E" w:rsidRPr="006A264E">
              <w:rPr>
                <w:rFonts w:ascii="Bookman Old Style" w:hAnsi="Bookman Old Style"/>
                <w:color w:val="000000" w:themeColor="text1"/>
                <w:spacing w:val="2"/>
                <w:sz w:val="23"/>
                <w:szCs w:val="23"/>
                <w:lang w:eastAsia="fr-FR"/>
              </w:rPr>
              <w:t xml:space="preserve"> valide</w:t>
            </w:r>
            <w:r w:rsidR="00A37058" w:rsidRPr="006A264E">
              <w:rPr>
                <w:rFonts w:ascii="Bookman Old Style" w:hAnsi="Bookman Old Style"/>
                <w:color w:val="000000" w:themeColor="text1"/>
                <w:spacing w:val="2"/>
                <w:sz w:val="23"/>
                <w:szCs w:val="23"/>
                <w:lang w:eastAsia="fr-FR"/>
              </w:rPr>
              <w:t xml:space="preserve"> (au moins </w:t>
            </w:r>
            <w:r w:rsidR="000347F4" w:rsidRPr="006A264E">
              <w:rPr>
                <w:rFonts w:ascii="Bookman Old Style" w:hAnsi="Bookman Old Style"/>
                <w:color w:val="000000" w:themeColor="text1"/>
                <w:spacing w:val="2"/>
                <w:sz w:val="23"/>
                <w:szCs w:val="23"/>
                <w:lang w:eastAsia="fr-FR"/>
              </w:rPr>
              <w:t>pour 1</w:t>
            </w:r>
            <w:r w:rsidR="00AE511D" w:rsidRPr="006A264E">
              <w:rPr>
                <w:rFonts w:ascii="Bookman Old Style" w:hAnsi="Bookman Old Style"/>
                <w:color w:val="000000" w:themeColor="text1"/>
                <w:spacing w:val="2"/>
                <w:sz w:val="23"/>
                <w:szCs w:val="23"/>
                <w:lang w:eastAsia="fr-FR"/>
              </w:rPr>
              <w:t>1</w:t>
            </w:r>
            <w:r w:rsidR="000347F4" w:rsidRPr="006A264E">
              <w:rPr>
                <w:rFonts w:ascii="Bookman Old Style" w:hAnsi="Bookman Old Style"/>
                <w:color w:val="000000" w:themeColor="text1"/>
                <w:spacing w:val="2"/>
                <w:sz w:val="23"/>
                <w:szCs w:val="23"/>
                <w:lang w:eastAsia="fr-FR"/>
              </w:rPr>
              <w:t xml:space="preserve"> mois encore)</w:t>
            </w:r>
            <w:r w:rsidR="001C20B1" w:rsidRPr="006A264E">
              <w:rPr>
                <w:rFonts w:ascii="Bookman Old Style" w:hAnsi="Bookman Old Style"/>
                <w:color w:val="000000" w:themeColor="text1"/>
                <w:spacing w:val="2"/>
                <w:sz w:val="23"/>
                <w:szCs w:val="23"/>
                <w:lang w:eastAsia="fr-FR"/>
              </w:rPr>
              <w:t xml:space="preserve"> </w:t>
            </w:r>
            <w:r w:rsidR="00497E9E" w:rsidRPr="006A264E">
              <w:rPr>
                <w:rFonts w:ascii="Bookman Old Style" w:hAnsi="Bookman Old Style"/>
                <w:color w:val="000000" w:themeColor="text1"/>
                <w:spacing w:val="2"/>
                <w:sz w:val="23"/>
                <w:szCs w:val="23"/>
                <w:lang w:eastAsia="fr-FR"/>
              </w:rPr>
              <w:t xml:space="preserve">et vérifiable sur l’échantillon de </w:t>
            </w:r>
            <w:r w:rsidR="00A11C4E" w:rsidRPr="006A264E">
              <w:rPr>
                <w:rFonts w:ascii="Bookman Old Style" w:hAnsi="Bookman Old Style"/>
                <w:color w:val="000000" w:themeColor="text1"/>
                <w:spacing w:val="2"/>
                <w:sz w:val="23"/>
                <w:szCs w:val="23"/>
                <w:lang w:eastAsia="fr-FR"/>
              </w:rPr>
              <w:t>l’item 020;</w:t>
            </w:r>
          </w:p>
          <w:p w14:paraId="39F7FFE7" w14:textId="466A4E6E" w:rsidR="001C20B1" w:rsidRPr="006A264E" w:rsidRDefault="001C20B1"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des certificats de conformité délivré par</w:t>
            </w:r>
            <w:r w:rsidR="00333AF9" w:rsidRPr="006A264E">
              <w:rPr>
                <w:rFonts w:ascii="Bookman Old Style" w:hAnsi="Bookman Old Style"/>
                <w:color w:val="000000" w:themeColor="text1"/>
                <w:spacing w:val="2"/>
                <w:sz w:val="23"/>
                <w:szCs w:val="23"/>
                <w:lang w:eastAsia="fr-FR"/>
              </w:rPr>
              <w:t xml:space="preserve"> </w:t>
            </w:r>
            <w:r w:rsidRPr="006A264E">
              <w:rPr>
                <w:rFonts w:ascii="Bookman Old Style" w:hAnsi="Bookman Old Style"/>
                <w:color w:val="000000" w:themeColor="text1"/>
                <w:spacing w:val="2"/>
                <w:sz w:val="23"/>
                <w:szCs w:val="23"/>
                <w:lang w:eastAsia="fr-FR"/>
              </w:rPr>
              <w:t xml:space="preserve">les </w:t>
            </w:r>
            <w:r w:rsidR="00333AF9" w:rsidRPr="006A264E">
              <w:rPr>
                <w:rFonts w:ascii="Bookman Old Style" w:hAnsi="Bookman Old Style"/>
                <w:color w:val="000000" w:themeColor="text1"/>
                <w:spacing w:val="2"/>
                <w:sz w:val="23"/>
                <w:szCs w:val="23"/>
                <w:lang w:eastAsia="fr-FR"/>
              </w:rPr>
              <w:t>fabricants</w:t>
            </w:r>
            <w:r w:rsidRPr="006A264E">
              <w:rPr>
                <w:rFonts w:ascii="Bookman Old Style" w:hAnsi="Bookman Old Style"/>
                <w:color w:val="000000" w:themeColor="text1"/>
                <w:spacing w:val="2"/>
                <w:sz w:val="23"/>
                <w:szCs w:val="23"/>
                <w:lang w:eastAsia="fr-FR"/>
              </w:rPr>
              <w:t xml:space="preserve"> pour les items </w:t>
            </w:r>
            <w:r w:rsidR="00333AF9" w:rsidRPr="006A264E">
              <w:rPr>
                <w:rFonts w:ascii="Bookman Old Style" w:hAnsi="Bookman Old Style"/>
                <w:color w:val="000000" w:themeColor="text1"/>
                <w:spacing w:val="2"/>
                <w:sz w:val="23"/>
                <w:szCs w:val="23"/>
                <w:lang w:eastAsia="fr-FR"/>
              </w:rPr>
              <w:t>0</w:t>
            </w:r>
            <w:r w:rsidRPr="006A264E">
              <w:rPr>
                <w:rFonts w:ascii="Bookman Old Style" w:hAnsi="Bookman Old Style"/>
                <w:color w:val="000000" w:themeColor="text1"/>
                <w:spacing w:val="2"/>
                <w:sz w:val="23"/>
                <w:szCs w:val="23"/>
                <w:lang w:eastAsia="fr-FR"/>
              </w:rPr>
              <w:t>20</w:t>
            </w:r>
            <w:r w:rsidR="00333AF9" w:rsidRPr="006A264E">
              <w:rPr>
                <w:rFonts w:ascii="Bookman Old Style" w:hAnsi="Bookman Old Style"/>
                <w:color w:val="000000" w:themeColor="text1"/>
                <w:spacing w:val="2"/>
                <w:sz w:val="23"/>
                <w:szCs w:val="23"/>
                <w:lang w:eastAsia="fr-FR"/>
              </w:rPr>
              <w:t xml:space="preserve"> et 0</w:t>
            </w:r>
            <w:r w:rsidRPr="006A264E">
              <w:rPr>
                <w:rFonts w:ascii="Bookman Old Style" w:hAnsi="Bookman Old Style"/>
                <w:color w:val="000000" w:themeColor="text1"/>
                <w:spacing w:val="2"/>
                <w:sz w:val="23"/>
                <w:szCs w:val="23"/>
                <w:lang w:eastAsia="fr-FR"/>
              </w:rPr>
              <w:t>23</w:t>
            </w:r>
            <w:r w:rsidR="00333AF9" w:rsidRPr="006A264E">
              <w:rPr>
                <w:rFonts w:ascii="Bookman Old Style" w:hAnsi="Bookman Old Style"/>
                <w:color w:val="000000" w:themeColor="text1"/>
                <w:spacing w:val="2"/>
                <w:sz w:val="23"/>
                <w:szCs w:val="23"/>
                <w:lang w:eastAsia="fr-FR"/>
              </w:rPr>
              <w:t>;</w:t>
            </w:r>
          </w:p>
          <w:p w14:paraId="7A538F7B" w14:textId="77777777"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d’un prix unitaire quantifié dans l’Offre financière ;</w:t>
            </w:r>
          </w:p>
          <w:p w14:paraId="72B44B2E" w14:textId="7E43BFFD"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d’une déclaration sur l’honneur de n’avoir pas abandonné de chantier durant les trois (03) dernières années</w:t>
            </w:r>
            <w:r w:rsidR="00E44F5A" w:rsidRPr="006A264E">
              <w:rPr>
                <w:rFonts w:ascii="Bookman Old Style" w:hAnsi="Bookman Old Style"/>
                <w:color w:val="000000" w:themeColor="text1"/>
                <w:spacing w:val="2"/>
                <w:sz w:val="23"/>
                <w:szCs w:val="23"/>
                <w:lang w:eastAsia="fr-FR"/>
              </w:rPr>
              <w:t>;</w:t>
            </w:r>
          </w:p>
          <w:p w14:paraId="09B51A53" w14:textId="3232B249"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lettre de soumission</w:t>
            </w:r>
            <w:r w:rsidR="00E44F5A" w:rsidRPr="006A264E">
              <w:rPr>
                <w:rFonts w:ascii="Bookman Old Style" w:hAnsi="Bookman Old Style"/>
                <w:color w:val="000000" w:themeColor="text1"/>
                <w:spacing w:val="2"/>
                <w:sz w:val="23"/>
                <w:szCs w:val="23"/>
                <w:lang w:eastAsia="fr-FR"/>
              </w:rPr>
              <w:t>;</w:t>
            </w:r>
          </w:p>
          <w:p w14:paraId="03BFAA50" w14:textId="5DEE6632"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charte d’intégrité</w:t>
            </w:r>
            <w:r w:rsidR="00E44F5A" w:rsidRPr="006A264E">
              <w:rPr>
                <w:rFonts w:ascii="Bookman Old Style" w:hAnsi="Bookman Old Style"/>
                <w:color w:val="000000" w:themeColor="text1"/>
                <w:spacing w:val="2"/>
                <w:sz w:val="23"/>
                <w:szCs w:val="23"/>
                <w:lang w:eastAsia="fr-FR"/>
              </w:rPr>
              <w:t>;</w:t>
            </w:r>
          </w:p>
          <w:p w14:paraId="6AF56F77" w14:textId="1DD3778A" w:rsidR="008E6A38" w:rsidRPr="006A264E" w:rsidRDefault="008E6A38" w:rsidP="00640451">
            <w:pPr>
              <w:pStyle w:val="Paragraphedeliste"/>
              <w:numPr>
                <w:ilvl w:val="0"/>
                <w:numId w:val="128"/>
              </w:numPr>
              <w:spacing w:line="360"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déclaration d’engagement social et environnemental</w:t>
            </w:r>
            <w:r w:rsidR="00E44F5A" w:rsidRPr="006A264E">
              <w:rPr>
                <w:rFonts w:ascii="Bookman Old Style" w:hAnsi="Bookman Old Style"/>
                <w:color w:val="000000" w:themeColor="text1"/>
                <w:spacing w:val="2"/>
                <w:sz w:val="23"/>
                <w:szCs w:val="23"/>
                <w:lang w:eastAsia="fr-FR"/>
              </w:rPr>
              <w:t>.</w:t>
            </w:r>
          </w:p>
          <w:p w14:paraId="64C20F1B" w14:textId="77777777" w:rsidR="008E6A38" w:rsidRPr="006A264E" w:rsidRDefault="008E6A38" w:rsidP="00640451">
            <w:pPr>
              <w:spacing w:after="0" w:line="276" w:lineRule="auto"/>
              <w:ind w:left="462" w:right="137"/>
              <w:jc w:val="both"/>
              <w:rPr>
                <w:rFonts w:ascii="Bookman Old Style" w:eastAsia="Times New Roman" w:hAnsi="Bookman Old Style" w:cs="Times New Roman"/>
                <w:color w:val="000000" w:themeColor="text1"/>
                <w:lang w:val="x-none" w:eastAsia="fr-FR"/>
              </w:rPr>
            </w:pPr>
          </w:p>
          <w:p w14:paraId="03CA67CA" w14:textId="77777777" w:rsidR="008E6A38" w:rsidRPr="006A264E" w:rsidRDefault="008E6A38" w:rsidP="00640451">
            <w:pPr>
              <w:spacing w:after="0" w:line="276" w:lineRule="auto"/>
              <w:ind w:left="462" w:right="137"/>
              <w:jc w:val="both"/>
              <w:rPr>
                <w:rFonts w:ascii="Bookman Old Style" w:eastAsia="Times New Roman" w:hAnsi="Bookman Old Style" w:cs="Times New Roman"/>
                <w:b/>
                <w:caps/>
                <w:color w:val="000000" w:themeColor="text1"/>
                <w:spacing w:val="2"/>
                <w:lang w:eastAsia="fr-FR"/>
              </w:rPr>
            </w:pPr>
            <w:r w:rsidRPr="006A264E">
              <w:rPr>
                <w:rFonts w:ascii="Bookman Old Style" w:eastAsia="Times New Roman" w:hAnsi="Bookman Old Style" w:cs="Times New Roman"/>
                <w:b/>
                <w:caps/>
                <w:color w:val="000000" w:themeColor="text1"/>
                <w:spacing w:val="2"/>
                <w:lang w:eastAsia="fr-FR"/>
              </w:rPr>
              <w:t xml:space="preserve">15-2. Les principaux critères ESSENTIELS de qualification </w:t>
            </w:r>
          </w:p>
          <w:p w14:paraId="06FC4FDB" w14:textId="77777777" w:rsidR="008E6A38" w:rsidRPr="006A264E" w:rsidRDefault="008E6A38" w:rsidP="00640451">
            <w:pPr>
              <w:tabs>
                <w:tab w:val="left" w:pos="0"/>
              </w:tabs>
              <w:spacing w:after="0" w:line="276" w:lineRule="auto"/>
              <w:ind w:left="462"/>
              <w:jc w:val="both"/>
              <w:rPr>
                <w:rFonts w:ascii="Bookman Old Style" w:eastAsia="Times New Roman" w:hAnsi="Bookman Old Style" w:cs="Arial"/>
                <w:color w:val="000000" w:themeColor="text1"/>
                <w:spacing w:val="2"/>
                <w:lang w:eastAsia="fr-FR"/>
              </w:rPr>
            </w:pPr>
          </w:p>
          <w:p w14:paraId="18904320" w14:textId="77777777" w:rsidR="008E6A38" w:rsidRPr="006A264E" w:rsidRDefault="008E6A38" w:rsidP="00640451">
            <w:pPr>
              <w:tabs>
                <w:tab w:val="left" w:pos="0"/>
              </w:tabs>
              <w:spacing w:after="0" w:line="276" w:lineRule="auto"/>
              <w:ind w:left="462"/>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Ils concernent les points suivants :</w:t>
            </w:r>
          </w:p>
          <w:p w14:paraId="716BEFCC" w14:textId="77777777" w:rsidR="008E6A38" w:rsidRPr="006A264E" w:rsidRDefault="008E6A38" w:rsidP="00640451">
            <w:pPr>
              <w:tabs>
                <w:tab w:val="left" w:pos="0"/>
              </w:tabs>
              <w:spacing w:after="0" w:line="276" w:lineRule="auto"/>
              <w:ind w:left="462"/>
              <w:jc w:val="both"/>
              <w:rPr>
                <w:rFonts w:ascii="Bookman Old Style" w:eastAsia="Times New Roman" w:hAnsi="Bookman Old Style" w:cs="Arial"/>
                <w:color w:val="000000" w:themeColor="text1"/>
                <w:spacing w:val="2"/>
                <w:sz w:val="23"/>
                <w:szCs w:val="23"/>
                <w:lang w:eastAsia="fr-FR"/>
              </w:rPr>
            </w:pPr>
          </w:p>
          <w:p w14:paraId="54DB68C2" w14:textId="77777777" w:rsidR="008E6A38" w:rsidRPr="006A264E" w:rsidRDefault="008E6A38" w:rsidP="00640451">
            <w:pPr>
              <w:numPr>
                <w:ilvl w:val="0"/>
                <w:numId w:val="132"/>
              </w:numPr>
              <w:tabs>
                <w:tab w:val="clear" w:pos="1080"/>
                <w:tab w:val="left" w:pos="0"/>
                <w:tab w:val="num" w:pos="1029"/>
              </w:tabs>
              <w:spacing w:after="0" w:line="276" w:lineRule="auto"/>
              <w:ind w:left="888" w:hanging="426"/>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La présentation de l’offre</w:t>
            </w:r>
            <w:r w:rsidRPr="006A264E">
              <w:rPr>
                <w:rFonts w:ascii="Bookman Old Style" w:eastAsia="Times New Roman" w:hAnsi="Bookman Old Style" w:cs="Arial"/>
                <w:color w:val="000000" w:themeColor="text1"/>
                <w:sz w:val="23"/>
                <w:szCs w:val="23"/>
                <w:lang w:eastAsia="fr-FR"/>
              </w:rPr>
              <w:t xml:space="preserve"> : </w:t>
            </w:r>
            <w:r w:rsidRPr="006A264E">
              <w:rPr>
                <w:rFonts w:ascii="Bookman Old Style" w:eastAsia="Times New Roman" w:hAnsi="Bookman Old Style" w:cs="Arial"/>
                <w:b/>
                <w:bCs/>
                <w:color w:val="000000" w:themeColor="text1"/>
                <w:sz w:val="23"/>
                <w:szCs w:val="23"/>
                <w:lang w:eastAsia="fr-FR"/>
              </w:rPr>
              <w:t>1</w:t>
            </w:r>
            <w:r w:rsidRPr="006A264E">
              <w:rPr>
                <w:rFonts w:ascii="Bookman Old Style" w:eastAsia="Times New Roman" w:hAnsi="Bookman Old Style" w:cs="Arial"/>
                <w:b/>
                <w:bCs/>
                <w:color w:val="000000" w:themeColor="text1"/>
                <w:spacing w:val="2"/>
                <w:sz w:val="23"/>
                <w:szCs w:val="23"/>
                <w:lang w:eastAsia="fr-FR"/>
              </w:rPr>
              <w:t>(</w:t>
            </w:r>
            <w:r w:rsidRPr="006A264E">
              <w:rPr>
                <w:rFonts w:ascii="Bookman Old Style" w:eastAsia="Times New Roman" w:hAnsi="Bookman Old Style" w:cs="Arial"/>
                <w:b/>
                <w:color w:val="000000" w:themeColor="text1"/>
                <w:spacing w:val="2"/>
                <w:sz w:val="23"/>
                <w:szCs w:val="23"/>
                <w:lang w:eastAsia="fr-FR"/>
              </w:rPr>
              <w:t>oui/non)</w:t>
            </w:r>
          </w:p>
          <w:p w14:paraId="004EB9DD" w14:textId="77777777" w:rsidR="008E6A38" w:rsidRPr="006A264E" w:rsidRDefault="008E6A38" w:rsidP="00640451">
            <w:pPr>
              <w:tabs>
                <w:tab w:val="left" w:pos="0"/>
                <w:tab w:val="num" w:pos="1029"/>
              </w:tabs>
              <w:spacing w:after="0" w:line="276" w:lineRule="auto"/>
              <w:ind w:left="888" w:hanging="426"/>
              <w:jc w:val="both"/>
              <w:rPr>
                <w:rFonts w:ascii="Bookman Old Style" w:eastAsia="Times New Roman" w:hAnsi="Bookman Old Style" w:cs="Arial"/>
                <w:color w:val="000000" w:themeColor="text1"/>
                <w:sz w:val="23"/>
                <w:szCs w:val="23"/>
                <w:u w:val="single"/>
                <w:lang w:eastAsia="fr-FR"/>
              </w:rPr>
            </w:pPr>
          </w:p>
          <w:p w14:paraId="673D0F87" w14:textId="77777777" w:rsidR="008E6A38" w:rsidRPr="006A264E" w:rsidRDefault="008E6A38" w:rsidP="00640451">
            <w:pPr>
              <w:tabs>
                <w:tab w:val="left" w:pos="0"/>
                <w:tab w:val="num" w:pos="1029"/>
              </w:tabs>
              <w:spacing w:after="0" w:line="276" w:lineRule="auto"/>
              <w:ind w:left="888" w:hanging="426"/>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Reliure, pagination et séparation par des feuille de couleur autre que le blanc.</w:t>
            </w:r>
          </w:p>
          <w:p w14:paraId="2C898962" w14:textId="77777777" w:rsidR="008E6A38" w:rsidRPr="006A264E" w:rsidRDefault="008E6A38" w:rsidP="00640451">
            <w:pPr>
              <w:tabs>
                <w:tab w:val="left" w:pos="0"/>
                <w:tab w:val="num" w:pos="1029"/>
              </w:tabs>
              <w:spacing w:after="0" w:line="276" w:lineRule="auto"/>
              <w:ind w:left="888" w:hanging="426"/>
              <w:jc w:val="both"/>
              <w:rPr>
                <w:rFonts w:ascii="Bookman Old Style" w:eastAsia="Times New Roman" w:hAnsi="Bookman Old Style" w:cs="Arial"/>
                <w:color w:val="000000" w:themeColor="text1"/>
                <w:spacing w:val="2"/>
                <w:sz w:val="23"/>
                <w:szCs w:val="23"/>
                <w:lang w:eastAsia="fr-FR"/>
              </w:rPr>
            </w:pPr>
          </w:p>
          <w:p w14:paraId="33684693" w14:textId="77777777" w:rsidR="008E6A38" w:rsidRPr="006A264E" w:rsidRDefault="008E6A38" w:rsidP="00640451">
            <w:pPr>
              <w:numPr>
                <w:ilvl w:val="0"/>
                <w:numId w:val="132"/>
              </w:numPr>
              <w:tabs>
                <w:tab w:val="clear" w:pos="1080"/>
                <w:tab w:val="left" w:pos="0"/>
                <w:tab w:val="num" w:pos="1029"/>
              </w:tabs>
              <w:spacing w:after="0" w:line="276" w:lineRule="auto"/>
              <w:ind w:left="888" w:hanging="426"/>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Les renseignements sur la capacité financière</w:t>
            </w:r>
            <w:r w:rsidRPr="006A264E">
              <w:rPr>
                <w:rFonts w:ascii="Bookman Old Style" w:eastAsia="Times New Roman" w:hAnsi="Bookman Old Style" w:cs="Arial"/>
                <w:color w:val="000000" w:themeColor="text1"/>
                <w:sz w:val="23"/>
                <w:szCs w:val="23"/>
                <w:lang w:eastAsia="fr-FR"/>
              </w:rPr>
              <w:t xml:space="preserve"> : </w:t>
            </w:r>
            <w:r w:rsidRPr="006A264E">
              <w:rPr>
                <w:rFonts w:ascii="Bookman Old Style" w:eastAsia="Times New Roman" w:hAnsi="Bookman Old Style" w:cs="Arial"/>
                <w:b/>
                <w:bCs/>
                <w:color w:val="000000" w:themeColor="text1"/>
                <w:sz w:val="23"/>
                <w:szCs w:val="23"/>
                <w:lang w:eastAsia="fr-FR"/>
              </w:rPr>
              <w:t>2</w:t>
            </w:r>
            <w:r w:rsidRPr="006A264E">
              <w:rPr>
                <w:rFonts w:ascii="Bookman Old Style" w:eastAsia="Times New Roman" w:hAnsi="Bookman Old Style" w:cs="Arial"/>
                <w:b/>
                <w:color w:val="000000" w:themeColor="text1"/>
                <w:spacing w:val="2"/>
                <w:sz w:val="23"/>
                <w:szCs w:val="23"/>
                <w:lang w:eastAsia="fr-FR"/>
              </w:rPr>
              <w:t>(oui/non)</w:t>
            </w:r>
          </w:p>
          <w:p w14:paraId="4268444D" w14:textId="77777777" w:rsidR="008E6A38" w:rsidRPr="006A264E" w:rsidRDefault="008E6A38" w:rsidP="00640451">
            <w:pPr>
              <w:tabs>
                <w:tab w:val="left" w:pos="0"/>
                <w:tab w:val="num" w:pos="1029"/>
              </w:tabs>
              <w:spacing w:after="0" w:line="276" w:lineRule="auto"/>
              <w:ind w:left="888" w:hanging="426"/>
              <w:jc w:val="both"/>
              <w:rPr>
                <w:rFonts w:ascii="Bookman Old Style" w:eastAsia="Times New Roman" w:hAnsi="Bookman Old Style" w:cs="Arial"/>
                <w:color w:val="000000" w:themeColor="text1"/>
                <w:sz w:val="23"/>
                <w:szCs w:val="23"/>
                <w:u w:val="single"/>
                <w:lang w:eastAsia="fr-FR"/>
              </w:rPr>
            </w:pPr>
          </w:p>
          <w:p w14:paraId="35112214" w14:textId="77777777" w:rsidR="008E6A38" w:rsidRPr="006A264E" w:rsidRDefault="008E6A38" w:rsidP="00640451">
            <w:pPr>
              <w:numPr>
                <w:ilvl w:val="0"/>
                <w:numId w:val="2"/>
              </w:numPr>
              <w:tabs>
                <w:tab w:val="num" w:pos="0"/>
                <w:tab w:val="num" w:pos="1029"/>
              </w:tabs>
              <w:spacing w:after="0" w:line="276" w:lineRule="auto"/>
              <w:ind w:left="888" w:hanging="426"/>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La capacité financière justifiée par le chiffre d’affaires certifié ;</w:t>
            </w:r>
          </w:p>
          <w:p w14:paraId="6D552684" w14:textId="77777777" w:rsidR="008E6A38" w:rsidRPr="006A264E" w:rsidRDefault="008E6A38" w:rsidP="00640451">
            <w:pPr>
              <w:numPr>
                <w:ilvl w:val="0"/>
                <w:numId w:val="2"/>
              </w:numPr>
              <w:tabs>
                <w:tab w:val="num" w:pos="0"/>
                <w:tab w:val="num" w:pos="1029"/>
              </w:tabs>
              <w:spacing w:after="0" w:line="276" w:lineRule="auto"/>
              <w:ind w:left="888" w:hanging="426"/>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L’accès à une ligne de crédit.</w:t>
            </w:r>
          </w:p>
          <w:p w14:paraId="76B37A34" w14:textId="77777777" w:rsidR="008E6A38" w:rsidRPr="006A264E" w:rsidRDefault="008E6A38" w:rsidP="00640451">
            <w:pPr>
              <w:tabs>
                <w:tab w:val="num" w:pos="1029"/>
              </w:tabs>
              <w:spacing w:after="0" w:line="276" w:lineRule="auto"/>
              <w:ind w:left="888" w:hanging="426"/>
              <w:jc w:val="both"/>
              <w:rPr>
                <w:rFonts w:ascii="Bookman Old Style" w:eastAsia="Times New Roman" w:hAnsi="Bookman Old Style" w:cs="Arial"/>
                <w:color w:val="000000" w:themeColor="text1"/>
                <w:spacing w:val="2"/>
                <w:sz w:val="23"/>
                <w:szCs w:val="23"/>
                <w:lang w:eastAsia="fr-FR"/>
              </w:rPr>
            </w:pPr>
          </w:p>
          <w:p w14:paraId="5E641E97" w14:textId="77777777" w:rsidR="008E6A38" w:rsidRPr="006A264E" w:rsidRDefault="008E6A38" w:rsidP="00640451">
            <w:pPr>
              <w:numPr>
                <w:ilvl w:val="0"/>
                <w:numId w:val="132"/>
              </w:numPr>
              <w:tabs>
                <w:tab w:val="clear" w:pos="1080"/>
                <w:tab w:val="left" w:pos="0"/>
                <w:tab w:val="num" w:pos="1029"/>
              </w:tabs>
              <w:spacing w:after="0" w:line="276" w:lineRule="auto"/>
              <w:ind w:left="888" w:hanging="426"/>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Les renseignements sur les qualifications</w:t>
            </w:r>
            <w:r w:rsidRPr="006A264E">
              <w:rPr>
                <w:rFonts w:ascii="Bookman Old Style" w:eastAsia="Times New Roman" w:hAnsi="Bookman Old Style" w:cs="Arial"/>
                <w:color w:val="000000" w:themeColor="text1"/>
                <w:sz w:val="23"/>
                <w:szCs w:val="23"/>
                <w:lang w:eastAsia="fr-FR"/>
              </w:rPr>
              <w:t xml:space="preserve"> : </w:t>
            </w:r>
            <w:r w:rsidRPr="006A264E">
              <w:rPr>
                <w:rFonts w:ascii="Bookman Old Style" w:eastAsia="Times New Roman" w:hAnsi="Bookman Old Style" w:cs="Arial"/>
                <w:b/>
                <w:bCs/>
                <w:color w:val="000000" w:themeColor="text1"/>
                <w:sz w:val="23"/>
                <w:szCs w:val="23"/>
                <w:lang w:eastAsia="fr-FR"/>
              </w:rPr>
              <w:t>3</w:t>
            </w:r>
            <w:r w:rsidRPr="006A264E">
              <w:rPr>
                <w:rFonts w:ascii="Bookman Old Style" w:eastAsia="Times New Roman" w:hAnsi="Bookman Old Style" w:cs="Bookman Old Style"/>
                <w:b/>
                <w:color w:val="000000" w:themeColor="text1"/>
                <w:spacing w:val="3"/>
                <w:sz w:val="23"/>
                <w:szCs w:val="23"/>
                <w:lang w:eastAsia="fr-FR"/>
              </w:rPr>
              <w:t>(o</w:t>
            </w:r>
            <w:r w:rsidRPr="006A264E">
              <w:rPr>
                <w:rFonts w:ascii="Bookman Old Style" w:eastAsia="Times New Roman" w:hAnsi="Bookman Old Style" w:cs="Bookman Old Style"/>
                <w:b/>
                <w:color w:val="000000" w:themeColor="text1"/>
                <w:spacing w:val="1"/>
                <w:sz w:val="23"/>
                <w:szCs w:val="23"/>
                <w:lang w:eastAsia="fr-FR"/>
              </w:rPr>
              <w:t>u</w:t>
            </w:r>
            <w:r w:rsidRPr="006A264E">
              <w:rPr>
                <w:rFonts w:ascii="Bookman Old Style" w:eastAsia="Times New Roman" w:hAnsi="Bookman Old Style" w:cs="Bookman Old Style"/>
                <w:b/>
                <w:color w:val="000000" w:themeColor="text1"/>
                <w:sz w:val="23"/>
                <w:szCs w:val="23"/>
                <w:lang w:eastAsia="fr-FR"/>
              </w:rPr>
              <w:t>i</w:t>
            </w:r>
            <w:r w:rsidRPr="006A264E">
              <w:rPr>
                <w:rFonts w:ascii="Bookman Old Style" w:eastAsia="Times New Roman" w:hAnsi="Bookman Old Style" w:cs="Bookman Old Style"/>
                <w:b/>
                <w:color w:val="000000" w:themeColor="text1"/>
                <w:spacing w:val="4"/>
                <w:sz w:val="23"/>
                <w:szCs w:val="23"/>
                <w:lang w:eastAsia="fr-FR"/>
              </w:rPr>
              <w:t>/</w:t>
            </w:r>
            <w:r w:rsidRPr="006A264E">
              <w:rPr>
                <w:rFonts w:ascii="Bookman Old Style" w:eastAsia="Times New Roman" w:hAnsi="Bookman Old Style" w:cs="Bookman Old Style"/>
                <w:b/>
                <w:color w:val="000000" w:themeColor="text1"/>
                <w:spacing w:val="1"/>
                <w:sz w:val="23"/>
                <w:szCs w:val="23"/>
                <w:lang w:eastAsia="fr-FR"/>
              </w:rPr>
              <w:t>n</w:t>
            </w:r>
            <w:r w:rsidRPr="006A264E">
              <w:rPr>
                <w:rFonts w:ascii="Bookman Old Style" w:eastAsia="Times New Roman" w:hAnsi="Bookman Old Style" w:cs="Bookman Old Style"/>
                <w:b/>
                <w:color w:val="000000" w:themeColor="text1"/>
                <w:spacing w:val="3"/>
                <w:sz w:val="23"/>
                <w:szCs w:val="23"/>
                <w:lang w:eastAsia="fr-FR"/>
              </w:rPr>
              <w:t>o</w:t>
            </w:r>
            <w:r w:rsidRPr="006A264E">
              <w:rPr>
                <w:rFonts w:ascii="Bookman Old Style" w:eastAsia="Times New Roman" w:hAnsi="Bookman Old Style" w:cs="Bookman Old Style"/>
                <w:b/>
                <w:color w:val="000000" w:themeColor="text1"/>
                <w:spacing w:val="1"/>
                <w:sz w:val="23"/>
                <w:szCs w:val="23"/>
                <w:lang w:eastAsia="fr-FR"/>
              </w:rPr>
              <w:t>n</w:t>
            </w:r>
            <w:r w:rsidRPr="006A264E">
              <w:rPr>
                <w:rFonts w:ascii="Bookman Old Style" w:eastAsia="Times New Roman" w:hAnsi="Bookman Old Style" w:cs="Bookman Old Style"/>
                <w:b/>
                <w:color w:val="000000" w:themeColor="text1"/>
                <w:spacing w:val="2"/>
                <w:sz w:val="23"/>
                <w:szCs w:val="23"/>
                <w:lang w:eastAsia="fr-FR"/>
              </w:rPr>
              <w:t>)</w:t>
            </w:r>
          </w:p>
          <w:p w14:paraId="41F670E1" w14:textId="77777777" w:rsidR="008E6A38" w:rsidRPr="006A264E" w:rsidRDefault="008E6A38" w:rsidP="00640451">
            <w:pPr>
              <w:widowControl w:val="0"/>
              <w:tabs>
                <w:tab w:val="left" w:pos="142"/>
                <w:tab w:val="num" w:pos="1029"/>
              </w:tabs>
              <w:autoSpaceDE w:val="0"/>
              <w:autoSpaceDN w:val="0"/>
              <w:adjustRightInd w:val="0"/>
              <w:spacing w:before="4" w:after="0" w:line="276" w:lineRule="auto"/>
              <w:ind w:left="888" w:right="73" w:hanging="426"/>
              <w:jc w:val="both"/>
              <w:rPr>
                <w:rFonts w:ascii="Bookman Old Style" w:eastAsia="Times New Roman" w:hAnsi="Bookman Old Style" w:cs="Arial"/>
                <w:color w:val="000000" w:themeColor="text1"/>
                <w:spacing w:val="2"/>
                <w:sz w:val="23"/>
                <w:szCs w:val="23"/>
                <w:lang w:eastAsia="fr-FR"/>
              </w:rPr>
            </w:pPr>
          </w:p>
          <w:p w14:paraId="26554267" w14:textId="77777777" w:rsidR="008E6A38" w:rsidRPr="006A264E" w:rsidRDefault="008E6A38" w:rsidP="00640451">
            <w:pPr>
              <w:widowControl w:val="0"/>
              <w:tabs>
                <w:tab w:val="left" w:pos="142"/>
              </w:tabs>
              <w:autoSpaceDE w:val="0"/>
              <w:autoSpaceDN w:val="0"/>
              <w:adjustRightInd w:val="0"/>
              <w:spacing w:before="4" w:after="0" w:line="276" w:lineRule="auto"/>
              <w:ind w:left="462" w:right="73"/>
              <w:jc w:val="both"/>
              <w:rPr>
                <w:rFonts w:ascii="Bookman Old Style" w:eastAsia="Times New Roman" w:hAnsi="Bookman Old Style" w:cs="Bookman Old Style"/>
                <w:color w:val="000000" w:themeColor="text1"/>
                <w:sz w:val="23"/>
                <w:szCs w:val="23"/>
                <w:lang w:eastAsia="fr-FR"/>
              </w:rPr>
            </w:pPr>
            <w:r w:rsidRPr="006A264E">
              <w:rPr>
                <w:rFonts w:ascii="Bookman Old Style" w:eastAsia="Times New Roman" w:hAnsi="Bookman Old Style" w:cs="Bookman Old Style"/>
                <w:color w:val="000000" w:themeColor="text1"/>
                <w:spacing w:val="29"/>
                <w:sz w:val="23"/>
                <w:szCs w:val="23"/>
                <w:lang w:eastAsia="fr-FR"/>
              </w:rPr>
              <w:t xml:space="preserve">Trois </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1"/>
                <w:sz w:val="23"/>
                <w:szCs w:val="23"/>
                <w:lang w:eastAsia="fr-FR"/>
              </w:rPr>
              <w:t>03</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31"/>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2"/>
                <w:sz w:val="23"/>
                <w:szCs w:val="23"/>
                <w:lang w:eastAsia="fr-FR"/>
              </w:rPr>
              <w:t>é</w:t>
            </w:r>
            <w:r w:rsidRPr="006A264E">
              <w:rPr>
                <w:rFonts w:ascii="Bookman Old Style" w:eastAsia="Times New Roman" w:hAnsi="Bookman Old Style" w:cs="Bookman Old Style"/>
                <w:color w:val="000000" w:themeColor="text1"/>
                <w:sz w:val="23"/>
                <w:szCs w:val="23"/>
                <w:lang w:eastAsia="fr-FR"/>
              </w:rPr>
              <w:t>f</w:t>
            </w:r>
            <w:r w:rsidRPr="006A264E">
              <w:rPr>
                <w:rFonts w:ascii="Bookman Old Style" w:eastAsia="Times New Roman" w:hAnsi="Bookman Old Style" w:cs="Bookman Old Style"/>
                <w:color w:val="000000" w:themeColor="text1"/>
                <w:spacing w:val="3"/>
                <w:sz w:val="23"/>
                <w:szCs w:val="23"/>
                <w:lang w:eastAsia="fr-FR"/>
              </w:rPr>
              <w:t>é</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4"/>
                <w:sz w:val="23"/>
                <w:szCs w:val="23"/>
                <w:lang w:eastAsia="fr-FR"/>
              </w:rPr>
              <w:t>e</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z w:val="23"/>
                <w:szCs w:val="23"/>
                <w:lang w:eastAsia="fr-FR"/>
              </w:rPr>
              <w:t>c</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z w:val="23"/>
                <w:szCs w:val="23"/>
                <w:lang w:eastAsia="fr-FR"/>
              </w:rPr>
              <w:t xml:space="preserve">s </w:t>
            </w:r>
            <w:r w:rsidRPr="006A264E">
              <w:rPr>
                <w:rFonts w:ascii="Bookman Old Style" w:eastAsia="Times New Roman" w:hAnsi="Bookman Old Style" w:cs="Bookman Old Style"/>
                <w:color w:val="000000" w:themeColor="text1"/>
                <w:spacing w:val="2"/>
                <w:sz w:val="23"/>
                <w:szCs w:val="23"/>
                <w:lang w:eastAsia="fr-FR"/>
              </w:rPr>
              <w:t>s</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72"/>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l</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70"/>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f</w:t>
            </w:r>
            <w:r w:rsidRPr="006A264E">
              <w:rPr>
                <w:rFonts w:ascii="Bookman Old Style" w:eastAsia="Times New Roman" w:hAnsi="Bookman Old Style" w:cs="Bookman Old Style"/>
                <w:color w:val="000000" w:themeColor="text1"/>
                <w:spacing w:val="3"/>
                <w:sz w:val="23"/>
                <w:szCs w:val="23"/>
                <w:lang w:eastAsia="fr-FR"/>
              </w:rPr>
              <w:t>o</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pacing w:val="3"/>
                <w:sz w:val="23"/>
                <w:szCs w:val="23"/>
                <w:lang w:eastAsia="fr-FR"/>
              </w:rPr>
              <w:t>i</w:t>
            </w:r>
            <w:r w:rsidRPr="006A264E">
              <w:rPr>
                <w:rFonts w:ascii="Bookman Old Style" w:eastAsia="Times New Roman" w:hAnsi="Bookman Old Style" w:cs="Bookman Old Style"/>
                <w:color w:val="000000" w:themeColor="text1"/>
                <w:spacing w:val="1"/>
                <w:sz w:val="23"/>
                <w:szCs w:val="23"/>
                <w:lang w:eastAsia="fr-FR"/>
              </w:rPr>
              <w:t>tu</w:t>
            </w:r>
            <w:r w:rsidRPr="006A264E">
              <w:rPr>
                <w:rFonts w:ascii="Bookman Old Style" w:eastAsia="Times New Roman" w:hAnsi="Bookman Old Style" w:cs="Bookman Old Style"/>
                <w:color w:val="000000" w:themeColor="text1"/>
                <w:sz w:val="23"/>
                <w:szCs w:val="23"/>
                <w:lang w:eastAsia="fr-FR"/>
              </w:rPr>
              <w:t xml:space="preserve">re </w:t>
            </w:r>
            <w:r w:rsidRPr="006A264E">
              <w:rPr>
                <w:rFonts w:ascii="Bookman Old Style" w:eastAsia="Times New Roman" w:hAnsi="Bookman Old Style" w:cs="Bookman Old Style"/>
                <w:color w:val="000000" w:themeColor="text1"/>
                <w:spacing w:val="3"/>
                <w:sz w:val="23"/>
                <w:szCs w:val="23"/>
                <w:lang w:eastAsia="fr-FR"/>
              </w:rPr>
              <w:t xml:space="preserve">d’équipements informatiques, </w:t>
            </w:r>
            <w:r w:rsidRPr="006A264E">
              <w:rPr>
                <w:rFonts w:ascii="Bookman Old Style" w:eastAsia="Times New Roman" w:hAnsi="Bookman Old Style" w:cs="Bookman Old Style"/>
                <w:color w:val="000000" w:themeColor="text1"/>
                <w:spacing w:val="2"/>
                <w:sz w:val="23"/>
                <w:szCs w:val="23"/>
                <w:lang w:eastAsia="fr-FR"/>
              </w:rPr>
              <w:t>s</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15"/>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l</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z w:val="23"/>
                <w:szCs w:val="23"/>
                <w:lang w:eastAsia="fr-FR"/>
              </w:rPr>
              <w:t>s</w:t>
            </w:r>
            <w:r w:rsidRPr="006A264E">
              <w:rPr>
                <w:rFonts w:ascii="Bookman Old Style" w:eastAsia="Times New Roman" w:hAnsi="Bookman Old Style" w:cs="Bookman Old Style"/>
                <w:color w:val="000000" w:themeColor="text1"/>
                <w:spacing w:val="15"/>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quatre</w:t>
            </w:r>
            <w:r w:rsidRPr="006A264E">
              <w:rPr>
                <w:rFonts w:ascii="Bookman Old Style" w:eastAsia="Times New Roman" w:hAnsi="Bookman Old Style" w:cs="Bookman Old Style"/>
                <w:color w:val="000000" w:themeColor="text1"/>
                <w:spacing w:val="14"/>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w:t>
            </w:r>
            <w:r w:rsidRPr="006A264E">
              <w:rPr>
                <w:rFonts w:ascii="Bookman Old Style" w:eastAsia="Times New Roman" w:hAnsi="Bookman Old Style" w:cs="Bookman Old Style"/>
                <w:color w:val="000000" w:themeColor="text1"/>
                <w:spacing w:val="1"/>
                <w:sz w:val="23"/>
                <w:szCs w:val="23"/>
                <w:lang w:eastAsia="fr-FR"/>
              </w:rPr>
              <w:t>04</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16"/>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z w:val="23"/>
                <w:szCs w:val="23"/>
                <w:lang w:eastAsia="fr-FR"/>
              </w:rPr>
              <w:t>ni</w:t>
            </w:r>
            <w:r w:rsidRPr="006A264E">
              <w:rPr>
                <w:rFonts w:ascii="Bookman Old Style" w:eastAsia="Times New Roman" w:hAnsi="Bookman Old Style" w:cs="Bookman Old Style"/>
                <w:color w:val="000000" w:themeColor="text1"/>
                <w:spacing w:val="3"/>
                <w:sz w:val="23"/>
                <w:szCs w:val="23"/>
                <w:lang w:eastAsia="fr-FR"/>
              </w:rPr>
              <w:t>è</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z w:val="23"/>
                <w:szCs w:val="23"/>
                <w:lang w:eastAsia="fr-FR"/>
              </w:rPr>
              <w:t>es</w:t>
            </w:r>
            <w:r w:rsidRPr="006A264E">
              <w:rPr>
                <w:rFonts w:ascii="Bookman Old Style" w:eastAsia="Times New Roman" w:hAnsi="Bookman Old Style" w:cs="Bookman Old Style"/>
                <w:color w:val="000000" w:themeColor="text1"/>
                <w:spacing w:val="15"/>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1"/>
                <w:sz w:val="23"/>
                <w:szCs w:val="23"/>
                <w:lang w:eastAsia="fr-FR"/>
              </w:rPr>
              <w:t>nn</w:t>
            </w:r>
            <w:r w:rsidRPr="006A264E">
              <w:rPr>
                <w:rFonts w:ascii="Bookman Old Style" w:eastAsia="Times New Roman" w:hAnsi="Bookman Old Style" w:cs="Bookman Old Style"/>
                <w:color w:val="000000" w:themeColor="text1"/>
                <w:spacing w:val="3"/>
                <w:sz w:val="23"/>
                <w:szCs w:val="23"/>
                <w:lang w:eastAsia="fr-FR"/>
              </w:rPr>
              <w:t>ée</w:t>
            </w:r>
            <w:r w:rsidRPr="006A264E">
              <w:rPr>
                <w:rFonts w:ascii="Bookman Old Style" w:eastAsia="Times New Roman" w:hAnsi="Bookman Old Style" w:cs="Bookman Old Style"/>
                <w:color w:val="000000" w:themeColor="text1"/>
                <w:sz w:val="23"/>
                <w:szCs w:val="23"/>
                <w:lang w:eastAsia="fr-FR"/>
              </w:rPr>
              <w:t>s (2021, 2022, 2023 et 2024) avec une entité publique </w:t>
            </w:r>
            <w:r w:rsidRPr="006A264E">
              <w:rPr>
                <w:rFonts w:ascii="Bookman Old Style" w:eastAsia="Times New Roman" w:hAnsi="Bookman Old Style" w:cs="Bookman Old Style"/>
                <w:color w:val="000000" w:themeColor="text1"/>
                <w:spacing w:val="2"/>
                <w:sz w:val="23"/>
                <w:szCs w:val="23"/>
                <w:lang w:eastAsia="fr-FR"/>
              </w:rPr>
              <w:t>;</w:t>
            </w:r>
            <w:r w:rsidRPr="006A264E">
              <w:rPr>
                <w:rFonts w:ascii="Bookman Old Style" w:eastAsia="Times New Roman" w:hAnsi="Bookman Old Style" w:cs="Bookman Old Style"/>
                <w:b/>
                <w:color w:val="000000" w:themeColor="text1"/>
                <w:spacing w:val="2"/>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 xml:space="preserve">Les pièces justificatives sont : </w:t>
            </w:r>
            <w:r w:rsidRPr="006A264E">
              <w:rPr>
                <w:rFonts w:ascii="Bookman Old Style" w:eastAsia="Times New Roman" w:hAnsi="Bookman Old Style" w:cs="Bookman Old Style"/>
                <w:b/>
                <w:color w:val="000000" w:themeColor="text1"/>
                <w:spacing w:val="3"/>
                <w:sz w:val="23"/>
                <w:szCs w:val="23"/>
                <w:lang w:eastAsia="fr-FR"/>
              </w:rPr>
              <w:t>le contrat</w:t>
            </w:r>
            <w:r w:rsidRPr="006A264E">
              <w:rPr>
                <w:rFonts w:ascii="Bookman Old Style" w:eastAsia="Times New Roman" w:hAnsi="Bookman Old Style" w:cs="Bookman Old Style"/>
                <w:color w:val="000000" w:themeColor="text1"/>
                <w:spacing w:val="3"/>
                <w:sz w:val="23"/>
                <w:szCs w:val="23"/>
                <w:lang w:eastAsia="fr-FR"/>
              </w:rPr>
              <w:t xml:space="preserve"> (il s’agit d’un</w:t>
            </w:r>
            <w:r w:rsidRPr="006A264E">
              <w:rPr>
                <w:rFonts w:ascii="Bookman Old Style" w:eastAsia="Times New Roman" w:hAnsi="Bookman Old Style" w:cs="Bookman Old Style"/>
                <w:color w:val="000000" w:themeColor="text1"/>
                <w:spacing w:val="2"/>
                <w:sz w:val="23"/>
                <w:szCs w:val="23"/>
                <w:lang w:eastAsia="fr-FR"/>
              </w:rPr>
              <w:t xml:space="preserve"> m</w:t>
            </w:r>
            <w:r w:rsidRPr="006A264E">
              <w:rPr>
                <w:rFonts w:ascii="Bookman Old Style" w:eastAsia="Times New Roman" w:hAnsi="Bookman Old Style" w:cs="Bookman Old Style"/>
                <w:color w:val="000000" w:themeColor="text1"/>
                <w:spacing w:val="3"/>
                <w:sz w:val="23"/>
                <w:szCs w:val="23"/>
                <w:lang w:eastAsia="fr-FR"/>
              </w:rPr>
              <w:t>a</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2"/>
                <w:sz w:val="23"/>
                <w:szCs w:val="23"/>
                <w:lang w:eastAsia="fr-FR"/>
              </w:rPr>
              <w:t>c</w:t>
            </w:r>
            <w:r w:rsidRPr="006A264E">
              <w:rPr>
                <w:rFonts w:ascii="Bookman Old Style" w:eastAsia="Times New Roman" w:hAnsi="Bookman Old Style" w:cs="Bookman Old Style"/>
                <w:color w:val="000000" w:themeColor="text1"/>
                <w:spacing w:val="-1"/>
                <w:sz w:val="23"/>
                <w:szCs w:val="23"/>
                <w:lang w:eastAsia="fr-FR"/>
              </w:rPr>
              <w:t>h</w:t>
            </w:r>
            <w:r w:rsidRPr="006A264E">
              <w:rPr>
                <w:rFonts w:ascii="Bookman Old Style" w:eastAsia="Times New Roman" w:hAnsi="Bookman Old Style" w:cs="Bookman Old Style"/>
                <w:color w:val="000000" w:themeColor="text1"/>
                <w:spacing w:val="5"/>
                <w:sz w:val="23"/>
                <w:szCs w:val="23"/>
                <w:lang w:eastAsia="fr-FR"/>
              </w:rPr>
              <w:t>é</w:t>
            </w:r>
            <w:r w:rsidRPr="006A264E">
              <w:rPr>
                <w:rFonts w:ascii="Bookman Old Style" w:eastAsia="Times New Roman" w:hAnsi="Bookman Old Style" w:cs="Bookman Old Style"/>
                <w:color w:val="000000" w:themeColor="text1"/>
                <w:sz w:val="23"/>
                <w:szCs w:val="23"/>
                <w:lang w:eastAsia="fr-FR"/>
              </w:rPr>
              <w:t xml:space="preserve"> ou</w:t>
            </w:r>
            <w:r w:rsidRPr="006A264E">
              <w:rPr>
                <w:rFonts w:ascii="Bookman Old Style" w:eastAsia="Times New Roman" w:hAnsi="Bookman Old Style" w:cs="Bookman Old Style"/>
                <w:color w:val="000000" w:themeColor="text1"/>
                <w:spacing w:val="1"/>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d</w:t>
            </w:r>
            <w:r w:rsidRPr="006A264E">
              <w:rPr>
                <w:rFonts w:ascii="Bookman Old Style" w:eastAsia="Times New Roman" w:hAnsi="Bookman Old Style" w:cs="Bookman Old Style"/>
                <w:color w:val="000000" w:themeColor="text1"/>
                <w:spacing w:val="2"/>
                <w:sz w:val="23"/>
                <w:szCs w:val="23"/>
                <w:lang w:eastAsia="fr-FR"/>
              </w:rPr>
              <w:t>’</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z w:val="23"/>
                <w:szCs w:val="23"/>
                <w:lang w:eastAsia="fr-FR"/>
              </w:rPr>
              <w:t>e</w:t>
            </w:r>
            <w:r w:rsidRPr="006A264E">
              <w:rPr>
                <w:rFonts w:ascii="Bookman Old Style" w:eastAsia="Times New Roman" w:hAnsi="Bookman Old Style" w:cs="Bookman Old Style"/>
                <w:color w:val="000000" w:themeColor="text1"/>
                <w:spacing w:val="3"/>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l</w:t>
            </w:r>
            <w:r w:rsidRPr="006A264E">
              <w:rPr>
                <w:rFonts w:ascii="Bookman Old Style" w:eastAsia="Times New Roman" w:hAnsi="Bookman Old Style" w:cs="Bookman Old Style"/>
                <w:color w:val="000000" w:themeColor="text1"/>
                <w:spacing w:val="5"/>
                <w:sz w:val="23"/>
                <w:szCs w:val="23"/>
                <w:lang w:eastAsia="fr-FR"/>
              </w:rPr>
              <w:t>e</w:t>
            </w:r>
            <w:r w:rsidRPr="006A264E">
              <w:rPr>
                <w:rFonts w:ascii="Bookman Old Style" w:eastAsia="Times New Roman" w:hAnsi="Bookman Old Style" w:cs="Bookman Old Style"/>
                <w:color w:val="000000" w:themeColor="text1"/>
                <w:spacing w:val="1"/>
                <w:sz w:val="23"/>
                <w:szCs w:val="23"/>
                <w:lang w:eastAsia="fr-FR"/>
              </w:rPr>
              <w:t>tt</w:t>
            </w:r>
            <w:r w:rsidRPr="006A264E">
              <w:rPr>
                <w:rFonts w:ascii="Bookman Old Style" w:eastAsia="Times New Roman" w:hAnsi="Bookman Old Style" w:cs="Bookman Old Style"/>
                <w:color w:val="000000" w:themeColor="text1"/>
                <w:sz w:val="23"/>
                <w:szCs w:val="23"/>
                <w:lang w:eastAsia="fr-FR"/>
              </w:rPr>
              <w:t>re</w:t>
            </w:r>
            <w:r w:rsidRPr="006A264E">
              <w:rPr>
                <w:rFonts w:ascii="Bookman Old Style" w:eastAsia="Times New Roman" w:hAnsi="Bookman Old Style" w:cs="Bookman Old Style"/>
                <w:color w:val="000000" w:themeColor="text1"/>
                <w:spacing w:val="5"/>
                <w:sz w:val="23"/>
                <w:szCs w:val="23"/>
                <w:lang w:eastAsia="fr-FR"/>
              </w:rPr>
              <w:t xml:space="preserve"> </w:t>
            </w:r>
            <w:r w:rsidRPr="006A264E">
              <w:rPr>
                <w:rFonts w:ascii="Bookman Old Style" w:eastAsia="Times New Roman" w:hAnsi="Bookman Old Style" w:cs="Bookman Old Style"/>
                <w:color w:val="000000" w:themeColor="text1"/>
                <w:spacing w:val="2"/>
                <w:sz w:val="23"/>
                <w:szCs w:val="23"/>
                <w:lang w:eastAsia="fr-FR"/>
              </w:rPr>
              <w:t>c</w:t>
            </w:r>
            <w:r w:rsidRPr="006A264E">
              <w:rPr>
                <w:rFonts w:ascii="Bookman Old Style" w:eastAsia="Times New Roman" w:hAnsi="Bookman Old Style" w:cs="Bookman Old Style"/>
                <w:color w:val="000000" w:themeColor="text1"/>
                <w:spacing w:val="3"/>
                <w:sz w:val="23"/>
                <w:szCs w:val="23"/>
                <w:lang w:eastAsia="fr-FR"/>
              </w:rPr>
              <w:t>o</w:t>
            </w:r>
            <w:r w:rsidRPr="006A264E">
              <w:rPr>
                <w:rFonts w:ascii="Bookman Old Style" w:eastAsia="Times New Roman" w:hAnsi="Bookman Old Style" w:cs="Bookman Old Style"/>
                <w:color w:val="000000" w:themeColor="text1"/>
                <w:sz w:val="23"/>
                <w:szCs w:val="23"/>
                <w:lang w:eastAsia="fr-FR"/>
              </w:rPr>
              <w:t>m</w:t>
            </w:r>
            <w:r w:rsidRPr="006A264E">
              <w:rPr>
                <w:rFonts w:ascii="Bookman Old Style" w:eastAsia="Times New Roman" w:hAnsi="Bookman Old Style" w:cs="Bookman Old Style"/>
                <w:color w:val="000000" w:themeColor="text1"/>
                <w:spacing w:val="1"/>
                <w:sz w:val="23"/>
                <w:szCs w:val="23"/>
                <w:lang w:eastAsia="fr-FR"/>
              </w:rPr>
              <w:t>m</w:t>
            </w:r>
            <w:r w:rsidRPr="006A264E">
              <w:rPr>
                <w:rFonts w:ascii="Bookman Old Style" w:eastAsia="Times New Roman" w:hAnsi="Bookman Old Style" w:cs="Bookman Old Style"/>
                <w:color w:val="000000" w:themeColor="text1"/>
                <w:spacing w:val="3"/>
                <w:sz w:val="23"/>
                <w:szCs w:val="23"/>
                <w:lang w:eastAsia="fr-FR"/>
              </w:rPr>
              <w:t>a</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pacing w:val="2"/>
                <w:sz w:val="23"/>
                <w:szCs w:val="23"/>
                <w:lang w:eastAsia="fr-FR"/>
              </w:rPr>
              <w:t>e d’un montant d’au moins 35.000.000 de FCFA</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à</w:t>
            </w:r>
            <w:r w:rsidRPr="006A264E">
              <w:rPr>
                <w:rFonts w:ascii="Bookman Old Style" w:eastAsia="Times New Roman" w:hAnsi="Bookman Old Style" w:cs="Bookman Old Style"/>
                <w:color w:val="000000" w:themeColor="text1"/>
                <w:spacing w:val="22"/>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j</w:t>
            </w:r>
            <w:r w:rsidRPr="006A264E">
              <w:rPr>
                <w:rFonts w:ascii="Bookman Old Style" w:eastAsia="Times New Roman" w:hAnsi="Bookman Old Style" w:cs="Bookman Old Style"/>
                <w:color w:val="000000" w:themeColor="text1"/>
                <w:sz w:val="23"/>
                <w:szCs w:val="23"/>
                <w:lang w:eastAsia="fr-FR"/>
              </w:rPr>
              <w:t>u</w:t>
            </w:r>
            <w:r w:rsidRPr="006A264E">
              <w:rPr>
                <w:rFonts w:ascii="Bookman Old Style" w:eastAsia="Times New Roman" w:hAnsi="Bookman Old Style" w:cs="Bookman Old Style"/>
                <w:color w:val="000000" w:themeColor="text1"/>
                <w:spacing w:val="2"/>
                <w:sz w:val="23"/>
                <w:szCs w:val="23"/>
                <w:lang w:eastAsia="fr-FR"/>
              </w:rPr>
              <w:t>s</w:t>
            </w:r>
            <w:r w:rsidRPr="006A264E">
              <w:rPr>
                <w:rFonts w:ascii="Bookman Old Style" w:eastAsia="Times New Roman" w:hAnsi="Bookman Old Style" w:cs="Bookman Old Style"/>
                <w:color w:val="000000" w:themeColor="text1"/>
                <w:spacing w:val="1"/>
                <w:sz w:val="23"/>
                <w:szCs w:val="23"/>
                <w:lang w:eastAsia="fr-FR"/>
              </w:rPr>
              <w:t>t</w:t>
            </w:r>
            <w:r w:rsidRPr="006A264E">
              <w:rPr>
                <w:rFonts w:ascii="Bookman Old Style" w:eastAsia="Times New Roman" w:hAnsi="Bookman Old Style" w:cs="Bookman Old Style"/>
                <w:color w:val="000000" w:themeColor="text1"/>
                <w:spacing w:val="3"/>
                <w:sz w:val="23"/>
                <w:szCs w:val="23"/>
                <w:lang w:eastAsia="fr-FR"/>
              </w:rPr>
              <w:t>i</w:t>
            </w:r>
            <w:r w:rsidRPr="006A264E">
              <w:rPr>
                <w:rFonts w:ascii="Bookman Old Style" w:eastAsia="Times New Roman" w:hAnsi="Bookman Old Style" w:cs="Bookman Old Style"/>
                <w:color w:val="000000" w:themeColor="text1"/>
                <w:sz w:val="23"/>
                <w:szCs w:val="23"/>
                <w:lang w:eastAsia="fr-FR"/>
              </w:rPr>
              <w:t>f</w:t>
            </w:r>
            <w:r w:rsidRPr="006A264E">
              <w:rPr>
                <w:rFonts w:ascii="Bookman Old Style" w:eastAsia="Times New Roman" w:hAnsi="Bookman Old Style" w:cs="Bookman Old Style"/>
                <w:color w:val="000000" w:themeColor="text1"/>
                <w:spacing w:val="1"/>
                <w:sz w:val="23"/>
                <w:szCs w:val="23"/>
                <w:lang w:eastAsia="fr-FR"/>
              </w:rPr>
              <w:t>i</w:t>
            </w:r>
            <w:r w:rsidRPr="006A264E">
              <w:rPr>
                <w:rFonts w:ascii="Bookman Old Style" w:eastAsia="Times New Roman" w:hAnsi="Bookman Old Style" w:cs="Bookman Old Style"/>
                <w:color w:val="000000" w:themeColor="text1"/>
                <w:spacing w:val="5"/>
                <w:sz w:val="23"/>
                <w:szCs w:val="23"/>
                <w:lang w:eastAsia="fr-FR"/>
              </w:rPr>
              <w:t>e</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p</w:t>
            </w:r>
            <w:r w:rsidRPr="006A264E">
              <w:rPr>
                <w:rFonts w:ascii="Bookman Old Style" w:eastAsia="Times New Roman" w:hAnsi="Bookman Old Style" w:cs="Bookman Old Style"/>
                <w:color w:val="000000" w:themeColor="text1"/>
                <w:spacing w:val="3"/>
                <w:sz w:val="23"/>
                <w:szCs w:val="23"/>
                <w:lang w:eastAsia="fr-FR"/>
              </w:rPr>
              <w:t>a</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l</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17"/>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p</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2"/>
                <w:sz w:val="23"/>
                <w:szCs w:val="23"/>
                <w:lang w:eastAsia="fr-FR"/>
              </w:rPr>
              <w:t>em</w:t>
            </w:r>
            <w:r w:rsidRPr="006A264E">
              <w:rPr>
                <w:rFonts w:ascii="Bookman Old Style" w:eastAsia="Times New Roman" w:hAnsi="Bookman Old Style" w:cs="Bookman Old Style"/>
                <w:color w:val="000000" w:themeColor="text1"/>
                <w:sz w:val="23"/>
                <w:szCs w:val="23"/>
                <w:lang w:eastAsia="fr-FR"/>
              </w:rPr>
              <w:t>i</w:t>
            </w:r>
            <w:r w:rsidRPr="006A264E">
              <w:rPr>
                <w:rFonts w:ascii="Bookman Old Style" w:eastAsia="Times New Roman" w:hAnsi="Bookman Old Style" w:cs="Bookman Old Style"/>
                <w:color w:val="000000" w:themeColor="text1"/>
                <w:spacing w:val="5"/>
                <w:sz w:val="23"/>
                <w:szCs w:val="23"/>
                <w:lang w:eastAsia="fr-FR"/>
              </w:rPr>
              <w:t>è</w:t>
            </w:r>
            <w:r w:rsidRPr="006A264E">
              <w:rPr>
                <w:rFonts w:ascii="Bookman Old Style" w:eastAsia="Times New Roman" w:hAnsi="Bookman Old Style" w:cs="Bookman Old Style"/>
                <w:color w:val="000000" w:themeColor="text1"/>
                <w:sz w:val="23"/>
                <w:szCs w:val="23"/>
                <w:lang w:eastAsia="fr-FR"/>
              </w:rPr>
              <w:t>re</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pacing w:val="5"/>
                <w:sz w:val="23"/>
                <w:szCs w:val="23"/>
                <w:lang w:eastAsia="fr-FR"/>
              </w:rPr>
              <w:t>e</w:t>
            </w:r>
            <w:r w:rsidRPr="006A264E">
              <w:rPr>
                <w:rFonts w:ascii="Bookman Old Style" w:eastAsia="Times New Roman" w:hAnsi="Bookman Old Style" w:cs="Bookman Old Style"/>
                <w:color w:val="000000" w:themeColor="text1"/>
                <w:sz w:val="23"/>
                <w:szCs w:val="23"/>
                <w:lang w:eastAsia="fr-FR"/>
              </w:rPr>
              <w:t>t</w:t>
            </w:r>
            <w:r w:rsidRPr="006A264E">
              <w:rPr>
                <w:rFonts w:ascii="Bookman Old Style" w:eastAsia="Times New Roman" w:hAnsi="Bookman Old Style" w:cs="Bookman Old Style"/>
                <w:color w:val="000000" w:themeColor="text1"/>
                <w:spacing w:val="18"/>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l</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20"/>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pacing w:val="2"/>
                <w:sz w:val="23"/>
                <w:szCs w:val="23"/>
                <w:lang w:eastAsia="fr-FR"/>
              </w:rPr>
              <w:t>er</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z w:val="23"/>
                <w:szCs w:val="23"/>
                <w:lang w:eastAsia="fr-FR"/>
              </w:rPr>
              <w:t>i</w:t>
            </w:r>
            <w:r w:rsidRPr="006A264E">
              <w:rPr>
                <w:rFonts w:ascii="Bookman Old Style" w:eastAsia="Times New Roman" w:hAnsi="Bookman Old Style" w:cs="Bookman Old Style"/>
                <w:color w:val="000000" w:themeColor="text1"/>
                <w:spacing w:val="5"/>
                <w:sz w:val="23"/>
                <w:szCs w:val="23"/>
                <w:lang w:eastAsia="fr-FR"/>
              </w:rPr>
              <w:t>è</w:t>
            </w:r>
            <w:r w:rsidRPr="006A264E">
              <w:rPr>
                <w:rFonts w:ascii="Bookman Old Style" w:eastAsia="Times New Roman" w:hAnsi="Bookman Old Style" w:cs="Bookman Old Style"/>
                <w:color w:val="000000" w:themeColor="text1"/>
                <w:sz w:val="23"/>
                <w:szCs w:val="23"/>
                <w:lang w:eastAsia="fr-FR"/>
              </w:rPr>
              <w:t xml:space="preserve">re </w:t>
            </w:r>
            <w:r w:rsidRPr="006A264E">
              <w:rPr>
                <w:rFonts w:ascii="Bookman Old Style" w:eastAsia="Times New Roman" w:hAnsi="Bookman Old Style" w:cs="Bookman Old Style"/>
                <w:color w:val="000000" w:themeColor="text1"/>
                <w:spacing w:val="3"/>
                <w:sz w:val="23"/>
                <w:szCs w:val="23"/>
                <w:lang w:eastAsia="fr-FR"/>
              </w:rPr>
              <w:t>p</w:t>
            </w:r>
            <w:r w:rsidRPr="006A264E">
              <w:rPr>
                <w:rFonts w:ascii="Bookman Old Style" w:eastAsia="Times New Roman" w:hAnsi="Bookman Old Style" w:cs="Bookman Old Style"/>
                <w:color w:val="000000" w:themeColor="text1"/>
                <w:sz w:val="23"/>
                <w:szCs w:val="23"/>
                <w:lang w:eastAsia="fr-FR"/>
              </w:rPr>
              <w:t>age</w:t>
            </w:r>
            <w:r w:rsidRPr="006A264E">
              <w:rPr>
                <w:rFonts w:ascii="Bookman Old Style" w:eastAsia="Times New Roman" w:hAnsi="Bookman Old Style" w:cs="Bookman Old Style"/>
                <w:color w:val="000000" w:themeColor="text1"/>
                <w:spacing w:val="6"/>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z w:val="23"/>
                <w:szCs w:val="23"/>
                <w:lang w:eastAsia="fr-FR"/>
              </w:rPr>
              <w:t>e</w:t>
            </w:r>
            <w:r w:rsidRPr="006A264E">
              <w:rPr>
                <w:rFonts w:ascii="Bookman Old Style" w:eastAsia="Times New Roman" w:hAnsi="Bookman Old Style" w:cs="Bookman Old Style"/>
                <w:color w:val="000000" w:themeColor="text1"/>
                <w:spacing w:val="3"/>
                <w:sz w:val="23"/>
                <w:szCs w:val="23"/>
                <w:lang w:eastAsia="fr-FR"/>
              </w:rPr>
              <w:t xml:space="preserve"> </w:t>
            </w:r>
            <w:r w:rsidRPr="006A264E">
              <w:rPr>
                <w:rFonts w:ascii="Bookman Old Style" w:eastAsia="Times New Roman" w:hAnsi="Bookman Old Style" w:cs="Bookman Old Style"/>
                <w:color w:val="000000" w:themeColor="text1"/>
                <w:spacing w:val="2"/>
                <w:sz w:val="23"/>
                <w:szCs w:val="23"/>
                <w:lang w:eastAsia="fr-FR"/>
              </w:rPr>
              <w:t>c</w:t>
            </w:r>
            <w:r w:rsidRPr="006A264E">
              <w:rPr>
                <w:rFonts w:ascii="Bookman Old Style" w:eastAsia="Times New Roman" w:hAnsi="Bookman Old Style" w:cs="Bookman Old Style"/>
                <w:color w:val="000000" w:themeColor="text1"/>
                <w:spacing w:val="3"/>
                <w:sz w:val="23"/>
                <w:szCs w:val="23"/>
                <w:lang w:eastAsia="fr-FR"/>
              </w:rPr>
              <w:t>o</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z w:val="23"/>
                <w:szCs w:val="23"/>
                <w:lang w:eastAsia="fr-FR"/>
              </w:rPr>
              <w:t>v</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pacing w:val="1"/>
                <w:sz w:val="23"/>
                <w:szCs w:val="23"/>
                <w:lang w:eastAsia="fr-FR"/>
              </w:rPr>
              <w:t>tu</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4"/>
                <w:sz w:val="23"/>
                <w:szCs w:val="23"/>
                <w:lang w:eastAsia="fr-FR"/>
              </w:rPr>
              <w:t>e) et</w:t>
            </w:r>
            <w:r w:rsidRPr="006A264E">
              <w:rPr>
                <w:rFonts w:ascii="Bookman Old Style" w:eastAsia="Times New Roman" w:hAnsi="Bookman Old Style" w:cs="Bookman Old Style"/>
                <w:color w:val="000000" w:themeColor="text1"/>
                <w:spacing w:val="1"/>
                <w:sz w:val="23"/>
                <w:szCs w:val="23"/>
                <w:lang w:eastAsia="fr-FR"/>
              </w:rPr>
              <w:t xml:space="preserve"> </w:t>
            </w:r>
            <w:r w:rsidRPr="006A264E">
              <w:rPr>
                <w:rFonts w:ascii="Bookman Old Style" w:eastAsia="Times New Roman" w:hAnsi="Bookman Old Style" w:cs="Bookman Old Style"/>
                <w:b/>
                <w:color w:val="000000" w:themeColor="text1"/>
                <w:spacing w:val="3"/>
                <w:sz w:val="23"/>
                <w:szCs w:val="23"/>
                <w:lang w:eastAsia="fr-FR"/>
              </w:rPr>
              <w:t>l</w:t>
            </w:r>
            <w:r w:rsidRPr="006A264E">
              <w:rPr>
                <w:rFonts w:ascii="Bookman Old Style" w:eastAsia="Times New Roman" w:hAnsi="Bookman Old Style" w:cs="Bookman Old Style"/>
                <w:b/>
                <w:color w:val="000000" w:themeColor="text1"/>
                <w:sz w:val="23"/>
                <w:szCs w:val="23"/>
                <w:lang w:eastAsia="fr-FR"/>
              </w:rPr>
              <w:t>e</w:t>
            </w:r>
            <w:r w:rsidRPr="006A264E">
              <w:rPr>
                <w:rFonts w:ascii="Bookman Old Style" w:eastAsia="Times New Roman" w:hAnsi="Bookman Old Style" w:cs="Bookman Old Style"/>
                <w:b/>
                <w:color w:val="000000" w:themeColor="text1"/>
                <w:spacing w:val="3"/>
                <w:sz w:val="23"/>
                <w:szCs w:val="23"/>
                <w:lang w:eastAsia="fr-FR"/>
              </w:rPr>
              <w:t xml:space="preserve"> p</w:t>
            </w:r>
            <w:r w:rsidRPr="006A264E">
              <w:rPr>
                <w:rFonts w:ascii="Bookman Old Style" w:eastAsia="Times New Roman" w:hAnsi="Bookman Old Style" w:cs="Bookman Old Style"/>
                <w:b/>
                <w:color w:val="000000" w:themeColor="text1"/>
                <w:spacing w:val="2"/>
                <w:sz w:val="23"/>
                <w:szCs w:val="23"/>
                <w:lang w:eastAsia="fr-FR"/>
              </w:rPr>
              <w:t>r</w:t>
            </w:r>
            <w:r w:rsidRPr="006A264E">
              <w:rPr>
                <w:rFonts w:ascii="Bookman Old Style" w:eastAsia="Times New Roman" w:hAnsi="Bookman Old Style" w:cs="Bookman Old Style"/>
                <w:b/>
                <w:color w:val="000000" w:themeColor="text1"/>
                <w:sz w:val="23"/>
                <w:szCs w:val="23"/>
                <w:lang w:eastAsia="fr-FR"/>
              </w:rPr>
              <w:t>oc</w:t>
            </w:r>
            <w:r w:rsidRPr="006A264E">
              <w:rPr>
                <w:rFonts w:ascii="Bookman Old Style" w:eastAsia="Times New Roman" w:hAnsi="Bookman Old Style" w:cs="Bookman Old Style"/>
                <w:b/>
                <w:color w:val="000000" w:themeColor="text1"/>
                <w:spacing w:val="5"/>
                <w:sz w:val="23"/>
                <w:szCs w:val="23"/>
                <w:lang w:eastAsia="fr-FR"/>
              </w:rPr>
              <w:t>è</w:t>
            </w:r>
            <w:r w:rsidRPr="006A264E">
              <w:rPr>
                <w:rFonts w:ascii="Bookman Old Style" w:eastAsia="Times New Roman" w:hAnsi="Bookman Old Style" w:cs="Bookman Old Style"/>
                <w:b/>
                <w:color w:val="000000" w:themeColor="text1"/>
                <w:sz w:val="23"/>
                <w:szCs w:val="23"/>
                <w:lang w:eastAsia="fr-FR"/>
              </w:rPr>
              <w:t>s</w:t>
            </w:r>
            <w:r w:rsidRPr="006A264E">
              <w:rPr>
                <w:rFonts w:ascii="Bookman Old Style" w:eastAsia="Times New Roman" w:hAnsi="Bookman Old Style" w:cs="Bookman Old Style"/>
                <w:b/>
                <w:color w:val="000000" w:themeColor="text1"/>
                <w:spacing w:val="3"/>
                <w:sz w:val="23"/>
                <w:szCs w:val="23"/>
                <w:lang w:eastAsia="fr-FR"/>
              </w:rPr>
              <w:t>-</w:t>
            </w:r>
            <w:r w:rsidRPr="006A264E">
              <w:rPr>
                <w:rFonts w:ascii="Bookman Old Style" w:eastAsia="Times New Roman" w:hAnsi="Bookman Old Style" w:cs="Bookman Old Style"/>
                <w:b/>
                <w:color w:val="000000" w:themeColor="text1"/>
                <w:sz w:val="23"/>
                <w:szCs w:val="23"/>
                <w:lang w:eastAsia="fr-FR"/>
              </w:rPr>
              <w:t>v</w:t>
            </w:r>
            <w:r w:rsidRPr="006A264E">
              <w:rPr>
                <w:rFonts w:ascii="Bookman Old Style" w:eastAsia="Times New Roman" w:hAnsi="Bookman Old Style" w:cs="Bookman Old Style"/>
                <w:b/>
                <w:color w:val="000000" w:themeColor="text1"/>
                <w:spacing w:val="5"/>
                <w:sz w:val="23"/>
                <w:szCs w:val="23"/>
                <w:lang w:eastAsia="fr-FR"/>
              </w:rPr>
              <w:t>e</w:t>
            </w:r>
            <w:r w:rsidRPr="006A264E">
              <w:rPr>
                <w:rFonts w:ascii="Bookman Old Style" w:eastAsia="Times New Roman" w:hAnsi="Bookman Old Style" w:cs="Bookman Old Style"/>
                <w:b/>
                <w:color w:val="000000" w:themeColor="text1"/>
                <w:sz w:val="23"/>
                <w:szCs w:val="23"/>
                <w:lang w:eastAsia="fr-FR"/>
              </w:rPr>
              <w:t>rb</w:t>
            </w:r>
            <w:r w:rsidRPr="006A264E">
              <w:rPr>
                <w:rFonts w:ascii="Bookman Old Style" w:eastAsia="Times New Roman" w:hAnsi="Bookman Old Style" w:cs="Bookman Old Style"/>
                <w:b/>
                <w:color w:val="000000" w:themeColor="text1"/>
                <w:spacing w:val="3"/>
                <w:sz w:val="23"/>
                <w:szCs w:val="23"/>
                <w:lang w:eastAsia="fr-FR"/>
              </w:rPr>
              <w:t>a</w:t>
            </w:r>
            <w:r w:rsidRPr="006A264E">
              <w:rPr>
                <w:rFonts w:ascii="Bookman Old Style" w:eastAsia="Times New Roman" w:hAnsi="Bookman Old Style" w:cs="Bookman Old Style"/>
                <w:b/>
                <w:color w:val="000000" w:themeColor="text1"/>
                <w:sz w:val="23"/>
                <w:szCs w:val="23"/>
                <w:lang w:eastAsia="fr-FR"/>
              </w:rPr>
              <w:t>l</w:t>
            </w:r>
            <w:r w:rsidRPr="006A264E">
              <w:rPr>
                <w:rFonts w:ascii="Bookman Old Style" w:eastAsia="Times New Roman" w:hAnsi="Bookman Old Style" w:cs="Bookman Old Style"/>
                <w:b/>
                <w:color w:val="000000" w:themeColor="text1"/>
                <w:spacing w:val="1"/>
                <w:sz w:val="23"/>
                <w:szCs w:val="23"/>
                <w:lang w:eastAsia="fr-FR"/>
              </w:rPr>
              <w:t xml:space="preserve"> d</w:t>
            </w:r>
            <w:r w:rsidRPr="006A264E">
              <w:rPr>
                <w:rFonts w:ascii="Bookman Old Style" w:eastAsia="Times New Roman" w:hAnsi="Bookman Old Style" w:cs="Bookman Old Style"/>
                <w:b/>
                <w:color w:val="000000" w:themeColor="text1"/>
                <w:sz w:val="23"/>
                <w:szCs w:val="23"/>
                <w:lang w:eastAsia="fr-FR"/>
              </w:rPr>
              <w:t>e</w:t>
            </w:r>
            <w:r w:rsidRPr="006A264E">
              <w:rPr>
                <w:rFonts w:ascii="Bookman Old Style" w:eastAsia="Times New Roman" w:hAnsi="Bookman Old Style" w:cs="Bookman Old Style"/>
                <w:b/>
                <w:color w:val="000000" w:themeColor="text1"/>
                <w:spacing w:val="6"/>
                <w:sz w:val="23"/>
                <w:szCs w:val="23"/>
                <w:lang w:eastAsia="fr-FR"/>
              </w:rPr>
              <w:t xml:space="preserve"> </w:t>
            </w:r>
            <w:r w:rsidRPr="006A264E">
              <w:rPr>
                <w:rFonts w:ascii="Bookman Old Style" w:eastAsia="Times New Roman" w:hAnsi="Bookman Old Style" w:cs="Bookman Old Style"/>
                <w:b/>
                <w:color w:val="000000" w:themeColor="text1"/>
                <w:sz w:val="23"/>
                <w:szCs w:val="23"/>
                <w:lang w:eastAsia="fr-FR"/>
              </w:rPr>
              <w:t>r</w:t>
            </w:r>
            <w:r w:rsidRPr="006A264E">
              <w:rPr>
                <w:rFonts w:ascii="Bookman Old Style" w:eastAsia="Times New Roman" w:hAnsi="Bookman Old Style" w:cs="Bookman Old Style"/>
                <w:b/>
                <w:color w:val="000000" w:themeColor="text1"/>
                <w:spacing w:val="2"/>
                <w:sz w:val="23"/>
                <w:szCs w:val="23"/>
                <w:lang w:eastAsia="fr-FR"/>
              </w:rPr>
              <w:t>é</w:t>
            </w:r>
            <w:r w:rsidRPr="006A264E">
              <w:rPr>
                <w:rFonts w:ascii="Bookman Old Style" w:eastAsia="Times New Roman" w:hAnsi="Bookman Old Style" w:cs="Bookman Old Style"/>
                <w:b/>
                <w:color w:val="000000" w:themeColor="text1"/>
                <w:sz w:val="23"/>
                <w:szCs w:val="23"/>
                <w:lang w:eastAsia="fr-FR"/>
              </w:rPr>
              <w:t>c</w:t>
            </w:r>
            <w:r w:rsidRPr="006A264E">
              <w:rPr>
                <w:rFonts w:ascii="Bookman Old Style" w:eastAsia="Times New Roman" w:hAnsi="Bookman Old Style" w:cs="Bookman Old Style"/>
                <w:b/>
                <w:color w:val="000000" w:themeColor="text1"/>
                <w:spacing w:val="3"/>
                <w:sz w:val="23"/>
                <w:szCs w:val="23"/>
                <w:lang w:eastAsia="fr-FR"/>
              </w:rPr>
              <w:t>ep</w:t>
            </w:r>
            <w:r w:rsidRPr="006A264E">
              <w:rPr>
                <w:rFonts w:ascii="Bookman Old Style" w:eastAsia="Times New Roman" w:hAnsi="Bookman Old Style" w:cs="Bookman Old Style"/>
                <w:b/>
                <w:color w:val="000000" w:themeColor="text1"/>
                <w:spacing w:val="1"/>
                <w:sz w:val="23"/>
                <w:szCs w:val="23"/>
                <w:lang w:eastAsia="fr-FR"/>
              </w:rPr>
              <w:t>t</w:t>
            </w:r>
            <w:r w:rsidRPr="006A264E">
              <w:rPr>
                <w:rFonts w:ascii="Bookman Old Style" w:eastAsia="Times New Roman" w:hAnsi="Bookman Old Style" w:cs="Bookman Old Style"/>
                <w:b/>
                <w:color w:val="000000" w:themeColor="text1"/>
                <w:spacing w:val="3"/>
                <w:sz w:val="23"/>
                <w:szCs w:val="23"/>
                <w:lang w:eastAsia="fr-FR"/>
              </w:rPr>
              <w:t>io</w:t>
            </w:r>
            <w:r w:rsidRPr="006A264E">
              <w:rPr>
                <w:rFonts w:ascii="Bookman Old Style" w:eastAsia="Times New Roman" w:hAnsi="Bookman Old Style" w:cs="Bookman Old Style"/>
                <w:b/>
                <w:color w:val="000000" w:themeColor="text1"/>
                <w:sz w:val="23"/>
                <w:szCs w:val="23"/>
                <w:lang w:eastAsia="fr-FR"/>
              </w:rPr>
              <w:t>n</w:t>
            </w:r>
            <w:r w:rsidRPr="006A264E">
              <w:rPr>
                <w:rFonts w:ascii="Bookman Old Style" w:eastAsia="Times New Roman" w:hAnsi="Bookman Old Style" w:cs="Bookman Old Style"/>
                <w:color w:val="000000" w:themeColor="text1"/>
                <w:spacing w:val="11"/>
                <w:sz w:val="23"/>
                <w:szCs w:val="23"/>
                <w:lang w:eastAsia="fr-FR"/>
              </w:rPr>
              <w:t>.</w:t>
            </w:r>
          </w:p>
          <w:p w14:paraId="2FE13B04" w14:textId="77777777" w:rsidR="008E6A38" w:rsidRPr="006A264E" w:rsidRDefault="008E6A38" w:rsidP="00640451">
            <w:pPr>
              <w:widowControl w:val="0"/>
              <w:tabs>
                <w:tab w:val="left" w:pos="820"/>
              </w:tabs>
              <w:autoSpaceDE w:val="0"/>
              <w:autoSpaceDN w:val="0"/>
              <w:adjustRightInd w:val="0"/>
              <w:spacing w:before="4" w:after="0" w:line="276" w:lineRule="auto"/>
              <w:ind w:left="462" w:right="73"/>
              <w:jc w:val="both"/>
              <w:rPr>
                <w:rFonts w:ascii="Bookman Old Style" w:eastAsia="Times New Roman" w:hAnsi="Bookman Old Style" w:cs="Bookman Old Style"/>
                <w:b/>
                <w:color w:val="000000" w:themeColor="text1"/>
                <w:spacing w:val="11"/>
                <w:sz w:val="23"/>
                <w:szCs w:val="23"/>
                <w:lang w:eastAsia="fr-FR"/>
              </w:rPr>
            </w:pPr>
          </w:p>
          <w:p w14:paraId="6EA1DADF" w14:textId="77777777" w:rsidR="008E6A38" w:rsidRPr="006A264E" w:rsidRDefault="008E6A38" w:rsidP="00640451">
            <w:pPr>
              <w:widowControl w:val="0"/>
              <w:tabs>
                <w:tab w:val="left" w:pos="820"/>
              </w:tabs>
              <w:autoSpaceDE w:val="0"/>
              <w:autoSpaceDN w:val="0"/>
              <w:adjustRightInd w:val="0"/>
              <w:spacing w:before="4" w:after="0" w:line="276" w:lineRule="auto"/>
              <w:ind w:left="462" w:right="73"/>
              <w:jc w:val="both"/>
              <w:rPr>
                <w:rFonts w:ascii="Bookman Old Style" w:eastAsia="Times New Roman" w:hAnsi="Bookman Old Style" w:cs="Bookman Old Style"/>
                <w:color w:val="000000" w:themeColor="text1"/>
                <w:spacing w:val="1"/>
                <w:sz w:val="23"/>
                <w:szCs w:val="23"/>
                <w:lang w:eastAsia="fr-FR"/>
              </w:rPr>
            </w:pPr>
            <w:r w:rsidRPr="006A264E">
              <w:rPr>
                <w:rFonts w:ascii="Bookman Old Style" w:eastAsia="Times New Roman" w:hAnsi="Bookman Old Style" w:cs="Bookman Old Style"/>
                <w:b/>
                <w:color w:val="000000" w:themeColor="text1"/>
                <w:spacing w:val="11"/>
                <w:sz w:val="23"/>
                <w:szCs w:val="23"/>
                <w:lang w:eastAsia="fr-FR"/>
              </w:rPr>
              <w:t>NB :</w:t>
            </w:r>
            <w:r w:rsidRPr="006A264E">
              <w:rPr>
                <w:rFonts w:ascii="Bookman Old Style" w:eastAsia="Times New Roman" w:hAnsi="Bookman Old Style" w:cs="Bookman Old Style"/>
                <w:color w:val="000000" w:themeColor="text1"/>
                <w:spacing w:val="11"/>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L’absence de l’un des deux justificatifs vaut un « Non ».</w:t>
            </w:r>
          </w:p>
          <w:p w14:paraId="525695B8" w14:textId="77777777" w:rsidR="008E6A38" w:rsidRPr="006A264E" w:rsidRDefault="008E6A38" w:rsidP="00640451">
            <w:pPr>
              <w:widowControl w:val="0"/>
              <w:tabs>
                <w:tab w:val="left" w:pos="820"/>
              </w:tabs>
              <w:autoSpaceDE w:val="0"/>
              <w:autoSpaceDN w:val="0"/>
              <w:adjustRightInd w:val="0"/>
              <w:spacing w:before="4" w:after="0" w:line="276" w:lineRule="auto"/>
              <w:ind w:left="462" w:right="73"/>
              <w:jc w:val="both"/>
              <w:rPr>
                <w:rFonts w:ascii="Bookman Old Style" w:eastAsia="Times New Roman" w:hAnsi="Bookman Old Style" w:cs="Bookman Old Style"/>
                <w:color w:val="000000" w:themeColor="text1"/>
                <w:sz w:val="23"/>
                <w:szCs w:val="23"/>
                <w:lang w:eastAsia="fr-FR"/>
              </w:rPr>
            </w:pPr>
          </w:p>
          <w:p w14:paraId="5EBAA5A9" w14:textId="77777777" w:rsidR="008E6A38" w:rsidRPr="006A264E" w:rsidRDefault="008E6A38" w:rsidP="00640451">
            <w:pPr>
              <w:numPr>
                <w:ilvl w:val="0"/>
                <w:numId w:val="132"/>
              </w:numPr>
              <w:tabs>
                <w:tab w:val="clear" w:pos="1080"/>
                <w:tab w:val="left" w:pos="0"/>
                <w:tab w:val="num" w:pos="601"/>
              </w:tabs>
              <w:spacing w:after="0" w:line="276" w:lineRule="auto"/>
              <w:ind w:left="746" w:hanging="284"/>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 xml:space="preserve">Les renseignements sur le planning et le Service après-vente : </w:t>
            </w:r>
            <w:r w:rsidRPr="006A264E">
              <w:rPr>
                <w:rFonts w:ascii="Bookman Old Style" w:eastAsia="Times New Roman" w:hAnsi="Bookman Old Style" w:cs="Arial"/>
                <w:b/>
                <w:color w:val="000000" w:themeColor="text1"/>
                <w:spacing w:val="2"/>
                <w:sz w:val="23"/>
                <w:szCs w:val="23"/>
                <w:lang w:eastAsia="fr-FR"/>
              </w:rPr>
              <w:t>2(oui/non)</w:t>
            </w:r>
          </w:p>
          <w:p w14:paraId="39721ADD" w14:textId="77777777" w:rsidR="008E6A38" w:rsidRPr="006A264E" w:rsidRDefault="008E6A38" w:rsidP="00640451">
            <w:pPr>
              <w:widowControl w:val="0"/>
              <w:autoSpaceDE w:val="0"/>
              <w:autoSpaceDN w:val="0"/>
              <w:adjustRightInd w:val="0"/>
              <w:spacing w:before="4" w:after="0" w:line="276" w:lineRule="auto"/>
              <w:ind w:left="746" w:right="73" w:hanging="284"/>
              <w:jc w:val="both"/>
              <w:rPr>
                <w:rFonts w:ascii="Bookman Old Style" w:eastAsia="Times New Roman" w:hAnsi="Bookman Old Style" w:cs="Bookman Old Style"/>
                <w:color w:val="000000" w:themeColor="text1"/>
                <w:sz w:val="23"/>
                <w:szCs w:val="23"/>
                <w:lang w:eastAsia="fr-FR"/>
              </w:rPr>
            </w:pPr>
          </w:p>
          <w:p w14:paraId="697D5B49" w14:textId="77777777" w:rsidR="008E6A38" w:rsidRPr="006A264E" w:rsidRDefault="008E6A38" w:rsidP="00640451">
            <w:pPr>
              <w:numPr>
                <w:ilvl w:val="0"/>
                <w:numId w:val="2"/>
              </w:numPr>
              <w:tabs>
                <w:tab w:val="left" w:pos="0"/>
                <w:tab w:val="num" w:pos="426"/>
              </w:tabs>
              <w:spacing w:after="0" w:line="276" w:lineRule="auto"/>
              <w:ind w:left="746" w:hanging="284"/>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Planning conforme au délai d’exécution d’un mois calendaire ;</w:t>
            </w:r>
          </w:p>
          <w:p w14:paraId="0923F8E8" w14:textId="77777777" w:rsidR="008E6A38" w:rsidRPr="006A264E" w:rsidRDefault="008E6A38" w:rsidP="00640451">
            <w:pPr>
              <w:numPr>
                <w:ilvl w:val="0"/>
                <w:numId w:val="2"/>
              </w:numPr>
              <w:tabs>
                <w:tab w:val="num" w:pos="0"/>
              </w:tabs>
              <w:spacing w:after="0" w:line="276" w:lineRule="auto"/>
              <w:ind w:left="746" w:hanging="284"/>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Certificat de garantie précisant la durée de garantie (six mois au minimum) sur chaque élément à livrer.</w:t>
            </w:r>
          </w:p>
          <w:p w14:paraId="441099A6" w14:textId="77777777" w:rsidR="008E6A38" w:rsidRPr="006A264E" w:rsidRDefault="008E6A38" w:rsidP="00640451">
            <w:pPr>
              <w:tabs>
                <w:tab w:val="left" w:pos="0"/>
              </w:tabs>
              <w:spacing w:after="0" w:line="276" w:lineRule="auto"/>
              <w:ind w:left="746" w:hanging="284"/>
              <w:jc w:val="both"/>
              <w:rPr>
                <w:rFonts w:ascii="Bookman Old Style" w:eastAsia="Times New Roman" w:hAnsi="Bookman Old Style" w:cs="Arial"/>
                <w:color w:val="000000" w:themeColor="text1"/>
                <w:spacing w:val="2"/>
                <w:sz w:val="23"/>
                <w:szCs w:val="23"/>
                <w:lang w:eastAsia="fr-FR"/>
              </w:rPr>
            </w:pPr>
          </w:p>
          <w:p w14:paraId="4BE34614" w14:textId="77777777" w:rsidR="008E6A38" w:rsidRPr="006A264E" w:rsidRDefault="008E6A38" w:rsidP="00640451">
            <w:pPr>
              <w:numPr>
                <w:ilvl w:val="0"/>
                <w:numId w:val="132"/>
              </w:numPr>
              <w:tabs>
                <w:tab w:val="clear" w:pos="1080"/>
                <w:tab w:val="left" w:pos="0"/>
              </w:tabs>
              <w:spacing w:after="0" w:line="276" w:lineRule="auto"/>
              <w:ind w:left="746" w:hanging="284"/>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Les preuves d’acceptation des conditions du marché</w:t>
            </w:r>
            <w:r w:rsidRPr="006A264E">
              <w:rPr>
                <w:rFonts w:ascii="Bookman Old Style" w:eastAsia="Times New Roman" w:hAnsi="Bookman Old Style" w:cs="Arial"/>
                <w:color w:val="000000" w:themeColor="text1"/>
                <w:sz w:val="23"/>
                <w:szCs w:val="23"/>
                <w:lang w:eastAsia="fr-FR"/>
              </w:rPr>
              <w:t xml:space="preserve"> : </w:t>
            </w:r>
            <w:r w:rsidRPr="006A264E">
              <w:rPr>
                <w:rFonts w:ascii="Bookman Old Style" w:eastAsia="Times New Roman" w:hAnsi="Bookman Old Style" w:cs="Arial"/>
                <w:b/>
                <w:bCs/>
                <w:color w:val="000000" w:themeColor="text1"/>
                <w:sz w:val="23"/>
                <w:szCs w:val="23"/>
                <w:lang w:eastAsia="fr-FR"/>
              </w:rPr>
              <w:t>2</w:t>
            </w:r>
            <w:r w:rsidRPr="006A264E">
              <w:rPr>
                <w:rFonts w:ascii="Bookman Old Style" w:eastAsia="Times New Roman" w:hAnsi="Bookman Old Style" w:cs="Arial"/>
                <w:b/>
                <w:color w:val="000000" w:themeColor="text1"/>
                <w:spacing w:val="2"/>
                <w:sz w:val="23"/>
                <w:szCs w:val="23"/>
                <w:lang w:eastAsia="fr-FR"/>
              </w:rPr>
              <w:t>(oui/non)</w:t>
            </w:r>
          </w:p>
          <w:p w14:paraId="69043FC2" w14:textId="77777777" w:rsidR="008E6A38" w:rsidRPr="006A264E" w:rsidRDefault="008E6A38" w:rsidP="00640451">
            <w:pPr>
              <w:widowControl w:val="0"/>
              <w:tabs>
                <w:tab w:val="left" w:pos="820"/>
              </w:tabs>
              <w:autoSpaceDE w:val="0"/>
              <w:autoSpaceDN w:val="0"/>
              <w:adjustRightInd w:val="0"/>
              <w:spacing w:before="4" w:after="0" w:line="276" w:lineRule="auto"/>
              <w:ind w:left="746" w:right="73" w:hanging="284"/>
              <w:jc w:val="both"/>
              <w:rPr>
                <w:rFonts w:ascii="Bookman Old Style" w:eastAsia="Times New Roman" w:hAnsi="Bookman Old Style" w:cs="Bookman Old Style"/>
                <w:color w:val="000000" w:themeColor="text1"/>
                <w:sz w:val="23"/>
                <w:szCs w:val="23"/>
                <w:lang w:eastAsia="fr-FR"/>
              </w:rPr>
            </w:pPr>
          </w:p>
          <w:p w14:paraId="630EF527" w14:textId="77777777" w:rsidR="008E6A38" w:rsidRPr="006A264E" w:rsidRDefault="008E6A38" w:rsidP="00640451">
            <w:pPr>
              <w:numPr>
                <w:ilvl w:val="0"/>
                <w:numId w:val="2"/>
              </w:numPr>
              <w:tabs>
                <w:tab w:val="num" w:pos="0"/>
              </w:tabs>
              <w:spacing w:after="0" w:line="276" w:lineRule="auto"/>
              <w:ind w:left="746" w:hanging="284"/>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 xml:space="preserve">Le cahier des clauses administratives particulières (CCAP) paraphé </w:t>
            </w:r>
            <w:r w:rsidRPr="006A264E">
              <w:rPr>
                <w:rFonts w:ascii="Bookman Old Style" w:hAnsi="Bookman Old Style"/>
                <w:color w:val="000000" w:themeColor="text1"/>
                <w:spacing w:val="2"/>
                <w:sz w:val="23"/>
                <w:szCs w:val="23"/>
                <w:lang w:eastAsia="fr-FR"/>
              </w:rPr>
              <w:t>et signé et cacheté à la dernière page assortie de la mention « lu et approuvé »</w:t>
            </w:r>
            <w:r w:rsidRPr="006A264E">
              <w:rPr>
                <w:rFonts w:ascii="Bookman Old Style" w:eastAsia="Times New Roman" w:hAnsi="Bookman Old Style" w:cs="Arial"/>
                <w:color w:val="000000" w:themeColor="text1"/>
                <w:spacing w:val="2"/>
                <w:sz w:val="23"/>
                <w:szCs w:val="23"/>
                <w:lang w:eastAsia="fr-FR"/>
              </w:rPr>
              <w:t> ;</w:t>
            </w:r>
          </w:p>
          <w:p w14:paraId="4FDFC6CA" w14:textId="77777777" w:rsidR="008E6A38" w:rsidRPr="006A264E" w:rsidRDefault="008E6A38" w:rsidP="00640451">
            <w:pPr>
              <w:numPr>
                <w:ilvl w:val="0"/>
                <w:numId w:val="2"/>
              </w:numPr>
              <w:tabs>
                <w:tab w:val="num" w:pos="0"/>
              </w:tabs>
              <w:spacing w:after="0" w:line="276" w:lineRule="auto"/>
              <w:ind w:left="746" w:hanging="284"/>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 xml:space="preserve">Le descriptif de la fourniture fourni dans le DAO, paraphé </w:t>
            </w:r>
            <w:r w:rsidRPr="006A264E">
              <w:rPr>
                <w:rFonts w:ascii="Bookman Old Style" w:hAnsi="Bookman Old Style"/>
                <w:color w:val="000000" w:themeColor="text1"/>
                <w:spacing w:val="2"/>
                <w:sz w:val="23"/>
                <w:szCs w:val="23"/>
                <w:lang w:eastAsia="fr-FR"/>
              </w:rPr>
              <w:t>et signé et cacheté à la dernière page assortie de la mention « lu et approuvé ».</w:t>
            </w:r>
          </w:p>
          <w:p w14:paraId="56DA0341" w14:textId="77777777" w:rsidR="008E6A38" w:rsidRPr="006A264E" w:rsidRDefault="008E6A38" w:rsidP="00640451">
            <w:pPr>
              <w:tabs>
                <w:tab w:val="left" w:pos="0"/>
              </w:tabs>
              <w:spacing w:after="0" w:line="276" w:lineRule="auto"/>
              <w:ind w:left="462"/>
              <w:jc w:val="both"/>
              <w:rPr>
                <w:rFonts w:ascii="Bookman Old Style" w:eastAsia="Times New Roman" w:hAnsi="Bookman Old Style" w:cs="Arial"/>
                <w:color w:val="000000" w:themeColor="text1"/>
                <w:spacing w:val="2"/>
                <w:sz w:val="23"/>
                <w:szCs w:val="23"/>
                <w:lang w:val="x-none" w:eastAsia="fr-FR"/>
              </w:rPr>
            </w:pPr>
          </w:p>
          <w:p w14:paraId="04BBC695" w14:textId="77777777" w:rsidR="008E6A38" w:rsidRPr="006A264E" w:rsidRDefault="008E6A38" w:rsidP="00640451">
            <w:pPr>
              <w:tabs>
                <w:tab w:val="left" w:pos="0"/>
              </w:tabs>
              <w:spacing w:after="0" w:line="276" w:lineRule="auto"/>
              <w:ind w:left="462"/>
              <w:jc w:val="both"/>
              <w:rPr>
                <w:rFonts w:ascii="Bookman Old Style" w:eastAsia="Times New Roman" w:hAnsi="Bookman Old Style" w:cs="Arial"/>
                <w:b/>
                <w:color w:val="000000" w:themeColor="text1"/>
                <w:spacing w:val="2"/>
                <w:sz w:val="23"/>
                <w:szCs w:val="23"/>
                <w:lang w:eastAsia="fr-FR"/>
              </w:rPr>
            </w:pPr>
            <w:r w:rsidRPr="006A264E">
              <w:rPr>
                <w:rFonts w:ascii="Bookman Old Style" w:eastAsia="Times New Roman" w:hAnsi="Bookman Old Style" w:cs="Arial"/>
                <w:b/>
                <w:color w:val="000000" w:themeColor="text1"/>
                <w:spacing w:val="2"/>
                <w:sz w:val="23"/>
                <w:szCs w:val="23"/>
                <w:lang w:eastAsia="fr-FR"/>
              </w:rPr>
              <w:t>NB : La notation se fera selon le mode binaire (oui ou non).</w:t>
            </w:r>
          </w:p>
          <w:p w14:paraId="32BE002C" w14:textId="77777777" w:rsidR="008E6A38" w:rsidRPr="006A264E" w:rsidRDefault="008E6A38" w:rsidP="00640451">
            <w:pPr>
              <w:tabs>
                <w:tab w:val="left" w:pos="0"/>
              </w:tabs>
              <w:spacing w:after="0" w:line="276" w:lineRule="auto"/>
              <w:ind w:left="462"/>
              <w:jc w:val="both"/>
              <w:rPr>
                <w:rFonts w:ascii="Bookman Old Style" w:eastAsia="Times New Roman" w:hAnsi="Bookman Old Style" w:cs="Arial"/>
                <w:color w:val="000000" w:themeColor="text1"/>
                <w:spacing w:val="2"/>
                <w:sz w:val="23"/>
                <w:szCs w:val="23"/>
                <w:lang w:eastAsia="fr-FR"/>
              </w:rPr>
            </w:pPr>
          </w:p>
          <w:p w14:paraId="3E195ABF" w14:textId="77777777" w:rsidR="008E6A38" w:rsidRPr="006A264E" w:rsidRDefault="008E6A38" w:rsidP="00640451">
            <w:pPr>
              <w:tabs>
                <w:tab w:val="left" w:pos="0"/>
              </w:tabs>
              <w:spacing w:after="0" w:line="276" w:lineRule="auto"/>
              <w:ind w:left="462"/>
              <w:jc w:val="both"/>
              <w:rPr>
                <w:rFonts w:ascii="Bookman Old Style" w:eastAsia="Times New Roman" w:hAnsi="Bookman Old Style" w:cs="Arial"/>
                <w:b/>
                <w:color w:val="000000" w:themeColor="text1"/>
                <w:spacing w:val="2"/>
                <w:sz w:val="23"/>
                <w:szCs w:val="23"/>
                <w:lang w:eastAsia="fr-FR"/>
              </w:rPr>
            </w:pPr>
            <w:r w:rsidRPr="006A264E">
              <w:rPr>
                <w:rFonts w:ascii="Bookman Old Style" w:eastAsia="Times New Roman" w:hAnsi="Bookman Old Style" w:cs="Arial"/>
                <w:b/>
                <w:color w:val="000000" w:themeColor="text1"/>
                <w:spacing w:val="2"/>
                <w:sz w:val="23"/>
                <w:szCs w:val="23"/>
                <w:lang w:eastAsia="fr-FR"/>
              </w:rPr>
              <w:t>L’obtention de moins de huit (08) oui sur dix (10) entraine l’élimination de l’offre.</w:t>
            </w:r>
          </w:p>
          <w:p w14:paraId="6DBB2527" w14:textId="77777777" w:rsidR="008E6A38" w:rsidRPr="006A264E" w:rsidRDefault="008E6A38" w:rsidP="00640451">
            <w:pPr>
              <w:spacing w:after="0" w:line="276" w:lineRule="auto"/>
              <w:ind w:left="462" w:right="137"/>
              <w:jc w:val="both"/>
              <w:rPr>
                <w:rFonts w:ascii="Bookman Old Style" w:eastAsia="Times New Roman" w:hAnsi="Bookman Old Style" w:cs="Times New Roman"/>
                <w:b/>
                <w:color w:val="000000" w:themeColor="text1"/>
                <w:spacing w:val="2"/>
                <w:lang w:eastAsia="fr-FR"/>
              </w:rPr>
            </w:pPr>
          </w:p>
          <w:p w14:paraId="3F8D4C38" w14:textId="77777777" w:rsidR="008E6A38" w:rsidRPr="006A264E" w:rsidRDefault="008E6A38" w:rsidP="00640451">
            <w:pPr>
              <w:spacing w:after="0" w:line="276" w:lineRule="auto"/>
              <w:ind w:left="462" w:right="137"/>
              <w:jc w:val="both"/>
              <w:rPr>
                <w:rFonts w:ascii="Bookman Old Style" w:eastAsia="Times New Roman" w:hAnsi="Bookman Old Style" w:cs="Times New Roman"/>
                <w:b/>
                <w:color w:val="000000" w:themeColor="text1"/>
                <w:lang w:eastAsia="fr-FR"/>
              </w:rPr>
            </w:pPr>
            <w:r w:rsidRPr="006A264E">
              <w:rPr>
                <w:rFonts w:ascii="Bookman Old Style" w:eastAsia="Times New Roman" w:hAnsi="Bookman Old Style" w:cs="Times New Roman"/>
                <w:b/>
                <w:color w:val="000000" w:themeColor="text1"/>
                <w:lang w:eastAsia="fr-FR"/>
              </w:rPr>
              <w:t>16. ATTRIBUTION</w:t>
            </w:r>
          </w:p>
          <w:p w14:paraId="2AB1CE59" w14:textId="77777777" w:rsidR="008E6A38" w:rsidRPr="006A264E" w:rsidRDefault="008E6A38" w:rsidP="00640451">
            <w:pPr>
              <w:spacing w:after="0" w:line="276" w:lineRule="auto"/>
              <w:ind w:left="142" w:right="137"/>
              <w:jc w:val="both"/>
              <w:rPr>
                <w:rFonts w:ascii="Bookman Old Style" w:eastAsia="Times New Roman" w:hAnsi="Bookman Old Style" w:cs="Times New Roman"/>
                <w:color w:val="000000" w:themeColor="text1"/>
                <w:lang w:eastAsia="fr-FR"/>
              </w:rPr>
            </w:pPr>
          </w:p>
          <w:p w14:paraId="0245E32F"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Le Maitre d’Ouvrage attribuera le marché au soumissionnaire ayant présenté une offre remplissant les critères de qualification technique et financière requises et dont l’offre sera évaluée la moins-</w:t>
            </w:r>
            <w:proofErr w:type="spellStart"/>
            <w:r w:rsidRPr="006A264E">
              <w:rPr>
                <w:rFonts w:ascii="Bookman Old Style" w:eastAsia="Times New Roman" w:hAnsi="Bookman Old Style" w:cs="Times New Roman"/>
                <w:color w:val="000000" w:themeColor="text1"/>
                <w:lang w:eastAsia="fr-FR"/>
              </w:rPr>
              <w:t>disante</w:t>
            </w:r>
            <w:proofErr w:type="spellEnd"/>
            <w:r w:rsidRPr="006A264E">
              <w:rPr>
                <w:rFonts w:ascii="Bookman Old Style" w:eastAsia="Times New Roman" w:hAnsi="Bookman Old Style" w:cs="Times New Roman"/>
                <w:color w:val="000000" w:themeColor="text1"/>
                <w:lang w:eastAsia="fr-FR"/>
              </w:rPr>
              <w:t>.</w:t>
            </w:r>
          </w:p>
          <w:p w14:paraId="4E29340D"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p>
          <w:p w14:paraId="1DBEB67C" w14:textId="77777777" w:rsidR="008E6A38" w:rsidRPr="006A264E" w:rsidRDefault="008E6A38" w:rsidP="00640451">
            <w:pPr>
              <w:spacing w:after="0" w:line="276" w:lineRule="auto"/>
              <w:ind w:left="321" w:right="137"/>
              <w:jc w:val="both"/>
              <w:rPr>
                <w:rFonts w:ascii="Bookman Old Style" w:eastAsia="Times New Roman" w:hAnsi="Bookman Old Style" w:cs="Times New Roman"/>
                <w:b/>
                <w:caps/>
                <w:color w:val="000000" w:themeColor="text1"/>
                <w:spacing w:val="2"/>
                <w:lang w:eastAsia="fr-FR"/>
              </w:rPr>
            </w:pPr>
            <w:r w:rsidRPr="006A264E">
              <w:rPr>
                <w:rFonts w:ascii="Bookman Old Style" w:eastAsia="Times New Roman" w:hAnsi="Bookman Old Style" w:cs="Times New Roman"/>
                <w:b/>
                <w:caps/>
                <w:color w:val="000000" w:themeColor="text1"/>
                <w:spacing w:val="2"/>
                <w:lang w:eastAsia="fr-FR"/>
              </w:rPr>
              <w:t>17. NOMBRE MAXIMUM DE LOTS</w:t>
            </w:r>
          </w:p>
          <w:p w14:paraId="386B82C5" w14:textId="77777777" w:rsidR="008E6A38" w:rsidRPr="006A264E" w:rsidRDefault="008E6A38" w:rsidP="00640451">
            <w:pPr>
              <w:spacing w:after="0" w:line="276" w:lineRule="auto"/>
              <w:ind w:left="321" w:right="137"/>
              <w:jc w:val="both"/>
              <w:rPr>
                <w:rFonts w:ascii="Bookman Old Style" w:eastAsia="Times New Roman" w:hAnsi="Bookman Old Style" w:cs="Times New Roman"/>
                <w:b/>
                <w:color w:val="000000" w:themeColor="text1"/>
                <w:spacing w:val="2"/>
                <w:lang w:eastAsia="fr-FR"/>
              </w:rPr>
            </w:pPr>
          </w:p>
          <w:p w14:paraId="0F84A399"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Sans objet, car le marché est en un seul lot.</w:t>
            </w:r>
          </w:p>
          <w:p w14:paraId="6E84EADD"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p>
          <w:p w14:paraId="7C3308A8" w14:textId="77777777" w:rsidR="008E6A38" w:rsidRPr="006A264E" w:rsidRDefault="008E6A38" w:rsidP="00640451">
            <w:pPr>
              <w:spacing w:after="0" w:line="276" w:lineRule="auto"/>
              <w:ind w:left="321" w:right="137"/>
              <w:jc w:val="both"/>
              <w:rPr>
                <w:rFonts w:ascii="Bookman Old Style" w:eastAsia="Times New Roman" w:hAnsi="Bookman Old Style" w:cs="Times New Roman"/>
                <w:b/>
                <w:caps/>
                <w:color w:val="000000" w:themeColor="text1"/>
                <w:spacing w:val="2"/>
                <w:lang w:eastAsia="fr-FR"/>
              </w:rPr>
            </w:pPr>
            <w:r w:rsidRPr="006A264E">
              <w:rPr>
                <w:rFonts w:ascii="Bookman Old Style" w:eastAsia="Times New Roman" w:hAnsi="Bookman Old Style" w:cs="Times New Roman"/>
                <w:b/>
                <w:caps/>
                <w:color w:val="000000" w:themeColor="text1"/>
                <w:spacing w:val="2"/>
                <w:lang w:eastAsia="fr-FR"/>
              </w:rPr>
              <w:t>18. DUREE DE VALIDITE DES OFFRES</w:t>
            </w:r>
          </w:p>
          <w:p w14:paraId="4CE01648" w14:textId="77777777" w:rsidR="008E6A38" w:rsidRPr="006A264E" w:rsidRDefault="008E6A38" w:rsidP="00640451">
            <w:pPr>
              <w:spacing w:after="0" w:line="276" w:lineRule="auto"/>
              <w:ind w:left="321" w:right="137"/>
              <w:jc w:val="both"/>
              <w:rPr>
                <w:rFonts w:ascii="Bookman Old Style" w:eastAsia="Times New Roman" w:hAnsi="Bookman Old Style" w:cs="Times New Roman"/>
                <w:b/>
                <w:color w:val="000000" w:themeColor="text1"/>
                <w:spacing w:val="2"/>
                <w:lang w:eastAsia="fr-FR"/>
              </w:rPr>
            </w:pPr>
          </w:p>
          <w:p w14:paraId="4BC3AEBC"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Les soumissionnaires restent engagés par leurs offres pendant la durée de 90 jours, à partir de la date limite initiale fixée pour la remise des offres.</w:t>
            </w:r>
          </w:p>
          <w:p w14:paraId="2D132F53" w14:textId="77777777" w:rsidR="008E6A38" w:rsidRDefault="008E6A38"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p>
          <w:p w14:paraId="319F8A66" w14:textId="77777777" w:rsidR="005C00AA" w:rsidRDefault="005C00AA"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p>
          <w:p w14:paraId="52CA62B4" w14:textId="77777777" w:rsidR="005C00AA" w:rsidRPr="006A264E" w:rsidRDefault="005C00AA"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p>
          <w:p w14:paraId="540B5280" w14:textId="77777777" w:rsidR="008E6A38" w:rsidRPr="006A264E" w:rsidRDefault="008E6A38" w:rsidP="00640451">
            <w:pPr>
              <w:tabs>
                <w:tab w:val="left" w:pos="-9"/>
              </w:tabs>
              <w:spacing w:after="0" w:line="276" w:lineRule="auto"/>
              <w:ind w:left="321"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b/>
                <w:color w:val="000000" w:themeColor="text1"/>
                <w:lang w:eastAsia="fr-FR"/>
              </w:rPr>
              <w:t>19.RENSEIGNEMENTS COMPLEMENTAIRES</w:t>
            </w:r>
          </w:p>
          <w:p w14:paraId="5168E00D"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lang w:eastAsia="fr-FR"/>
              </w:rPr>
            </w:pPr>
          </w:p>
          <w:p w14:paraId="3F682D9C"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lang w:eastAsia="fr-FR"/>
              </w:rPr>
            </w:pPr>
            <w:r w:rsidRPr="006A264E">
              <w:rPr>
                <w:rFonts w:ascii="Bookman Old Style" w:eastAsia="Times New Roman" w:hAnsi="Bookman Old Style" w:cs="Times New Roman"/>
                <w:color w:val="000000" w:themeColor="text1"/>
                <w:lang w:eastAsia="fr-FR"/>
              </w:rPr>
              <w:t xml:space="preserve">Les renseignements complémentaires peuvent être obtenus aux heures ouvrables au Secrétariat du Directeur Général du Conseil National des Chargeurs du Cameroun </w:t>
            </w:r>
            <w:r w:rsidRPr="006A264E">
              <w:rPr>
                <w:rFonts w:ascii="Bookman Old Style" w:eastAsia="Times New Roman" w:hAnsi="Bookman Old Style" w:cs="Times New Roman"/>
                <w:b/>
                <w:color w:val="000000" w:themeColor="text1"/>
                <w:lang w:eastAsia="fr-FR"/>
              </w:rPr>
              <w:t xml:space="preserve">à Douala, </w:t>
            </w:r>
            <w:r w:rsidRPr="006A264E">
              <w:rPr>
                <w:rFonts w:ascii="Bookman Old Style" w:eastAsia="Times New Roman" w:hAnsi="Bookman Old Style" w:cs="Times New Roman"/>
                <w:color w:val="000000" w:themeColor="text1"/>
                <w:lang w:eastAsia="fr-FR"/>
              </w:rPr>
              <w:t>au Centre des Affaires</w:t>
            </w:r>
            <w:r w:rsidRPr="006A264E">
              <w:rPr>
                <w:rFonts w:ascii="Bookman Old Style" w:eastAsia="Times New Roman" w:hAnsi="Bookman Old Style" w:cs="Times New Roman"/>
                <w:b/>
                <w:color w:val="000000" w:themeColor="text1"/>
                <w:lang w:eastAsia="fr-FR"/>
              </w:rPr>
              <w:t xml:space="preserve"> </w:t>
            </w:r>
            <w:r w:rsidRPr="006A264E">
              <w:rPr>
                <w:rFonts w:ascii="Bookman Old Style" w:eastAsia="Times New Roman" w:hAnsi="Bookman Old Style" w:cs="Times New Roman"/>
                <w:color w:val="000000" w:themeColor="text1"/>
                <w:lang w:eastAsia="fr-FR"/>
              </w:rPr>
              <w:t>Maritimes, 3</w:t>
            </w:r>
            <w:r w:rsidRPr="006A264E">
              <w:rPr>
                <w:rFonts w:ascii="Bookman Old Style" w:eastAsia="Times New Roman" w:hAnsi="Bookman Old Style" w:cs="Times New Roman"/>
                <w:color w:val="000000" w:themeColor="text1"/>
                <w:vertAlign w:val="superscript"/>
                <w:lang w:eastAsia="fr-FR"/>
              </w:rPr>
              <w:t>ème</w:t>
            </w:r>
            <w:r w:rsidRPr="006A264E">
              <w:rPr>
                <w:rFonts w:ascii="Bookman Old Style" w:eastAsia="Times New Roman" w:hAnsi="Bookman Old Style" w:cs="Times New Roman"/>
                <w:color w:val="000000" w:themeColor="text1"/>
                <w:lang w:eastAsia="fr-FR"/>
              </w:rPr>
              <w:t xml:space="preserve"> étage Immeuble IGH. Tél. : 233 43 67 67 Fax : 233 43 70 17.</w:t>
            </w:r>
          </w:p>
          <w:p w14:paraId="1AAAA02D" w14:textId="77777777" w:rsidR="008E6A38" w:rsidRPr="006A264E" w:rsidRDefault="008E6A38" w:rsidP="00640451">
            <w:pPr>
              <w:spacing w:after="0" w:line="276" w:lineRule="auto"/>
              <w:ind w:left="321" w:right="137"/>
              <w:jc w:val="both"/>
              <w:rPr>
                <w:rFonts w:ascii="Bookman Old Style" w:eastAsia="Times New Roman" w:hAnsi="Bookman Old Style" w:cs="Times New Roman"/>
                <w:b/>
                <w:color w:val="000000" w:themeColor="text1"/>
                <w:lang w:eastAsia="fr-FR"/>
              </w:rPr>
            </w:pPr>
          </w:p>
          <w:p w14:paraId="1ECFA468" w14:textId="77777777" w:rsidR="008E6A38" w:rsidRPr="006A264E" w:rsidRDefault="008E6A38" w:rsidP="00640451">
            <w:pPr>
              <w:spacing w:after="0" w:line="276" w:lineRule="auto"/>
              <w:ind w:left="321" w:right="137"/>
              <w:jc w:val="both"/>
              <w:rPr>
                <w:rFonts w:ascii="Bookman Old Style" w:eastAsia="Times New Roman" w:hAnsi="Bookman Old Style" w:cs="Times New Roman"/>
                <w:b/>
                <w:color w:val="000000" w:themeColor="text1"/>
                <w:lang w:eastAsia="fr-FR"/>
              </w:rPr>
            </w:pPr>
            <w:r w:rsidRPr="006A264E">
              <w:rPr>
                <w:rFonts w:ascii="Bookman Old Style" w:eastAsia="Times New Roman" w:hAnsi="Bookman Old Style" w:cs="Times New Roman"/>
                <w:b/>
                <w:color w:val="000000" w:themeColor="text1"/>
                <w:lang w:eastAsia="fr-FR"/>
              </w:rPr>
              <w:t>20. LUTTE CONTRE LA CORRUPTION ET LES MAUVAISES PRATIQUES</w:t>
            </w:r>
          </w:p>
          <w:p w14:paraId="1EE2FD41" w14:textId="77777777" w:rsidR="008E6A38" w:rsidRPr="006A264E" w:rsidRDefault="008E6A38" w:rsidP="00640451">
            <w:pPr>
              <w:spacing w:after="0" w:line="276" w:lineRule="auto"/>
              <w:ind w:left="321" w:right="137"/>
              <w:jc w:val="both"/>
              <w:rPr>
                <w:rFonts w:ascii="Bookman Old Style" w:eastAsia="Times New Roman" w:hAnsi="Bookman Old Style" w:cs="Times New Roman"/>
                <w:b/>
                <w:color w:val="000000" w:themeColor="text1"/>
                <w:spacing w:val="2"/>
                <w:lang w:eastAsia="fr-FR"/>
              </w:rPr>
            </w:pPr>
          </w:p>
          <w:p w14:paraId="051A676E" w14:textId="77777777" w:rsidR="008E6A38" w:rsidRPr="006A264E" w:rsidRDefault="008E6A38" w:rsidP="00640451">
            <w:pPr>
              <w:spacing w:after="0" w:line="276" w:lineRule="auto"/>
              <w:ind w:left="321" w:right="137"/>
              <w:jc w:val="both"/>
              <w:rPr>
                <w:rFonts w:ascii="Bookman Old Style" w:eastAsia="Times New Roman" w:hAnsi="Bookman Old Style" w:cs="Times New Roman"/>
                <w:color w:val="000000" w:themeColor="text1"/>
                <w:spacing w:val="2"/>
                <w:lang w:eastAsia="fr-FR"/>
              </w:rPr>
            </w:pPr>
            <w:r w:rsidRPr="006A264E">
              <w:rPr>
                <w:rFonts w:ascii="Bookman Old Style" w:eastAsia="Times New Roman" w:hAnsi="Bookman Old Style" w:cs="Times New Roman"/>
                <w:color w:val="000000" w:themeColor="text1"/>
                <w:spacing w:val="2"/>
                <w:lang w:eastAsia="fr-FR"/>
              </w:rPr>
              <w:t xml:space="preserve">Pour toute dénonciation pour des pratiques, faits ou actes de corruption, bien vouloir appeler la CONAC au numéro 1517, l’Autorité chargée des Marchés Publics (MINMAP) (SMS ou appel) aux numéros : (+237) 673 20 57 25 numéro de porte, BP, téléphone, fax, e-mail] ou en ligne sur la plateforme COLEPS aux adresses </w:t>
            </w:r>
            <w:hyperlink r:id="rId12" w:history="1">
              <w:r w:rsidRPr="006A264E">
                <w:rPr>
                  <w:rStyle w:val="Lienhypertexte"/>
                  <w:rFonts w:ascii="Bookman Old Style" w:eastAsia="Times New Roman" w:hAnsi="Bookman Old Style" w:cs="Times New Roman"/>
                  <w:color w:val="000000" w:themeColor="text1"/>
                  <w:spacing w:val="2"/>
                  <w:lang w:eastAsia="fr-FR"/>
                </w:rPr>
                <w:t>http://www.marchespublics.cm</w:t>
              </w:r>
            </w:hyperlink>
            <w:r w:rsidRPr="006A264E">
              <w:rPr>
                <w:rFonts w:ascii="Bookman Old Style" w:eastAsia="Times New Roman" w:hAnsi="Bookman Old Style" w:cs="Times New Roman"/>
                <w:color w:val="000000" w:themeColor="text1"/>
                <w:spacing w:val="2"/>
                <w:lang w:eastAsia="fr-FR"/>
              </w:rPr>
              <w:t xml:space="preserve">;  et </w:t>
            </w:r>
            <w:hyperlink r:id="rId13" w:history="1">
              <w:r w:rsidRPr="006A264E">
                <w:rPr>
                  <w:rStyle w:val="Lienhypertexte"/>
                  <w:rFonts w:ascii="Bookman Old Style" w:eastAsia="Times New Roman" w:hAnsi="Bookman Old Style" w:cs="Times New Roman"/>
                  <w:color w:val="000000" w:themeColor="text1"/>
                  <w:spacing w:val="2"/>
                  <w:lang w:eastAsia="fr-FR"/>
                </w:rPr>
                <w:t>http://www.publiccontracts.cm</w:t>
              </w:r>
            </w:hyperlink>
            <w:r w:rsidRPr="006A264E">
              <w:rPr>
                <w:rFonts w:ascii="Bookman Old Style" w:eastAsia="Times New Roman" w:hAnsi="Bookman Old Style" w:cs="Times New Roman"/>
                <w:color w:val="000000" w:themeColor="text1"/>
                <w:spacing w:val="2"/>
                <w:lang w:eastAsia="fr-FR"/>
              </w:rPr>
              <w:t>;  ou tout autre moyen de communication électronique indiqué par le maître d’ouvrage.</w:t>
            </w:r>
          </w:p>
        </w:tc>
      </w:tr>
    </w:tbl>
    <w:p w14:paraId="0FFFDD50" w14:textId="77777777" w:rsidR="008E6A38" w:rsidRDefault="008E6A38" w:rsidP="005905BA">
      <w:pPr>
        <w:spacing w:after="0"/>
        <w:ind w:firstLine="720"/>
        <w:jc w:val="center"/>
        <w:rPr>
          <w:rFonts w:ascii="Bookman Old Style" w:hAnsi="Bookman Old Style"/>
          <w:b/>
          <w:color w:val="000000" w:themeColor="text1"/>
          <w:sz w:val="14"/>
          <w:szCs w:val="14"/>
          <w:lang w:val="en-GB"/>
        </w:rPr>
      </w:pPr>
    </w:p>
    <w:p w14:paraId="509A3DCC" w14:textId="77777777" w:rsidR="00C622E8" w:rsidRPr="006A264E" w:rsidRDefault="00C622E8" w:rsidP="005905BA">
      <w:pPr>
        <w:spacing w:after="0"/>
        <w:ind w:firstLine="720"/>
        <w:jc w:val="center"/>
        <w:rPr>
          <w:rFonts w:ascii="Bookman Old Style" w:hAnsi="Bookman Old Style"/>
          <w:b/>
          <w:color w:val="000000" w:themeColor="text1"/>
          <w:sz w:val="14"/>
          <w:szCs w:val="14"/>
          <w:lang w:val="en-GB"/>
        </w:rPr>
      </w:pPr>
    </w:p>
    <w:p w14:paraId="69DD3A4A" w14:textId="585FFA77" w:rsidR="00AF0FD5" w:rsidRPr="006A264E" w:rsidRDefault="00AF0FD5" w:rsidP="00AF0FD5">
      <w:pPr>
        <w:ind w:firstLine="720"/>
        <w:jc w:val="center"/>
        <w:rPr>
          <w:rFonts w:ascii="Bookman Old Style" w:hAnsi="Bookman Old Style"/>
          <w:b/>
          <w:color w:val="000000" w:themeColor="text1"/>
          <w:sz w:val="24"/>
          <w:szCs w:val="23"/>
        </w:rPr>
      </w:pPr>
      <w:r w:rsidRPr="006A264E">
        <w:rPr>
          <w:rFonts w:ascii="Bookman Old Style" w:hAnsi="Bookman Old Style"/>
          <w:b/>
          <w:color w:val="000000" w:themeColor="text1"/>
          <w:sz w:val="24"/>
          <w:szCs w:val="23"/>
          <w:lang w:val="en-GB"/>
        </w:rPr>
        <w:t xml:space="preserve">                                                    </w:t>
      </w:r>
      <w:r w:rsidRPr="006A264E">
        <w:rPr>
          <w:rFonts w:ascii="Bookman Old Style" w:hAnsi="Bookman Old Style"/>
          <w:b/>
          <w:color w:val="000000" w:themeColor="text1"/>
          <w:sz w:val="24"/>
          <w:szCs w:val="23"/>
        </w:rPr>
        <w:t>Douala, le___________________</w:t>
      </w:r>
    </w:p>
    <w:p w14:paraId="3E23C9A6" w14:textId="77777777" w:rsidR="00AF0FD5" w:rsidRPr="006A264E" w:rsidRDefault="00AF0FD5" w:rsidP="00AF0FD5">
      <w:pPr>
        <w:ind w:firstLine="720"/>
        <w:jc w:val="right"/>
        <w:rPr>
          <w:rFonts w:ascii="Bookman Old Style" w:hAnsi="Bookman Old Style"/>
          <w:color w:val="000000" w:themeColor="text1"/>
          <w:sz w:val="2"/>
          <w:szCs w:val="12"/>
        </w:rPr>
      </w:pPr>
    </w:p>
    <w:tbl>
      <w:tblPr>
        <w:tblW w:w="0" w:type="auto"/>
        <w:tblLook w:val="01E0" w:firstRow="1" w:lastRow="1" w:firstColumn="1" w:lastColumn="1" w:noHBand="0" w:noVBand="0"/>
      </w:tblPr>
      <w:tblGrid>
        <w:gridCol w:w="4423"/>
        <w:gridCol w:w="571"/>
        <w:gridCol w:w="4326"/>
      </w:tblGrid>
      <w:tr w:rsidR="00AF0FD5" w:rsidRPr="006A264E" w14:paraId="685BE53E" w14:textId="77777777" w:rsidTr="005905BA">
        <w:trPr>
          <w:trHeight w:val="1933"/>
        </w:trPr>
        <w:tc>
          <w:tcPr>
            <w:tcW w:w="4510" w:type="dxa"/>
          </w:tcPr>
          <w:p w14:paraId="7DFBB70C" w14:textId="77777777" w:rsidR="00AF0FD5" w:rsidRPr="006A264E" w:rsidRDefault="00AF0FD5" w:rsidP="006315A6">
            <w:pPr>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u w:val="single"/>
              </w:rPr>
              <w:t>Ampliations</w:t>
            </w:r>
            <w:r w:rsidRPr="006A264E">
              <w:rPr>
                <w:rFonts w:ascii="Bookman Old Style" w:hAnsi="Bookman Old Style"/>
                <w:color w:val="000000" w:themeColor="text1"/>
                <w:sz w:val="23"/>
                <w:szCs w:val="23"/>
              </w:rPr>
              <w:t> :</w:t>
            </w:r>
          </w:p>
          <w:p w14:paraId="29E317DC" w14:textId="49D5E4D3" w:rsidR="008A4798" w:rsidRPr="006A264E" w:rsidRDefault="008A4798" w:rsidP="002D6B14">
            <w:pPr>
              <w:numPr>
                <w:ilvl w:val="0"/>
                <w:numId w:val="7"/>
              </w:numPr>
              <w:spacing w:after="0" w:line="240" w:lineRule="auto"/>
              <w:jc w:val="both"/>
              <w:rPr>
                <w:rFonts w:ascii="Bookman Old Style" w:hAnsi="Bookman Old Style"/>
                <w:color w:val="000000" w:themeColor="text1"/>
                <w:sz w:val="20"/>
                <w:szCs w:val="20"/>
              </w:rPr>
            </w:pPr>
            <w:r w:rsidRPr="006A264E">
              <w:rPr>
                <w:rFonts w:ascii="Bookman Old Style" w:hAnsi="Bookman Old Style"/>
                <w:color w:val="000000" w:themeColor="text1"/>
                <w:sz w:val="20"/>
                <w:szCs w:val="20"/>
              </w:rPr>
              <w:t>MINMAP</w:t>
            </w:r>
          </w:p>
          <w:p w14:paraId="3CAA4E15" w14:textId="43FF0802" w:rsidR="00AF0FD5" w:rsidRPr="006A264E" w:rsidRDefault="00AF0FD5" w:rsidP="002D6B14">
            <w:pPr>
              <w:numPr>
                <w:ilvl w:val="0"/>
                <w:numId w:val="7"/>
              </w:numPr>
              <w:spacing w:after="0" w:line="240" w:lineRule="auto"/>
              <w:jc w:val="both"/>
              <w:rPr>
                <w:rFonts w:ascii="Bookman Old Style" w:hAnsi="Bookman Old Style"/>
                <w:color w:val="000000" w:themeColor="text1"/>
                <w:sz w:val="20"/>
                <w:szCs w:val="20"/>
              </w:rPr>
            </w:pPr>
            <w:r w:rsidRPr="006A264E">
              <w:rPr>
                <w:rFonts w:ascii="Bookman Old Style" w:hAnsi="Bookman Old Style"/>
                <w:color w:val="000000" w:themeColor="text1"/>
                <w:sz w:val="20"/>
                <w:szCs w:val="20"/>
              </w:rPr>
              <w:t>JDM/ARMP</w:t>
            </w:r>
          </w:p>
          <w:p w14:paraId="6C8245E1" w14:textId="77777777" w:rsidR="00AF0FD5" w:rsidRPr="006A264E" w:rsidRDefault="00AF0FD5" w:rsidP="002D6B14">
            <w:pPr>
              <w:numPr>
                <w:ilvl w:val="0"/>
                <w:numId w:val="7"/>
              </w:numPr>
              <w:spacing w:after="0" w:line="240" w:lineRule="auto"/>
              <w:jc w:val="both"/>
              <w:rPr>
                <w:rFonts w:ascii="Bookman Old Style" w:hAnsi="Bookman Old Style"/>
                <w:color w:val="000000" w:themeColor="text1"/>
                <w:sz w:val="20"/>
                <w:szCs w:val="20"/>
              </w:rPr>
            </w:pPr>
            <w:r w:rsidRPr="006A264E">
              <w:rPr>
                <w:rFonts w:ascii="Bookman Old Style" w:hAnsi="Bookman Old Style"/>
                <w:color w:val="000000" w:themeColor="text1"/>
                <w:sz w:val="20"/>
                <w:szCs w:val="20"/>
              </w:rPr>
              <w:t>CIPM/CNCC</w:t>
            </w:r>
          </w:p>
          <w:p w14:paraId="5CBFC92A" w14:textId="77777777" w:rsidR="00AF0FD5" w:rsidRPr="006A264E" w:rsidRDefault="00AF0FD5" w:rsidP="002D6B14">
            <w:pPr>
              <w:numPr>
                <w:ilvl w:val="0"/>
                <w:numId w:val="7"/>
              </w:numPr>
              <w:spacing w:after="0" w:line="240" w:lineRule="auto"/>
              <w:jc w:val="both"/>
              <w:rPr>
                <w:rFonts w:ascii="Bookman Old Style" w:hAnsi="Bookman Old Style"/>
                <w:color w:val="000000" w:themeColor="text1"/>
                <w:sz w:val="20"/>
                <w:szCs w:val="20"/>
              </w:rPr>
            </w:pPr>
            <w:r w:rsidRPr="006A264E">
              <w:rPr>
                <w:rFonts w:ascii="Bookman Old Style" w:hAnsi="Bookman Old Style"/>
                <w:color w:val="000000" w:themeColor="text1"/>
                <w:sz w:val="20"/>
                <w:szCs w:val="20"/>
              </w:rPr>
              <w:t>SOPECAM (pour publication)</w:t>
            </w:r>
          </w:p>
          <w:p w14:paraId="449536FC" w14:textId="77777777" w:rsidR="00AF0FD5" w:rsidRPr="006A264E" w:rsidRDefault="00AF0FD5" w:rsidP="002D6B14">
            <w:pPr>
              <w:numPr>
                <w:ilvl w:val="0"/>
                <w:numId w:val="7"/>
              </w:numPr>
              <w:spacing w:after="0" w:line="240" w:lineRule="auto"/>
              <w:jc w:val="both"/>
              <w:rPr>
                <w:rFonts w:ascii="Bookman Old Style" w:hAnsi="Bookman Old Style"/>
                <w:color w:val="000000" w:themeColor="text1"/>
                <w:sz w:val="20"/>
                <w:szCs w:val="20"/>
              </w:rPr>
            </w:pPr>
            <w:r w:rsidRPr="006A264E">
              <w:rPr>
                <w:rFonts w:ascii="Bookman Old Style" w:hAnsi="Bookman Old Style"/>
                <w:color w:val="000000" w:themeColor="text1"/>
                <w:sz w:val="20"/>
                <w:szCs w:val="20"/>
              </w:rPr>
              <w:t>ARCHIVES</w:t>
            </w:r>
          </w:p>
          <w:p w14:paraId="2B6B3C83" w14:textId="77777777" w:rsidR="00AF0FD5" w:rsidRPr="006A264E" w:rsidRDefault="00AF0FD5" w:rsidP="002D6B14">
            <w:pPr>
              <w:numPr>
                <w:ilvl w:val="0"/>
                <w:numId w:val="8"/>
              </w:numPr>
              <w:spacing w:after="0" w:line="240" w:lineRule="auto"/>
              <w:jc w:val="both"/>
              <w:rPr>
                <w:rFonts w:ascii="Bookman Old Style" w:hAnsi="Bookman Old Style"/>
                <w:color w:val="000000" w:themeColor="text1"/>
                <w:sz w:val="20"/>
                <w:szCs w:val="20"/>
              </w:rPr>
            </w:pPr>
            <w:r w:rsidRPr="006A264E">
              <w:rPr>
                <w:rFonts w:ascii="Bookman Old Style" w:hAnsi="Bookman Old Style"/>
                <w:color w:val="000000" w:themeColor="text1"/>
                <w:sz w:val="20"/>
                <w:szCs w:val="20"/>
              </w:rPr>
              <w:t>AFFICHAGE</w:t>
            </w:r>
          </w:p>
          <w:p w14:paraId="4BFD34B2" w14:textId="77777777" w:rsidR="00AF0FD5" w:rsidRPr="006A264E" w:rsidRDefault="00AF0FD5" w:rsidP="002D6B14">
            <w:pPr>
              <w:numPr>
                <w:ilvl w:val="0"/>
                <w:numId w:val="8"/>
              </w:numPr>
              <w:spacing w:after="0" w:line="240"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0"/>
                <w:szCs w:val="20"/>
              </w:rPr>
              <w:t>www.cncc.cm</w:t>
            </w:r>
          </w:p>
        </w:tc>
        <w:tc>
          <w:tcPr>
            <w:tcW w:w="587" w:type="dxa"/>
          </w:tcPr>
          <w:p w14:paraId="4BDB78F7" w14:textId="77777777" w:rsidR="00AF0FD5" w:rsidRPr="006A264E" w:rsidRDefault="00AF0FD5" w:rsidP="006315A6">
            <w:pPr>
              <w:jc w:val="both"/>
              <w:rPr>
                <w:rFonts w:ascii="Bookman Old Style" w:hAnsi="Bookman Old Style"/>
                <w:b/>
                <w:color w:val="000000" w:themeColor="text1"/>
                <w:sz w:val="23"/>
                <w:szCs w:val="23"/>
              </w:rPr>
            </w:pPr>
          </w:p>
        </w:tc>
        <w:tc>
          <w:tcPr>
            <w:tcW w:w="4446" w:type="dxa"/>
          </w:tcPr>
          <w:p w14:paraId="3DBC6F93" w14:textId="77777777" w:rsidR="00AF0FD5" w:rsidRPr="006A264E" w:rsidRDefault="00AF0FD5" w:rsidP="006315A6">
            <w:pPr>
              <w:jc w:val="center"/>
              <w:rPr>
                <w:rFonts w:ascii="Bookman Old Style" w:hAnsi="Bookman Old Style"/>
                <w:b/>
                <w:color w:val="000000" w:themeColor="text1"/>
                <w:sz w:val="24"/>
                <w:szCs w:val="23"/>
              </w:rPr>
            </w:pPr>
            <w:r w:rsidRPr="006A264E">
              <w:rPr>
                <w:rFonts w:ascii="Bookman Old Style" w:hAnsi="Bookman Old Style"/>
                <w:b/>
                <w:color w:val="000000" w:themeColor="text1"/>
                <w:sz w:val="24"/>
                <w:szCs w:val="23"/>
              </w:rPr>
              <w:t>LE DIRECTEUR GENERAL</w:t>
            </w:r>
          </w:p>
          <w:p w14:paraId="0D868F42" w14:textId="77777777" w:rsidR="00AF0FD5" w:rsidRPr="006A264E" w:rsidRDefault="00AF0FD5" w:rsidP="006315A6">
            <w:pPr>
              <w:jc w:val="center"/>
              <w:rPr>
                <w:rFonts w:ascii="Bookman Old Style" w:hAnsi="Bookman Old Style"/>
                <w:b/>
                <w:color w:val="000000" w:themeColor="text1"/>
                <w:sz w:val="6"/>
                <w:szCs w:val="23"/>
              </w:rPr>
            </w:pPr>
          </w:p>
          <w:p w14:paraId="737AC6DF" w14:textId="77777777" w:rsidR="00AF0FD5" w:rsidRPr="006A264E" w:rsidRDefault="00AF0FD5" w:rsidP="006315A6">
            <w:pPr>
              <w:jc w:val="center"/>
              <w:rPr>
                <w:rFonts w:ascii="Bookman Old Style" w:hAnsi="Bookman Old Style"/>
                <w:b/>
                <w:color w:val="000000" w:themeColor="text1"/>
                <w:sz w:val="24"/>
                <w:szCs w:val="23"/>
              </w:rPr>
            </w:pPr>
          </w:p>
          <w:p w14:paraId="482C58EA" w14:textId="77777777" w:rsidR="00AF0FD5" w:rsidRPr="006A264E" w:rsidRDefault="00AF0FD5" w:rsidP="006315A6">
            <w:pPr>
              <w:jc w:val="center"/>
              <w:rPr>
                <w:rFonts w:ascii="Bookman Old Style" w:hAnsi="Bookman Old Style"/>
                <w:b/>
                <w:i/>
                <w:color w:val="000000" w:themeColor="text1"/>
                <w:sz w:val="23"/>
                <w:szCs w:val="23"/>
              </w:rPr>
            </w:pPr>
            <w:r w:rsidRPr="006A264E">
              <w:rPr>
                <w:rFonts w:ascii="Bookman Old Style" w:hAnsi="Bookman Old Style"/>
                <w:b/>
                <w:i/>
                <w:color w:val="000000" w:themeColor="text1"/>
                <w:sz w:val="24"/>
                <w:szCs w:val="23"/>
              </w:rPr>
              <w:t>Auguste MBAPPE PENDA</w:t>
            </w:r>
          </w:p>
        </w:tc>
      </w:tr>
    </w:tbl>
    <w:p w14:paraId="62281AC1" w14:textId="0C39DB99" w:rsidR="006315A6" w:rsidRPr="006A264E" w:rsidRDefault="006315A6">
      <w:pPr>
        <w:rPr>
          <w:rFonts w:ascii="Bookman Old Style" w:eastAsia="Times New Roman" w:hAnsi="Bookman Old Style" w:cs="Times New Roman"/>
          <w:color w:val="000000" w:themeColor="text1"/>
          <w:sz w:val="23"/>
          <w:szCs w:val="23"/>
          <w:lang w:val="en-GB" w:eastAsia="fr-FR"/>
        </w:rPr>
      </w:pPr>
    </w:p>
    <w:p w14:paraId="7E896276"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687E0840"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57A58456"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43BB117E"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238A2455"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7A0268BA"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34B7E974"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4AE270EA"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7349BB23" w14:textId="77777777" w:rsidR="00FA0C19" w:rsidRDefault="00FA0C19">
      <w:pPr>
        <w:rPr>
          <w:rFonts w:ascii="Bookman Old Style" w:eastAsia="Times New Roman" w:hAnsi="Bookman Old Style" w:cs="Times New Roman"/>
          <w:color w:val="000000" w:themeColor="text1"/>
          <w:sz w:val="23"/>
          <w:szCs w:val="23"/>
          <w:lang w:val="en-GB" w:eastAsia="fr-FR"/>
        </w:rPr>
      </w:pPr>
    </w:p>
    <w:p w14:paraId="26B3BA76" w14:textId="77777777" w:rsidR="007C7430" w:rsidRDefault="007C7430">
      <w:pPr>
        <w:rPr>
          <w:rFonts w:ascii="Bookman Old Style" w:eastAsia="Times New Roman" w:hAnsi="Bookman Old Style" w:cs="Times New Roman"/>
          <w:color w:val="000000" w:themeColor="text1"/>
          <w:sz w:val="23"/>
          <w:szCs w:val="23"/>
          <w:lang w:val="en-GB" w:eastAsia="fr-FR"/>
        </w:rPr>
      </w:pPr>
    </w:p>
    <w:p w14:paraId="52DC3198" w14:textId="77777777" w:rsidR="007C7430" w:rsidRDefault="007C7430">
      <w:pPr>
        <w:rPr>
          <w:rFonts w:ascii="Bookman Old Style" w:eastAsia="Times New Roman" w:hAnsi="Bookman Old Style" w:cs="Times New Roman"/>
          <w:color w:val="000000" w:themeColor="text1"/>
          <w:sz w:val="23"/>
          <w:szCs w:val="23"/>
          <w:lang w:val="en-GB" w:eastAsia="fr-FR"/>
        </w:rPr>
      </w:pPr>
    </w:p>
    <w:p w14:paraId="70E750BF" w14:textId="77777777" w:rsidR="007C7430" w:rsidRDefault="007C7430">
      <w:pPr>
        <w:rPr>
          <w:rFonts w:ascii="Bookman Old Style" w:eastAsia="Times New Roman" w:hAnsi="Bookman Old Style" w:cs="Times New Roman"/>
          <w:color w:val="000000" w:themeColor="text1"/>
          <w:sz w:val="23"/>
          <w:szCs w:val="23"/>
          <w:lang w:val="en-GB" w:eastAsia="fr-FR"/>
        </w:rPr>
      </w:pPr>
    </w:p>
    <w:p w14:paraId="3F1D4D1F" w14:textId="77777777" w:rsidR="007C7430" w:rsidRDefault="007C7430">
      <w:pPr>
        <w:rPr>
          <w:rFonts w:ascii="Bookman Old Style" w:eastAsia="Times New Roman" w:hAnsi="Bookman Old Style" w:cs="Times New Roman"/>
          <w:color w:val="000000" w:themeColor="text1"/>
          <w:sz w:val="23"/>
          <w:szCs w:val="23"/>
          <w:lang w:val="en-GB" w:eastAsia="fr-FR"/>
        </w:rPr>
      </w:pPr>
    </w:p>
    <w:p w14:paraId="2CCCC75C" w14:textId="77777777" w:rsidR="007C7430" w:rsidRDefault="007C7430">
      <w:pPr>
        <w:rPr>
          <w:rFonts w:ascii="Bookman Old Style" w:eastAsia="Times New Roman" w:hAnsi="Bookman Old Style" w:cs="Times New Roman"/>
          <w:color w:val="000000" w:themeColor="text1"/>
          <w:sz w:val="23"/>
          <w:szCs w:val="23"/>
          <w:lang w:val="en-GB" w:eastAsia="fr-FR"/>
        </w:rPr>
      </w:pPr>
    </w:p>
    <w:p w14:paraId="3A08B046" w14:textId="77777777" w:rsidR="007C7430" w:rsidRDefault="007C7430">
      <w:pPr>
        <w:rPr>
          <w:rFonts w:ascii="Bookman Old Style" w:eastAsia="Times New Roman" w:hAnsi="Bookman Old Style" w:cs="Times New Roman"/>
          <w:color w:val="000000" w:themeColor="text1"/>
          <w:sz w:val="23"/>
          <w:szCs w:val="23"/>
          <w:lang w:val="en-GB" w:eastAsia="fr-FR"/>
        </w:rPr>
      </w:pPr>
    </w:p>
    <w:p w14:paraId="34F5EB76" w14:textId="77777777" w:rsidR="007C7430" w:rsidRDefault="007C7430">
      <w:pPr>
        <w:rPr>
          <w:rFonts w:ascii="Bookman Old Style" w:eastAsia="Times New Roman" w:hAnsi="Bookman Old Style" w:cs="Times New Roman"/>
          <w:color w:val="000000" w:themeColor="text1"/>
          <w:sz w:val="23"/>
          <w:szCs w:val="23"/>
          <w:lang w:val="en-GB" w:eastAsia="fr-FR"/>
        </w:rPr>
      </w:pPr>
    </w:p>
    <w:p w14:paraId="76B054AA" w14:textId="77777777" w:rsidR="007C7430" w:rsidRDefault="007C7430">
      <w:pPr>
        <w:rPr>
          <w:rFonts w:ascii="Bookman Old Style" w:eastAsia="Times New Roman" w:hAnsi="Bookman Old Style" w:cs="Times New Roman"/>
          <w:color w:val="000000" w:themeColor="text1"/>
          <w:sz w:val="23"/>
          <w:szCs w:val="23"/>
          <w:lang w:val="en-GB" w:eastAsia="fr-FR"/>
        </w:rPr>
      </w:pPr>
    </w:p>
    <w:p w14:paraId="35F6F661" w14:textId="77777777" w:rsidR="007C7430" w:rsidRPr="006A264E" w:rsidRDefault="007C7430">
      <w:pPr>
        <w:rPr>
          <w:rFonts w:ascii="Bookman Old Style" w:eastAsia="Times New Roman" w:hAnsi="Bookman Old Style" w:cs="Times New Roman"/>
          <w:color w:val="000000" w:themeColor="text1"/>
          <w:sz w:val="23"/>
          <w:szCs w:val="23"/>
          <w:lang w:val="en-GB" w:eastAsia="fr-FR"/>
        </w:rPr>
      </w:pPr>
    </w:p>
    <w:p w14:paraId="2013F564" w14:textId="77777777" w:rsidR="00FA0C19" w:rsidRPr="006A264E" w:rsidRDefault="00FA0C19">
      <w:pPr>
        <w:rPr>
          <w:rFonts w:ascii="Bookman Old Style" w:eastAsia="Times New Roman" w:hAnsi="Bookman Old Style" w:cs="Times New Roman"/>
          <w:color w:val="000000" w:themeColor="text1"/>
          <w:sz w:val="23"/>
          <w:szCs w:val="23"/>
          <w:lang w:val="en-GB" w:eastAsia="fr-FR"/>
        </w:rPr>
      </w:pPr>
    </w:p>
    <w:p w14:paraId="37973854" w14:textId="2445609F" w:rsidR="00F96805" w:rsidRPr="006A264E" w:rsidRDefault="005905BA">
      <w:pPr>
        <w:rPr>
          <w:rFonts w:ascii="Bookman Old Style" w:eastAsia="Times New Roman" w:hAnsi="Bookman Old Style" w:cs="Times New Roman"/>
          <w:color w:val="000000" w:themeColor="text1"/>
          <w:sz w:val="23"/>
          <w:szCs w:val="23"/>
          <w:lang w:val="en-GB" w:eastAsia="fr-FR"/>
        </w:rPr>
      </w:pPr>
      <w:r w:rsidRPr="006A264E">
        <w:rPr>
          <w:rFonts w:ascii="Bookman Old Style" w:hAnsi="Bookman Old Style"/>
          <w:noProof/>
          <w:color w:val="000000" w:themeColor="text1"/>
          <w:sz w:val="36"/>
          <w:szCs w:val="36"/>
          <w:lang w:eastAsia="fr-FR"/>
        </w:rPr>
        <mc:AlternateContent>
          <mc:Choice Requires="wps">
            <w:drawing>
              <wp:anchor distT="0" distB="0" distL="114300" distR="114300" simplePos="0" relativeHeight="251853312" behindDoc="0" locked="0" layoutInCell="1" allowOverlap="1" wp14:anchorId="14987687" wp14:editId="5E5A250D">
                <wp:simplePos x="0" y="0"/>
                <wp:positionH relativeFrom="margin">
                  <wp:align>left</wp:align>
                </wp:positionH>
                <wp:positionV relativeFrom="paragraph">
                  <wp:posOffset>-3175</wp:posOffset>
                </wp:positionV>
                <wp:extent cx="5972175" cy="120967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72175" cy="1209675"/>
                        </a:xfrm>
                        <a:prstGeom prst="rect">
                          <a:avLst/>
                        </a:prstGeom>
                        <a:extLst>
                          <a:ext uri="{AF507438-7753-43E0-B8FC-AC1667EBCBE1}">
                            <a14:hiddenEffects xmlns:a14="http://schemas.microsoft.com/office/drawing/2010/main">
                              <a:effectLst/>
                            </a14:hiddenEffects>
                          </a:ext>
                        </a:extLst>
                      </wps:spPr>
                      <wps:txbx>
                        <w:txbxContent>
                          <w:p w14:paraId="650B1026" w14:textId="77777777" w:rsidR="00640451" w:rsidRDefault="00640451" w:rsidP="005905BA">
                            <w:pPr>
                              <w:pStyle w:val="NormalWeb"/>
                              <w:spacing w:before="0" w:beforeAutospacing="0" w:after="0" w:afterAutospacing="0"/>
                              <w:jc w:val="center"/>
                            </w:pPr>
                            <w:r w:rsidRPr="005905BA">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Document n°1 : Invitation To Tender</w:t>
                            </w:r>
                          </w:p>
                          <w:p w14:paraId="74776AB4" w14:textId="77777777" w:rsidR="00640451" w:rsidRDefault="00640451" w:rsidP="005905BA">
                            <w:pPr>
                              <w:pStyle w:val="NormalWeb"/>
                              <w:spacing w:before="0" w:beforeAutospacing="0" w:after="0" w:afterAutospacing="0"/>
                              <w:jc w:val="center"/>
                            </w:pPr>
                            <w:r w:rsidRPr="005905BA">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(ITT)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987687" id="Zone de texte 3" o:spid="_x0000_s1028" type="#_x0000_t202" style="position:absolute;margin-left:0;margin-top:-.25pt;width:470.25pt;height:95.25pt;z-index:251853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" filled="f" stroked="f">
                <o:lock v:ext="edit" shapetype="t"/>
                <v:textbox>
                  <w:txbxContent>
                    <w:p w14:paraId="650B1026" w14:textId="77777777" w:rsidR="00640451" w:rsidRDefault="00640451" w:rsidP="005905BA">
                      <w:pPr>
                        <w:pStyle w:val="NormalWeb"/>
                        <w:spacing w:before="0" w:beforeAutospacing="0" w:after="0" w:afterAutospacing="0"/>
                        <w:jc w:val="center"/>
                      </w:pPr>
                      <w:r w:rsidRPr="005905BA">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Document n°1 : Invitation To Tender</w:t>
                      </w:r>
                    </w:p>
                    <w:p w14:paraId="74776AB4" w14:textId="77777777" w:rsidR="00640451" w:rsidRDefault="00640451" w:rsidP="005905BA">
                      <w:pPr>
                        <w:pStyle w:val="NormalWeb"/>
                        <w:spacing w:before="0" w:beforeAutospacing="0" w:after="0" w:afterAutospacing="0"/>
                        <w:jc w:val="center"/>
                      </w:pPr>
                      <w:r w:rsidRPr="005905BA">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(ITT)</w:t>
                      </w:r>
                    </w:p>
                  </w:txbxContent>
                </v:textbox>
                <w10:wrap anchorx="margin"/>
              </v:shape>
            </w:pict>
          </mc:Fallback>
        </mc:AlternateContent>
      </w:r>
    </w:p>
    <w:p w14:paraId="3F58BCAB"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4A4AB0E8"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2E718462"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53F05DBF"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4749406D" w14:textId="6C12AC61" w:rsidR="00FA0C19" w:rsidRPr="006A264E" w:rsidRDefault="00FA0C19">
      <w:pPr>
        <w:rPr>
          <w:rFonts w:ascii="Bookman Old Style" w:eastAsia="Times New Roman" w:hAnsi="Bookman Old Style" w:cs="Times New Roman"/>
          <w:color w:val="000000" w:themeColor="text1"/>
          <w:sz w:val="23"/>
          <w:szCs w:val="23"/>
          <w:lang w:val="en-GB" w:eastAsia="fr-FR"/>
        </w:rPr>
      </w:pPr>
      <w:r w:rsidRPr="006A264E">
        <w:rPr>
          <w:rFonts w:ascii="Bookman Old Style" w:eastAsia="Times New Roman" w:hAnsi="Bookman Old Style" w:cs="Times New Roman"/>
          <w:color w:val="000000" w:themeColor="text1"/>
          <w:sz w:val="23"/>
          <w:szCs w:val="23"/>
          <w:lang w:val="en-GB" w:eastAsia="fr-FR"/>
        </w:rPr>
        <w:br w:type="page"/>
      </w:r>
    </w:p>
    <w:p w14:paraId="236BEA3E"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60397FD8" w14:textId="77777777" w:rsidR="00F96805" w:rsidRPr="006A264E" w:rsidRDefault="00F96805">
      <w:pPr>
        <w:rPr>
          <w:rFonts w:ascii="Bookman Old Style" w:eastAsia="Times New Roman" w:hAnsi="Bookman Old Style" w:cs="Times New Roman"/>
          <w:color w:val="000000" w:themeColor="text1"/>
          <w:lang w:val="en-GB" w:eastAsia="fr-FR"/>
        </w:rPr>
      </w:pPr>
    </w:p>
    <w:p w14:paraId="76BA7FAE" w14:textId="77777777" w:rsidR="005905BA" w:rsidRPr="006A264E" w:rsidRDefault="005905BA" w:rsidP="005905BA">
      <w:pPr>
        <w:spacing w:after="0" w:line="276" w:lineRule="auto"/>
        <w:ind w:left="142" w:right="137"/>
        <w:jc w:val="center"/>
        <w:rPr>
          <w:rFonts w:ascii="Bookman Old Style" w:eastAsia="Times New Roman" w:hAnsi="Bookman Old Style" w:cs="Times New Roman"/>
          <w:b/>
          <w:caps/>
          <w:color w:val="000000" w:themeColor="text1"/>
          <w:spacing w:val="2"/>
          <w:lang w:val="en-GB" w:eastAsia="fr-FR"/>
        </w:rPr>
      </w:pPr>
    </w:p>
    <w:p w14:paraId="6BC127BA" w14:textId="77777777" w:rsidR="005905BA" w:rsidRPr="006A264E" w:rsidRDefault="005905BA" w:rsidP="005905BA">
      <w:pPr>
        <w:tabs>
          <w:tab w:val="left" w:pos="317"/>
        </w:tabs>
        <w:spacing w:after="0" w:line="276" w:lineRule="auto"/>
        <w:ind w:left="317" w:right="276"/>
        <w:jc w:val="center"/>
        <w:rPr>
          <w:rFonts w:ascii="Bookman Old Style" w:eastAsia="Times New Roman" w:hAnsi="Bookman Old Style" w:cs="Tahoma"/>
          <w:b/>
          <w:caps/>
          <w:color w:val="000000" w:themeColor="text1"/>
          <w:lang w:val="en-GB" w:eastAsia="fr-FR"/>
        </w:rPr>
      </w:pPr>
      <w:r w:rsidRPr="006A264E">
        <w:rPr>
          <w:rFonts w:ascii="Bookman Old Style" w:eastAsia="Times New Roman" w:hAnsi="Bookman Old Style" w:cs="Times New Roman"/>
          <w:b/>
          <w:caps/>
          <w:color w:val="000000" w:themeColor="text1"/>
          <w:lang w:val="en-GB" w:eastAsia="fr-FR"/>
        </w:rPr>
        <w:t>OPEN NATIONAL INVITATION TO TENDER</w:t>
      </w:r>
    </w:p>
    <w:p w14:paraId="6C1DEB9A" w14:textId="4067AA26" w:rsidR="005905BA" w:rsidRPr="006A264E" w:rsidRDefault="00640451" w:rsidP="005905BA">
      <w:pPr>
        <w:tabs>
          <w:tab w:val="left" w:pos="317"/>
        </w:tabs>
        <w:spacing w:after="0" w:line="276" w:lineRule="auto"/>
        <w:ind w:left="317" w:right="276"/>
        <w:jc w:val="center"/>
        <w:rPr>
          <w:rFonts w:ascii="Bookman Old Style" w:eastAsia="Times New Roman" w:hAnsi="Bookman Old Style" w:cs="Times New Roman"/>
          <w:b/>
          <w:color w:val="000000" w:themeColor="text1"/>
          <w:lang w:val="en-GB" w:eastAsia="fr-FR"/>
        </w:rPr>
      </w:pPr>
      <w:r>
        <w:rPr>
          <w:rFonts w:ascii="Bookman Old Style" w:eastAsia="Times New Roman" w:hAnsi="Bookman Old Style" w:cs="Times New Roman"/>
          <w:b/>
          <w:color w:val="000000" w:themeColor="text1"/>
          <w:lang w:val="en-GB" w:eastAsia="fr-FR"/>
        </w:rPr>
        <w:t xml:space="preserve">No. 003/AONO/CNCC/CIPM/2025 OF </w:t>
      </w:r>
      <w:r>
        <w:rPr>
          <w:rFonts w:ascii="Bookman Old Style" w:eastAsia="Times New Roman" w:hAnsi="Bookman Old Style" w:cs="Times New Roman"/>
          <w:b/>
          <w:color w:val="000000" w:themeColor="text1"/>
          <w:lang w:val="en-GB" w:eastAsia="fr-FR"/>
        </w:rPr>
        <w:br/>
        <w:t>4 FEBRUARY 2025</w:t>
      </w:r>
      <w:r w:rsidR="005905BA" w:rsidRPr="006A264E">
        <w:rPr>
          <w:rFonts w:ascii="Bookman Old Style" w:eastAsia="Times New Roman" w:hAnsi="Bookman Old Style" w:cs="Times New Roman"/>
          <w:b/>
          <w:color w:val="000000" w:themeColor="text1"/>
          <w:lang w:val="en-GB" w:eastAsia="fr-FR"/>
        </w:rPr>
        <w:t xml:space="preserve"> FOR THE SUPPLY OF COMPUTER EQUIPMENT TO THE CAMEROON NATIONAL SHIPPERS’ COUNCIL (CNSC).</w:t>
      </w:r>
    </w:p>
    <w:p w14:paraId="52E4557A" w14:textId="77777777" w:rsidR="005905BA" w:rsidRPr="006A264E" w:rsidRDefault="005905BA" w:rsidP="005905BA">
      <w:pPr>
        <w:tabs>
          <w:tab w:val="left" w:pos="317"/>
        </w:tabs>
        <w:spacing w:after="0" w:line="276" w:lineRule="auto"/>
        <w:ind w:left="317" w:right="276"/>
        <w:jc w:val="center"/>
        <w:rPr>
          <w:rFonts w:ascii="Bookman Old Style" w:eastAsia="Times New Roman" w:hAnsi="Bookman Old Style" w:cs="Arial"/>
          <w:i/>
          <w:color w:val="000000" w:themeColor="text1"/>
          <w:lang w:val="en-GB" w:eastAsia="fr-FR"/>
        </w:rPr>
      </w:pPr>
    </w:p>
    <w:p w14:paraId="1CAFFDC4" w14:textId="77777777" w:rsidR="005905BA" w:rsidRPr="006A264E" w:rsidRDefault="005905BA" w:rsidP="005905BA">
      <w:pPr>
        <w:spacing w:after="0" w:line="276" w:lineRule="auto"/>
        <w:ind w:left="142" w:right="137"/>
        <w:jc w:val="center"/>
        <w:rPr>
          <w:rFonts w:ascii="Bookman Old Style" w:eastAsia="Times New Roman" w:hAnsi="Bookman Old Style" w:cs="Times New Roman"/>
          <w:color w:val="000000" w:themeColor="text1"/>
          <w:lang w:val="en-GB" w:eastAsia="fr-FR"/>
        </w:rPr>
      </w:pPr>
      <w:r w:rsidRPr="006A264E">
        <w:rPr>
          <w:rFonts w:ascii="Bookman Old Style" w:eastAsia="Times New Roman" w:hAnsi="Bookman Old Style" w:cs="Times New Roman"/>
          <w:color w:val="000000" w:themeColor="text1"/>
          <w:lang w:val="en-GB" w:eastAsia="fr-FR"/>
        </w:rPr>
        <w:t xml:space="preserve">FINANCING: </w:t>
      </w:r>
      <w:r w:rsidRPr="006A264E">
        <w:rPr>
          <w:rFonts w:ascii="Bookman Old Style" w:eastAsia="Times New Roman" w:hAnsi="Bookman Old Style" w:cs="Times New Roman"/>
          <w:color w:val="000000" w:themeColor="text1"/>
          <w:lang w:val="en-GB" w:eastAsia="fr-FR"/>
        </w:rPr>
        <w:br/>
        <w:t>CNSC 2025 BUDGET</w:t>
      </w:r>
    </w:p>
    <w:p w14:paraId="26A716E1" w14:textId="77777777" w:rsidR="005905BA" w:rsidRPr="006A264E" w:rsidRDefault="005905BA" w:rsidP="005905BA">
      <w:pPr>
        <w:spacing w:after="0" w:line="276" w:lineRule="auto"/>
        <w:ind w:left="142" w:right="137"/>
        <w:jc w:val="center"/>
        <w:rPr>
          <w:rFonts w:ascii="Bookman Old Style" w:eastAsia="Times New Roman" w:hAnsi="Bookman Old Style" w:cs="Times New Roman"/>
          <w:color w:val="000000" w:themeColor="text1"/>
          <w:lang w:val="en-GB" w:eastAsia="fr-FR"/>
        </w:rPr>
      </w:pPr>
    </w:p>
    <w:p w14:paraId="732584EF" w14:textId="77777777" w:rsidR="005905BA" w:rsidRPr="006A264E" w:rsidRDefault="005905BA" w:rsidP="005905BA">
      <w:pPr>
        <w:spacing w:after="0" w:line="276" w:lineRule="auto"/>
        <w:ind w:left="142" w:right="137"/>
        <w:jc w:val="center"/>
        <w:rPr>
          <w:rFonts w:ascii="Bookman Old Style" w:eastAsia="Times New Roman" w:hAnsi="Bookman Old Style" w:cs="Times New Roman"/>
          <w:color w:val="000000" w:themeColor="text1"/>
          <w:lang w:val="en-GB" w:eastAsia="fr-FR"/>
        </w:rPr>
      </w:pPr>
      <w:r w:rsidRPr="006A264E">
        <w:rPr>
          <w:rFonts w:ascii="Bookman Old Style" w:eastAsia="Times New Roman" w:hAnsi="Bookman Old Style" w:cs="Times New Roman"/>
          <w:color w:val="000000" w:themeColor="text1"/>
          <w:lang w:val="en-GB" w:eastAsia="fr-FR"/>
        </w:rPr>
        <w:t>EMERGENCY PROCEDURE</w:t>
      </w:r>
    </w:p>
    <w:p w14:paraId="18EA710A"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804BFA7"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1130CE52"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63685AA1"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3649330B"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4E62464B"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57A17F37"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610DEB13"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74FF51DD"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586DB28"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r w:rsidRPr="006A264E">
        <w:rPr>
          <w:rFonts w:ascii="Bookman Old Style" w:eastAsia="Times New Roman" w:hAnsi="Bookman Old Style" w:cs="Times New Roman"/>
          <w:color w:val="000000" w:themeColor="text1"/>
          <w:sz w:val="23"/>
          <w:szCs w:val="23"/>
          <w:lang w:val="en-GB" w:eastAsia="fr-FR"/>
        </w:rPr>
        <w:br w:type="page"/>
      </w:r>
    </w:p>
    <w:p w14:paraId="15E8DE5A"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18172BCC"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027BC3FA"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3B382EBC"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5C342DC5"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45B08711"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7DEEAE09"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77290091"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709C5273" w14:textId="77777777" w:rsidR="00580796" w:rsidRPr="006A264E" w:rsidRDefault="00580796">
      <w:pPr>
        <w:rPr>
          <w:rFonts w:ascii="Bookman Old Style" w:eastAsia="Times New Roman" w:hAnsi="Bookman Old Style" w:cs="Times New Roman"/>
          <w:color w:val="000000" w:themeColor="text1"/>
          <w:sz w:val="23"/>
          <w:szCs w:val="23"/>
          <w:lang w:val="en-GB" w:eastAsia="fr-FR"/>
        </w:rPr>
      </w:pPr>
    </w:p>
    <w:p w14:paraId="01F48533" w14:textId="7B07AD9D" w:rsidR="00F96805" w:rsidRPr="006A264E" w:rsidRDefault="00F96805">
      <w:pPr>
        <w:rPr>
          <w:rFonts w:ascii="Bookman Old Style" w:eastAsia="Times New Roman" w:hAnsi="Bookman Old Style" w:cs="Times New Roman"/>
          <w:color w:val="000000" w:themeColor="text1"/>
          <w:sz w:val="23"/>
          <w:szCs w:val="23"/>
          <w:lang w:val="en-GB" w:eastAsia="fr-FR"/>
        </w:rPr>
      </w:pPr>
      <w:r w:rsidRPr="006A264E">
        <w:rPr>
          <w:rFonts w:ascii="Bookman Old Style" w:eastAsia="Times New Roman" w:hAnsi="Bookman Old Style" w:cs="Times New Roman"/>
          <w:noProof/>
          <w:color w:val="000000" w:themeColor="text1"/>
          <w:sz w:val="23"/>
          <w:szCs w:val="23"/>
          <w:lang w:eastAsia="fr-FR"/>
        </w:rPr>
        <mc:AlternateContent>
          <mc:Choice Requires="wps">
            <w:drawing>
              <wp:anchor distT="0" distB="0" distL="114300" distR="114300" simplePos="0" relativeHeight="251469312" behindDoc="0" locked="0" layoutInCell="1" allowOverlap="1" wp14:anchorId="10E3857B" wp14:editId="03847BA1">
                <wp:simplePos x="0" y="0"/>
                <wp:positionH relativeFrom="column">
                  <wp:posOffset>342034</wp:posOffset>
                </wp:positionH>
                <wp:positionV relativeFrom="paragraph">
                  <wp:posOffset>255790</wp:posOffset>
                </wp:positionV>
                <wp:extent cx="5685155" cy="2677102"/>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85155" cy="2677102"/>
                        </a:xfrm>
                        <a:prstGeom prst="rect">
                          <a:avLst/>
                        </a:prstGeom>
                        <a:extLst>
                          <a:ext uri="{AF507438-7753-43E0-B8FC-AC1667EBCBE1}">
                            <a14:hiddenEffects xmlns:a14="http://schemas.microsoft.com/office/drawing/2010/main">
                              <a:effectLst/>
                            </a14:hiddenEffects>
                          </a:ext>
                        </a:extLst>
                      </wps:spPr>
                      <wps:txbx>
                        <w:txbxContent>
                          <w:p w14:paraId="79A95119" w14:textId="77777777" w:rsidR="00640451"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Pièce n°2 :</w:t>
                            </w:r>
                          </w:p>
                          <w:p w14:paraId="6F991AF9" w14:textId="77777777" w:rsidR="00640451" w:rsidRDefault="00640451" w:rsidP="006315A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Réglement Général</w:t>
                            </w:r>
                          </w:p>
                          <w:p w14:paraId="5FACBC10" w14:textId="77777777" w:rsidR="00640451" w:rsidRDefault="00640451" w:rsidP="006315A6">
                            <w:pPr>
                              <w:pStyle w:val="NormalWeb"/>
                              <w:spacing w:before="0" w:beforeAutospacing="0" w:after="0" w:afterAutospacing="0"/>
                              <w:jc w:val="center"/>
                            </w:pPr>
                            <w:proofErr w:type="gramStart"/>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de</w:t>
                            </w:r>
                            <w:proofErr w:type="gramEnd"/>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l'Appel d'Offres (RGAO)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0E3857B" id="Zone de texte 9" o:spid="_x0000_s1029" type="#_x0000_t202" style="position:absolute;margin-left:26.95pt;margin-top:20.15pt;width:447.65pt;height:210.8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" filled="f" stroked="f">
                <o:lock v:ext="edit" shapetype="t"/>
                <v:textbox>
                  <w:txbxContent>
                    <w:p w14:paraId="79A95119" w14:textId="77777777" w:rsidR="00640451"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Pièce n°2 :</w:t>
                      </w:r>
                    </w:p>
                    <w:p w14:paraId="6F991AF9" w14:textId="77777777" w:rsidR="00640451" w:rsidRDefault="00640451" w:rsidP="006315A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Réglement Général</w:t>
                      </w:r>
                    </w:p>
                    <w:p w14:paraId="5FACBC10" w14:textId="77777777" w:rsidR="00640451" w:rsidRDefault="00640451" w:rsidP="006315A6">
                      <w:pPr>
                        <w:pStyle w:val="NormalWeb"/>
                        <w:spacing w:before="0" w:beforeAutospacing="0" w:after="0" w:afterAutospacing="0"/>
                        <w:jc w:val="center"/>
                      </w:pPr>
                      <w:proofErr w:type="gramStart"/>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de</w:t>
                      </w:r>
                      <w:proofErr w:type="gramEnd"/>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l'Appel d'Offres (RGAO)</w:t>
                      </w:r>
                    </w:p>
                  </w:txbxContent>
                </v:textbox>
              </v:shape>
            </w:pict>
          </mc:Fallback>
        </mc:AlternateContent>
      </w:r>
    </w:p>
    <w:p w14:paraId="1CA69706"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DFC7C13"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1A30CCE8"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5D319840"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52AAC363"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7C169BA1"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0A5D7A8F"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F337839"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497E5FE"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425F1F75"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5646B1B4"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711C3D4D"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636896ED"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E72E7ED"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5938432A"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5E759AD1"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D0D1B88"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68D69944" w14:textId="77777777" w:rsidR="009B11BA" w:rsidRPr="006A264E" w:rsidRDefault="009B11BA">
      <w:pPr>
        <w:rPr>
          <w:rFonts w:ascii="Bookman Old Style" w:eastAsia="Times New Roman" w:hAnsi="Bookman Old Style" w:cs="Times New Roman"/>
          <w:color w:val="000000" w:themeColor="text1"/>
          <w:sz w:val="23"/>
          <w:szCs w:val="23"/>
          <w:lang w:val="en-GB" w:eastAsia="fr-FR"/>
        </w:rPr>
      </w:pPr>
    </w:p>
    <w:p w14:paraId="3AE609CC"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2612A556" w14:textId="77777777" w:rsidR="00F96805" w:rsidRPr="006A264E" w:rsidRDefault="00F96805">
      <w:pPr>
        <w:rPr>
          <w:rFonts w:ascii="Bookman Old Style" w:eastAsia="Times New Roman" w:hAnsi="Bookman Old Style" w:cs="Times New Roman"/>
          <w:color w:val="000000" w:themeColor="text1"/>
          <w:sz w:val="23"/>
          <w:szCs w:val="23"/>
          <w:lang w:val="en-GB" w:eastAsia="fr-FR"/>
        </w:rPr>
      </w:pPr>
    </w:p>
    <w:p w14:paraId="345D9FFF" w14:textId="77777777" w:rsidR="006315A6" w:rsidRPr="006A264E" w:rsidRDefault="006315A6" w:rsidP="006315A6">
      <w:pPr>
        <w:spacing w:after="0" w:line="240" w:lineRule="auto"/>
        <w:rPr>
          <w:rFonts w:ascii="Bookman Old Style" w:eastAsia="Times New Roman" w:hAnsi="Bookman Old Style" w:cs="Times New Roman"/>
          <w:color w:val="000000" w:themeColor="text1"/>
          <w:sz w:val="23"/>
          <w:szCs w:val="23"/>
          <w:lang w:val="en-GB" w:eastAsia="fr-FR"/>
        </w:rPr>
      </w:pPr>
    </w:p>
    <w:p w14:paraId="06CFC59E" w14:textId="77777777" w:rsidR="00F96805" w:rsidRPr="006A264E" w:rsidRDefault="00F96805" w:rsidP="00C13595">
      <w:pPr>
        <w:spacing w:after="0" w:line="360" w:lineRule="auto"/>
        <w:rPr>
          <w:rFonts w:ascii="Bookman Old Style" w:eastAsia="Times New Roman" w:hAnsi="Bookman Old Style" w:cs="Times New Roman"/>
          <w:b/>
          <w:color w:val="000000" w:themeColor="text1"/>
          <w:spacing w:val="2"/>
          <w:lang w:eastAsia="fr-FR"/>
        </w:rPr>
      </w:pPr>
    </w:p>
    <w:p w14:paraId="36250391" w14:textId="77777777" w:rsidR="00890A66" w:rsidRPr="006A264E" w:rsidRDefault="00890A66" w:rsidP="007775E7">
      <w:pPr>
        <w:spacing w:after="0" w:line="276" w:lineRule="auto"/>
        <w:jc w:val="center"/>
        <w:rPr>
          <w:rFonts w:ascii="Bookman Old Style" w:eastAsia="Times New Roman" w:hAnsi="Bookman Old Style" w:cs="Times New Roman"/>
          <w:b/>
          <w:color w:val="000000" w:themeColor="text1"/>
          <w:spacing w:val="2"/>
          <w:lang w:eastAsia="fr-FR"/>
        </w:rPr>
      </w:pPr>
    </w:p>
    <w:p w14:paraId="6BDCF8EA" w14:textId="1E4982DD" w:rsidR="006315A6" w:rsidRPr="006A264E" w:rsidRDefault="006315A6" w:rsidP="007775E7">
      <w:pPr>
        <w:spacing w:after="0" w:line="276" w:lineRule="auto"/>
        <w:jc w:val="center"/>
        <w:rPr>
          <w:rFonts w:ascii="Bookman Old Style" w:eastAsia="Times New Roman" w:hAnsi="Bookman Old Style" w:cs="Times New Roman"/>
          <w:b/>
          <w:color w:val="000000" w:themeColor="text1"/>
          <w:spacing w:val="2"/>
          <w:lang w:eastAsia="fr-FR"/>
        </w:rPr>
      </w:pPr>
      <w:r w:rsidRPr="006A264E">
        <w:rPr>
          <w:rFonts w:ascii="Bookman Old Style" w:eastAsia="Times New Roman" w:hAnsi="Bookman Old Style" w:cs="Times New Roman"/>
          <w:b/>
          <w:color w:val="000000" w:themeColor="text1"/>
          <w:spacing w:val="2"/>
          <w:lang w:eastAsia="fr-FR"/>
        </w:rPr>
        <w:t xml:space="preserve">Règlement Général de l'Appel d'Offres </w:t>
      </w:r>
    </w:p>
    <w:p w14:paraId="174623E5" w14:textId="77777777" w:rsidR="00013001" w:rsidRPr="006A264E" w:rsidRDefault="00013001" w:rsidP="007775E7">
      <w:pPr>
        <w:tabs>
          <w:tab w:val="left" w:pos="1520"/>
          <w:tab w:val="left" w:leader="dot" w:pos="9360"/>
        </w:tabs>
        <w:spacing w:after="0" w:line="276" w:lineRule="auto"/>
        <w:rPr>
          <w:rFonts w:ascii="Bookman Old Style" w:eastAsia="Times New Roman" w:hAnsi="Bookman Old Style" w:cs="Arial"/>
          <w:b/>
          <w:bCs/>
          <w:color w:val="000000" w:themeColor="text1"/>
          <w:sz w:val="20"/>
          <w:szCs w:val="20"/>
          <w:lang w:eastAsia="fr-FR"/>
        </w:rPr>
      </w:pPr>
      <w:r w:rsidRPr="006A264E">
        <w:rPr>
          <w:rFonts w:ascii="Bookman Old Style" w:eastAsia="Arial Narrow" w:hAnsi="Bookman Old Style" w:cs="Arial"/>
          <w:b/>
          <w:bCs/>
          <w:color w:val="000000" w:themeColor="text1"/>
          <w:sz w:val="20"/>
          <w:szCs w:val="20"/>
          <w:lang w:eastAsia="fr-FR"/>
        </w:rPr>
        <w:t>A.</w:t>
      </w:r>
      <w:r w:rsidRPr="006A264E">
        <w:rPr>
          <w:rFonts w:ascii="Bookman Old Style" w:eastAsia="Times New Roman" w:hAnsi="Bookman Old Style" w:cs="Arial"/>
          <w:b/>
          <w:bCs/>
          <w:color w:val="000000" w:themeColor="text1"/>
          <w:sz w:val="20"/>
          <w:szCs w:val="20"/>
          <w:lang w:eastAsia="fr-FR"/>
        </w:rPr>
        <w:tab/>
      </w:r>
      <w:hyperlink w:anchor="page31" w:history="1">
        <w:r w:rsidRPr="006A264E">
          <w:rPr>
            <w:rFonts w:ascii="Bookman Old Style" w:eastAsia="Arial Narrow" w:hAnsi="Bookman Old Style" w:cs="Arial"/>
            <w:b/>
            <w:bCs/>
            <w:color w:val="000000" w:themeColor="text1"/>
            <w:sz w:val="20"/>
            <w:szCs w:val="20"/>
            <w:lang w:eastAsia="fr-FR"/>
          </w:rPr>
          <w:t>Généralités</w:t>
        </w:r>
      </w:hyperlink>
      <w:r w:rsidRPr="006A264E">
        <w:rPr>
          <w:rFonts w:ascii="Bookman Old Style" w:eastAsia="Arial Narrow" w:hAnsi="Bookman Old Style" w:cs="Arial"/>
          <w:b/>
          <w:bCs/>
          <w:color w:val="000000" w:themeColor="text1"/>
          <w:sz w:val="20"/>
          <w:szCs w:val="20"/>
          <w:lang w:eastAsia="fr-FR"/>
        </w:rPr>
        <w:tab/>
      </w:r>
      <w:hyperlink w:anchor="page31" w:history="1">
        <w:r w:rsidRPr="006A264E">
          <w:rPr>
            <w:rFonts w:ascii="Bookman Old Style" w:eastAsia="Times New Roman" w:hAnsi="Bookman Old Style" w:cs="Arial"/>
            <w:b/>
            <w:bCs/>
            <w:color w:val="000000" w:themeColor="text1"/>
            <w:sz w:val="20"/>
            <w:szCs w:val="20"/>
            <w:lang w:eastAsia="fr-FR"/>
          </w:rPr>
          <w:t>31</w:t>
        </w:r>
      </w:hyperlink>
    </w:p>
    <w:p w14:paraId="201A680A" w14:textId="0E186262" w:rsidR="00013001" w:rsidRPr="006A264E" w:rsidRDefault="00640451" w:rsidP="007775E7">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1" w:history="1">
        <w:r w:rsidR="00013001" w:rsidRPr="006A264E">
          <w:rPr>
            <w:rFonts w:ascii="Bookman Old Style" w:eastAsia="Arial Narrow" w:hAnsi="Bookman Old Style" w:cs="Arial"/>
            <w:color w:val="000000" w:themeColor="text1"/>
            <w:sz w:val="20"/>
            <w:szCs w:val="20"/>
            <w:lang w:eastAsia="fr-FR"/>
          </w:rPr>
          <w:t>Article 1.</w:t>
        </w:r>
      </w:hyperlink>
      <w:r w:rsidR="00890A66" w:rsidRPr="006A264E">
        <w:rPr>
          <w:rFonts w:ascii="Bookman Old Style" w:eastAsia="Arial Narrow" w:hAnsi="Bookman Old Style" w:cs="Arial"/>
          <w:color w:val="000000" w:themeColor="text1"/>
          <w:sz w:val="20"/>
          <w:szCs w:val="20"/>
          <w:lang w:eastAsia="fr-FR"/>
        </w:rPr>
        <w:t xml:space="preserve"> </w:t>
      </w:r>
      <w:hyperlink w:anchor="page31" w:history="1">
        <w:r w:rsidR="00013001" w:rsidRPr="006A264E">
          <w:rPr>
            <w:rFonts w:ascii="Bookman Old Style" w:eastAsia="Arial Narrow" w:hAnsi="Bookman Old Style" w:cs="Arial"/>
            <w:color w:val="000000" w:themeColor="text1"/>
            <w:sz w:val="20"/>
            <w:szCs w:val="20"/>
            <w:lang w:eastAsia="fr-FR"/>
          </w:rPr>
          <w:t>Objet de la consultation</w:t>
        </w:r>
      </w:hyperlink>
      <w:r w:rsidR="00013001" w:rsidRPr="006A264E">
        <w:rPr>
          <w:rFonts w:ascii="Bookman Old Style" w:eastAsia="Arial Narrow" w:hAnsi="Bookman Old Style" w:cs="Arial"/>
          <w:color w:val="000000" w:themeColor="text1"/>
          <w:sz w:val="20"/>
          <w:szCs w:val="20"/>
          <w:lang w:eastAsia="fr-FR"/>
        </w:rPr>
        <w:tab/>
      </w:r>
      <w:hyperlink w:anchor="page31" w:history="1">
        <w:r w:rsidR="00013001" w:rsidRPr="006A264E">
          <w:rPr>
            <w:rFonts w:ascii="Bookman Old Style" w:eastAsia="Times New Roman" w:hAnsi="Bookman Old Style" w:cs="Arial"/>
            <w:color w:val="000000" w:themeColor="text1"/>
            <w:sz w:val="20"/>
            <w:szCs w:val="20"/>
            <w:lang w:eastAsia="fr-FR"/>
          </w:rPr>
          <w:t>31</w:t>
        </w:r>
      </w:hyperlink>
    </w:p>
    <w:p w14:paraId="565AB253"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1" w:history="1">
        <w:r w:rsidR="00013001" w:rsidRPr="006A264E">
          <w:rPr>
            <w:rFonts w:ascii="Bookman Old Style" w:eastAsia="Arial Narrow" w:hAnsi="Bookman Old Style" w:cs="Arial"/>
            <w:color w:val="000000" w:themeColor="text1"/>
            <w:sz w:val="20"/>
            <w:szCs w:val="20"/>
            <w:lang w:eastAsia="fr-FR"/>
          </w:rPr>
          <w:t>Article 2.</w:t>
        </w:r>
      </w:hyperlink>
      <w:r w:rsidR="00013001" w:rsidRPr="006A264E">
        <w:rPr>
          <w:rFonts w:ascii="Bookman Old Style" w:eastAsia="Arial Narrow" w:hAnsi="Bookman Old Style" w:cs="Arial"/>
          <w:color w:val="000000" w:themeColor="text1"/>
          <w:sz w:val="20"/>
          <w:szCs w:val="20"/>
          <w:lang w:eastAsia="fr-FR"/>
        </w:rPr>
        <w:tab/>
      </w:r>
      <w:hyperlink w:anchor="page31" w:history="1">
        <w:r w:rsidR="00013001" w:rsidRPr="006A264E">
          <w:rPr>
            <w:rFonts w:ascii="Bookman Old Style" w:eastAsia="Arial Narrow" w:hAnsi="Bookman Old Style" w:cs="Arial"/>
            <w:color w:val="000000" w:themeColor="text1"/>
            <w:sz w:val="20"/>
            <w:szCs w:val="20"/>
            <w:lang w:eastAsia="fr-FR"/>
          </w:rPr>
          <w:t>Financement</w:t>
        </w:r>
      </w:hyperlink>
      <w:r w:rsidR="00013001" w:rsidRPr="006A264E">
        <w:rPr>
          <w:rFonts w:ascii="Bookman Old Style" w:eastAsia="Arial Narrow" w:hAnsi="Bookman Old Style" w:cs="Arial"/>
          <w:color w:val="000000" w:themeColor="text1"/>
          <w:sz w:val="20"/>
          <w:szCs w:val="20"/>
          <w:lang w:eastAsia="fr-FR"/>
        </w:rPr>
        <w:tab/>
      </w:r>
      <w:hyperlink w:anchor="page31" w:history="1">
        <w:r w:rsidR="00013001" w:rsidRPr="006A264E">
          <w:rPr>
            <w:rFonts w:ascii="Bookman Old Style" w:eastAsia="Times New Roman" w:hAnsi="Bookman Old Style" w:cs="Arial"/>
            <w:color w:val="000000" w:themeColor="text1"/>
            <w:sz w:val="20"/>
            <w:szCs w:val="20"/>
            <w:lang w:eastAsia="fr-FR"/>
          </w:rPr>
          <w:t>31</w:t>
        </w:r>
      </w:hyperlink>
    </w:p>
    <w:p w14:paraId="480E43F5"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1" w:history="1">
        <w:r w:rsidR="00013001" w:rsidRPr="006A264E">
          <w:rPr>
            <w:rFonts w:ascii="Bookman Old Style" w:eastAsia="Arial Narrow" w:hAnsi="Bookman Old Style" w:cs="Arial"/>
            <w:color w:val="000000" w:themeColor="text1"/>
            <w:sz w:val="20"/>
            <w:szCs w:val="20"/>
            <w:lang w:eastAsia="fr-FR"/>
          </w:rPr>
          <w:t>Article 3.</w:t>
        </w:r>
      </w:hyperlink>
      <w:r w:rsidR="00013001" w:rsidRPr="006A264E">
        <w:rPr>
          <w:rFonts w:ascii="Bookman Old Style" w:eastAsia="Arial Narrow" w:hAnsi="Bookman Old Style" w:cs="Arial"/>
          <w:color w:val="000000" w:themeColor="text1"/>
          <w:sz w:val="20"/>
          <w:szCs w:val="20"/>
          <w:lang w:eastAsia="fr-FR"/>
        </w:rPr>
        <w:tab/>
      </w:r>
      <w:hyperlink w:anchor="page31" w:history="1">
        <w:r w:rsidR="00013001" w:rsidRPr="006A264E">
          <w:rPr>
            <w:rFonts w:ascii="Bookman Old Style" w:eastAsia="Arial Narrow" w:hAnsi="Bookman Old Style" w:cs="Arial"/>
            <w:color w:val="000000" w:themeColor="text1"/>
            <w:sz w:val="20"/>
            <w:szCs w:val="20"/>
            <w:lang w:eastAsia="fr-FR"/>
          </w:rPr>
          <w:t>Principes éthiques</w:t>
        </w:r>
      </w:hyperlink>
      <w:r w:rsidR="00013001" w:rsidRPr="006A264E">
        <w:rPr>
          <w:rFonts w:ascii="Bookman Old Style" w:eastAsia="Arial Narrow" w:hAnsi="Bookman Old Style" w:cs="Arial"/>
          <w:color w:val="000000" w:themeColor="text1"/>
          <w:sz w:val="20"/>
          <w:szCs w:val="20"/>
          <w:lang w:eastAsia="fr-FR"/>
        </w:rPr>
        <w:tab/>
      </w:r>
      <w:hyperlink w:anchor="page31" w:history="1">
        <w:r w:rsidR="00013001" w:rsidRPr="006A264E">
          <w:rPr>
            <w:rFonts w:ascii="Bookman Old Style" w:eastAsia="Times New Roman" w:hAnsi="Bookman Old Style" w:cs="Arial"/>
            <w:color w:val="000000" w:themeColor="text1"/>
            <w:sz w:val="20"/>
            <w:szCs w:val="20"/>
            <w:lang w:eastAsia="fr-FR"/>
          </w:rPr>
          <w:t>31</w:t>
        </w:r>
      </w:hyperlink>
    </w:p>
    <w:p w14:paraId="70BF098D"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3" w:history="1">
        <w:r w:rsidR="00013001" w:rsidRPr="006A264E">
          <w:rPr>
            <w:rFonts w:ascii="Bookman Old Style" w:eastAsia="Arial Narrow" w:hAnsi="Bookman Old Style" w:cs="Arial"/>
            <w:color w:val="000000" w:themeColor="text1"/>
            <w:sz w:val="20"/>
            <w:szCs w:val="20"/>
            <w:lang w:eastAsia="fr-FR"/>
          </w:rPr>
          <w:t>Article 4.</w:t>
        </w:r>
      </w:hyperlink>
      <w:r w:rsidR="00013001" w:rsidRPr="006A264E">
        <w:rPr>
          <w:rFonts w:ascii="Bookman Old Style" w:eastAsia="Arial Narrow" w:hAnsi="Bookman Old Style" w:cs="Arial"/>
          <w:color w:val="000000" w:themeColor="text1"/>
          <w:sz w:val="20"/>
          <w:szCs w:val="20"/>
          <w:lang w:eastAsia="fr-FR"/>
        </w:rPr>
        <w:tab/>
      </w:r>
      <w:hyperlink w:anchor="page33" w:history="1">
        <w:r w:rsidR="00013001" w:rsidRPr="006A264E">
          <w:rPr>
            <w:rFonts w:ascii="Bookman Old Style" w:eastAsia="Arial Narrow" w:hAnsi="Bookman Old Style" w:cs="Arial"/>
            <w:color w:val="000000" w:themeColor="text1"/>
            <w:sz w:val="20"/>
            <w:szCs w:val="20"/>
            <w:lang w:eastAsia="fr-FR"/>
          </w:rPr>
          <w:t>Candidats admis à concourir</w:t>
        </w:r>
      </w:hyperlink>
      <w:r w:rsidR="00013001" w:rsidRPr="006A264E">
        <w:rPr>
          <w:rFonts w:ascii="Bookman Old Style" w:eastAsia="Arial Narrow" w:hAnsi="Bookman Old Style" w:cs="Arial"/>
          <w:color w:val="000000" w:themeColor="text1"/>
          <w:sz w:val="20"/>
          <w:szCs w:val="20"/>
          <w:lang w:eastAsia="fr-FR"/>
        </w:rPr>
        <w:tab/>
      </w:r>
      <w:hyperlink w:anchor="page33" w:history="1">
        <w:r w:rsidR="00013001" w:rsidRPr="006A264E">
          <w:rPr>
            <w:rFonts w:ascii="Bookman Old Style" w:eastAsia="Times New Roman" w:hAnsi="Bookman Old Style" w:cs="Arial"/>
            <w:color w:val="000000" w:themeColor="text1"/>
            <w:sz w:val="20"/>
            <w:szCs w:val="20"/>
            <w:lang w:eastAsia="fr-FR"/>
          </w:rPr>
          <w:t>33</w:t>
        </w:r>
      </w:hyperlink>
    </w:p>
    <w:p w14:paraId="4A7A1E78"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4" w:history="1">
        <w:r w:rsidR="00013001" w:rsidRPr="006A264E">
          <w:rPr>
            <w:rFonts w:ascii="Bookman Old Style" w:eastAsia="Arial Narrow" w:hAnsi="Bookman Old Style" w:cs="Arial"/>
            <w:color w:val="000000" w:themeColor="text1"/>
            <w:sz w:val="20"/>
            <w:szCs w:val="20"/>
            <w:lang w:eastAsia="fr-FR"/>
          </w:rPr>
          <w:t>Article 5.</w:t>
        </w:r>
      </w:hyperlink>
      <w:r w:rsidR="00013001" w:rsidRPr="006A264E">
        <w:rPr>
          <w:rFonts w:ascii="Bookman Old Style" w:eastAsia="Arial Narrow" w:hAnsi="Bookman Old Style" w:cs="Arial"/>
          <w:color w:val="000000" w:themeColor="text1"/>
          <w:sz w:val="20"/>
          <w:szCs w:val="20"/>
          <w:lang w:eastAsia="fr-FR"/>
        </w:rPr>
        <w:tab/>
      </w:r>
      <w:hyperlink w:anchor="page34" w:history="1">
        <w:r w:rsidR="00013001" w:rsidRPr="006A264E">
          <w:rPr>
            <w:rFonts w:ascii="Bookman Old Style" w:eastAsia="Arial Narrow" w:hAnsi="Bookman Old Style" w:cs="Arial"/>
            <w:color w:val="000000" w:themeColor="text1"/>
            <w:sz w:val="20"/>
            <w:szCs w:val="20"/>
            <w:lang w:eastAsia="fr-FR"/>
          </w:rPr>
          <w:t>Fournitures et/ou services quantifiables</w:t>
        </w:r>
      </w:hyperlink>
      <w:r w:rsidR="00013001" w:rsidRPr="006A264E">
        <w:rPr>
          <w:rFonts w:ascii="Bookman Old Style" w:eastAsia="Arial Narrow" w:hAnsi="Bookman Old Style" w:cs="Arial"/>
          <w:color w:val="000000" w:themeColor="text1"/>
          <w:sz w:val="20"/>
          <w:szCs w:val="20"/>
          <w:lang w:eastAsia="fr-FR"/>
        </w:rPr>
        <w:tab/>
      </w:r>
      <w:hyperlink w:anchor="page34" w:history="1">
        <w:r w:rsidR="00013001" w:rsidRPr="006A264E">
          <w:rPr>
            <w:rFonts w:ascii="Bookman Old Style" w:eastAsia="Times New Roman" w:hAnsi="Bookman Old Style" w:cs="Arial"/>
            <w:color w:val="000000" w:themeColor="text1"/>
            <w:sz w:val="20"/>
            <w:szCs w:val="20"/>
            <w:lang w:eastAsia="fr-FR"/>
          </w:rPr>
          <w:t>34</w:t>
        </w:r>
      </w:hyperlink>
    </w:p>
    <w:p w14:paraId="0EDF0D04"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5" w:history="1">
        <w:r w:rsidR="00013001" w:rsidRPr="006A264E">
          <w:rPr>
            <w:rFonts w:ascii="Bookman Old Style" w:eastAsia="Arial Narrow" w:hAnsi="Bookman Old Style" w:cs="Arial"/>
            <w:color w:val="000000" w:themeColor="text1"/>
            <w:sz w:val="20"/>
            <w:szCs w:val="20"/>
            <w:lang w:eastAsia="fr-FR"/>
          </w:rPr>
          <w:t>Article 6.</w:t>
        </w:r>
      </w:hyperlink>
      <w:r w:rsidR="00013001" w:rsidRPr="006A264E">
        <w:rPr>
          <w:rFonts w:ascii="Bookman Old Style" w:eastAsia="Arial Narrow" w:hAnsi="Bookman Old Style" w:cs="Arial"/>
          <w:color w:val="000000" w:themeColor="text1"/>
          <w:sz w:val="20"/>
          <w:szCs w:val="20"/>
          <w:lang w:eastAsia="fr-FR"/>
        </w:rPr>
        <w:tab/>
      </w:r>
      <w:hyperlink w:anchor="page35" w:history="1">
        <w:r w:rsidR="00013001" w:rsidRPr="006A264E">
          <w:rPr>
            <w:rFonts w:ascii="Bookman Old Style" w:eastAsia="Arial Narrow" w:hAnsi="Bookman Old Style" w:cs="Arial"/>
            <w:color w:val="000000" w:themeColor="text1"/>
            <w:sz w:val="20"/>
            <w:szCs w:val="20"/>
            <w:lang w:eastAsia="fr-FR"/>
          </w:rPr>
          <w:t>Documents établissant la qualification du Soumissionnaire</w:t>
        </w:r>
      </w:hyperlink>
      <w:r w:rsidR="00013001" w:rsidRPr="006A264E">
        <w:rPr>
          <w:rFonts w:ascii="Bookman Old Style" w:eastAsia="Arial Narrow" w:hAnsi="Bookman Old Style" w:cs="Arial"/>
          <w:color w:val="000000" w:themeColor="text1"/>
          <w:sz w:val="20"/>
          <w:szCs w:val="20"/>
          <w:lang w:eastAsia="fr-FR"/>
        </w:rPr>
        <w:tab/>
      </w:r>
      <w:hyperlink w:anchor="page35" w:history="1">
        <w:r w:rsidR="00013001" w:rsidRPr="006A264E">
          <w:rPr>
            <w:rFonts w:ascii="Bookman Old Style" w:eastAsia="Times New Roman" w:hAnsi="Bookman Old Style" w:cs="Arial"/>
            <w:color w:val="000000" w:themeColor="text1"/>
            <w:sz w:val="20"/>
            <w:szCs w:val="20"/>
            <w:lang w:eastAsia="fr-FR"/>
          </w:rPr>
          <w:t>35</w:t>
        </w:r>
      </w:hyperlink>
    </w:p>
    <w:p w14:paraId="7374DF3C"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6" w:history="1">
        <w:r w:rsidR="00013001" w:rsidRPr="006A264E">
          <w:rPr>
            <w:rFonts w:ascii="Bookman Old Style" w:eastAsia="Arial Narrow" w:hAnsi="Bookman Old Style" w:cs="Arial"/>
            <w:color w:val="000000" w:themeColor="text1"/>
            <w:sz w:val="20"/>
            <w:szCs w:val="20"/>
            <w:lang w:eastAsia="fr-FR"/>
          </w:rPr>
          <w:t>Article 7.</w:t>
        </w:r>
      </w:hyperlink>
      <w:r w:rsidR="00013001" w:rsidRPr="006A264E">
        <w:rPr>
          <w:rFonts w:ascii="Bookman Old Style" w:eastAsia="Arial Narrow" w:hAnsi="Bookman Old Style" w:cs="Arial"/>
          <w:color w:val="000000" w:themeColor="text1"/>
          <w:sz w:val="20"/>
          <w:szCs w:val="20"/>
          <w:lang w:eastAsia="fr-FR"/>
        </w:rPr>
        <w:tab/>
      </w:r>
      <w:hyperlink w:anchor="page36" w:history="1">
        <w:r w:rsidR="00013001" w:rsidRPr="006A264E">
          <w:rPr>
            <w:rFonts w:ascii="Bookman Old Style" w:eastAsia="Arial Narrow" w:hAnsi="Bookman Old Style" w:cs="Arial"/>
            <w:color w:val="000000" w:themeColor="text1"/>
            <w:sz w:val="20"/>
            <w:szCs w:val="20"/>
            <w:lang w:eastAsia="fr-FR"/>
          </w:rPr>
          <w:t>Visite du site des prestations</w:t>
        </w:r>
      </w:hyperlink>
      <w:r w:rsidR="00013001" w:rsidRPr="006A264E">
        <w:rPr>
          <w:rFonts w:ascii="Bookman Old Style" w:eastAsia="Arial Narrow" w:hAnsi="Bookman Old Style" w:cs="Arial"/>
          <w:color w:val="000000" w:themeColor="text1"/>
          <w:sz w:val="20"/>
          <w:szCs w:val="20"/>
          <w:lang w:eastAsia="fr-FR"/>
        </w:rPr>
        <w:tab/>
      </w:r>
      <w:hyperlink w:anchor="page36" w:history="1">
        <w:r w:rsidR="00013001" w:rsidRPr="006A264E">
          <w:rPr>
            <w:rFonts w:ascii="Bookman Old Style" w:eastAsia="Times New Roman" w:hAnsi="Bookman Old Style" w:cs="Arial"/>
            <w:color w:val="000000" w:themeColor="text1"/>
            <w:sz w:val="20"/>
            <w:szCs w:val="20"/>
            <w:lang w:eastAsia="fr-FR"/>
          </w:rPr>
          <w:t>36</w:t>
        </w:r>
      </w:hyperlink>
    </w:p>
    <w:p w14:paraId="32F45F6D" w14:textId="77777777" w:rsidR="007775E7" w:rsidRPr="006A264E" w:rsidRDefault="007775E7" w:rsidP="00890A66">
      <w:pPr>
        <w:tabs>
          <w:tab w:val="left" w:pos="1520"/>
          <w:tab w:val="left" w:leader="dot" w:pos="9360"/>
        </w:tabs>
        <w:spacing w:after="0" w:line="276" w:lineRule="auto"/>
        <w:rPr>
          <w:rFonts w:ascii="Bookman Old Style" w:eastAsia="Arial Narrow" w:hAnsi="Bookman Old Style" w:cs="Arial"/>
          <w:color w:val="000000" w:themeColor="text1"/>
          <w:sz w:val="10"/>
          <w:szCs w:val="10"/>
          <w:lang w:eastAsia="fr-FR"/>
        </w:rPr>
      </w:pPr>
    </w:p>
    <w:p w14:paraId="064C6CF1" w14:textId="330A7341" w:rsidR="00013001" w:rsidRPr="006A264E" w:rsidRDefault="00013001" w:rsidP="00890A66">
      <w:pPr>
        <w:tabs>
          <w:tab w:val="left" w:pos="1520"/>
          <w:tab w:val="left" w:leader="dot" w:pos="9360"/>
        </w:tabs>
        <w:spacing w:after="0" w:line="276" w:lineRule="auto"/>
        <w:rPr>
          <w:rFonts w:ascii="Bookman Old Style" w:eastAsia="Times New Roman" w:hAnsi="Bookman Old Style" w:cs="Arial"/>
          <w:b/>
          <w:bCs/>
          <w:color w:val="000000" w:themeColor="text1"/>
          <w:sz w:val="20"/>
          <w:szCs w:val="20"/>
          <w:lang w:eastAsia="fr-FR"/>
        </w:rPr>
      </w:pPr>
      <w:r w:rsidRPr="006A264E">
        <w:rPr>
          <w:rFonts w:ascii="Bookman Old Style" w:eastAsia="Arial Narrow" w:hAnsi="Bookman Old Style" w:cs="Arial"/>
          <w:b/>
          <w:bCs/>
          <w:color w:val="000000" w:themeColor="text1"/>
          <w:sz w:val="20"/>
          <w:szCs w:val="20"/>
          <w:lang w:eastAsia="fr-FR"/>
        </w:rPr>
        <w:t>B.</w:t>
      </w:r>
      <w:r w:rsidRPr="006A264E">
        <w:rPr>
          <w:rFonts w:ascii="Bookman Old Style" w:eastAsia="Times New Roman" w:hAnsi="Bookman Old Style" w:cs="Arial"/>
          <w:b/>
          <w:bCs/>
          <w:color w:val="000000" w:themeColor="text1"/>
          <w:sz w:val="20"/>
          <w:szCs w:val="20"/>
          <w:lang w:eastAsia="fr-FR"/>
        </w:rPr>
        <w:tab/>
      </w:r>
      <w:hyperlink w:anchor="page36" w:history="1">
        <w:r w:rsidRPr="006A264E">
          <w:rPr>
            <w:rFonts w:ascii="Bookman Old Style" w:eastAsia="Arial Narrow" w:hAnsi="Bookman Old Style" w:cs="Arial"/>
            <w:b/>
            <w:bCs/>
            <w:color w:val="000000" w:themeColor="text1"/>
            <w:sz w:val="20"/>
            <w:szCs w:val="20"/>
            <w:lang w:eastAsia="fr-FR"/>
          </w:rPr>
          <w:t>Dossier d’Appel d’Offres</w:t>
        </w:r>
      </w:hyperlink>
      <w:r w:rsidRPr="006A264E">
        <w:rPr>
          <w:rFonts w:ascii="Bookman Old Style" w:eastAsia="Arial Narrow" w:hAnsi="Bookman Old Style" w:cs="Arial"/>
          <w:b/>
          <w:bCs/>
          <w:color w:val="000000" w:themeColor="text1"/>
          <w:sz w:val="20"/>
          <w:szCs w:val="20"/>
          <w:lang w:eastAsia="fr-FR"/>
        </w:rPr>
        <w:tab/>
      </w:r>
      <w:hyperlink w:anchor="page36" w:history="1">
        <w:r w:rsidRPr="006A264E">
          <w:rPr>
            <w:rFonts w:ascii="Bookman Old Style" w:eastAsia="Times New Roman" w:hAnsi="Bookman Old Style" w:cs="Arial"/>
            <w:b/>
            <w:bCs/>
            <w:color w:val="000000" w:themeColor="text1"/>
            <w:sz w:val="20"/>
            <w:szCs w:val="20"/>
            <w:lang w:eastAsia="fr-FR"/>
          </w:rPr>
          <w:t>36</w:t>
        </w:r>
      </w:hyperlink>
    </w:p>
    <w:p w14:paraId="2AA10D55"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6" w:history="1">
        <w:r w:rsidR="00013001" w:rsidRPr="006A264E">
          <w:rPr>
            <w:rFonts w:ascii="Bookman Old Style" w:eastAsia="Arial Narrow" w:hAnsi="Bookman Old Style" w:cs="Arial"/>
            <w:color w:val="000000" w:themeColor="text1"/>
            <w:sz w:val="20"/>
            <w:szCs w:val="20"/>
            <w:lang w:eastAsia="fr-FR"/>
          </w:rPr>
          <w:t>Article 8.</w:t>
        </w:r>
      </w:hyperlink>
      <w:r w:rsidR="00013001" w:rsidRPr="006A264E">
        <w:rPr>
          <w:rFonts w:ascii="Bookman Old Style" w:eastAsia="Arial Narrow" w:hAnsi="Bookman Old Style" w:cs="Arial"/>
          <w:color w:val="000000" w:themeColor="text1"/>
          <w:sz w:val="20"/>
          <w:szCs w:val="20"/>
          <w:lang w:eastAsia="fr-FR"/>
        </w:rPr>
        <w:tab/>
      </w:r>
      <w:hyperlink w:anchor="page36" w:history="1">
        <w:r w:rsidR="00013001" w:rsidRPr="006A264E">
          <w:rPr>
            <w:rFonts w:ascii="Bookman Old Style" w:eastAsia="Arial Narrow" w:hAnsi="Bookman Old Style" w:cs="Arial"/>
            <w:color w:val="000000" w:themeColor="text1"/>
            <w:sz w:val="20"/>
            <w:szCs w:val="20"/>
            <w:lang w:eastAsia="fr-FR"/>
          </w:rPr>
          <w:t>Contenu du Dossier d’Appel d’Offres</w:t>
        </w:r>
      </w:hyperlink>
      <w:r w:rsidR="00013001" w:rsidRPr="006A264E">
        <w:rPr>
          <w:rFonts w:ascii="Bookman Old Style" w:eastAsia="Arial Narrow" w:hAnsi="Bookman Old Style" w:cs="Arial"/>
          <w:color w:val="000000" w:themeColor="text1"/>
          <w:sz w:val="20"/>
          <w:szCs w:val="20"/>
          <w:lang w:eastAsia="fr-FR"/>
        </w:rPr>
        <w:tab/>
      </w:r>
      <w:hyperlink w:anchor="page36" w:history="1">
        <w:r w:rsidR="00013001" w:rsidRPr="006A264E">
          <w:rPr>
            <w:rFonts w:ascii="Bookman Old Style" w:eastAsia="Times New Roman" w:hAnsi="Bookman Old Style" w:cs="Arial"/>
            <w:color w:val="000000" w:themeColor="text1"/>
            <w:sz w:val="20"/>
            <w:szCs w:val="20"/>
            <w:lang w:eastAsia="fr-FR"/>
          </w:rPr>
          <w:t>36</w:t>
        </w:r>
      </w:hyperlink>
    </w:p>
    <w:p w14:paraId="4E126210"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7" w:history="1">
        <w:r w:rsidR="00013001" w:rsidRPr="006A264E">
          <w:rPr>
            <w:rFonts w:ascii="Bookman Old Style" w:eastAsia="Arial Narrow" w:hAnsi="Bookman Old Style" w:cs="Arial"/>
            <w:color w:val="000000" w:themeColor="text1"/>
            <w:sz w:val="20"/>
            <w:szCs w:val="20"/>
            <w:lang w:eastAsia="fr-FR"/>
          </w:rPr>
          <w:t>Article 9.</w:t>
        </w:r>
      </w:hyperlink>
      <w:r w:rsidR="00013001" w:rsidRPr="006A264E">
        <w:rPr>
          <w:rFonts w:ascii="Bookman Old Style" w:eastAsia="Arial Narrow" w:hAnsi="Bookman Old Style" w:cs="Arial"/>
          <w:color w:val="000000" w:themeColor="text1"/>
          <w:sz w:val="20"/>
          <w:szCs w:val="20"/>
          <w:lang w:eastAsia="fr-FR"/>
        </w:rPr>
        <w:tab/>
      </w:r>
      <w:hyperlink w:anchor="page37" w:history="1">
        <w:r w:rsidR="00013001" w:rsidRPr="006A264E">
          <w:rPr>
            <w:rFonts w:ascii="Bookman Old Style" w:eastAsia="Arial Narrow" w:hAnsi="Bookman Old Style" w:cs="Arial"/>
            <w:color w:val="000000" w:themeColor="text1"/>
            <w:sz w:val="20"/>
            <w:szCs w:val="20"/>
            <w:lang w:eastAsia="fr-FR"/>
          </w:rPr>
          <w:t>Eclaircissements apportés au Dossier d’Appel d’Offres et recours</w:t>
        </w:r>
      </w:hyperlink>
      <w:r w:rsidR="00013001" w:rsidRPr="006A264E">
        <w:rPr>
          <w:rFonts w:ascii="Bookman Old Style" w:eastAsia="Arial Narrow" w:hAnsi="Bookman Old Style" w:cs="Arial"/>
          <w:color w:val="000000" w:themeColor="text1"/>
          <w:sz w:val="20"/>
          <w:szCs w:val="20"/>
          <w:lang w:eastAsia="fr-FR"/>
        </w:rPr>
        <w:tab/>
      </w:r>
      <w:hyperlink w:anchor="page37" w:history="1">
        <w:r w:rsidR="00013001" w:rsidRPr="006A264E">
          <w:rPr>
            <w:rFonts w:ascii="Bookman Old Style" w:eastAsia="Times New Roman" w:hAnsi="Bookman Old Style" w:cs="Arial"/>
            <w:color w:val="000000" w:themeColor="text1"/>
            <w:sz w:val="20"/>
            <w:szCs w:val="20"/>
            <w:lang w:eastAsia="fr-FR"/>
          </w:rPr>
          <w:t>37</w:t>
        </w:r>
      </w:hyperlink>
    </w:p>
    <w:p w14:paraId="31BB575B"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9" w:history="1">
        <w:r w:rsidR="00013001" w:rsidRPr="006A264E">
          <w:rPr>
            <w:rFonts w:ascii="Bookman Old Style" w:eastAsia="Arial Narrow" w:hAnsi="Bookman Old Style" w:cs="Arial"/>
            <w:color w:val="000000" w:themeColor="text1"/>
            <w:sz w:val="20"/>
            <w:szCs w:val="20"/>
            <w:lang w:eastAsia="fr-FR"/>
          </w:rPr>
          <w:t>Article 10.</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Arial Narrow" w:hAnsi="Bookman Old Style" w:cs="Arial"/>
            <w:color w:val="000000" w:themeColor="text1"/>
            <w:sz w:val="20"/>
            <w:szCs w:val="20"/>
            <w:lang w:eastAsia="fr-FR"/>
          </w:rPr>
          <w:t>Modification du Dossier d’Appel d’Offres</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Times New Roman" w:hAnsi="Bookman Old Style" w:cs="Arial"/>
            <w:color w:val="000000" w:themeColor="text1"/>
            <w:sz w:val="20"/>
            <w:szCs w:val="20"/>
            <w:lang w:eastAsia="fr-FR"/>
          </w:rPr>
          <w:t>39</w:t>
        </w:r>
      </w:hyperlink>
    </w:p>
    <w:p w14:paraId="7B130D68" w14:textId="77777777" w:rsidR="00013001" w:rsidRPr="006A264E" w:rsidRDefault="00013001" w:rsidP="00890A66">
      <w:pPr>
        <w:spacing w:after="0" w:line="276" w:lineRule="auto"/>
        <w:rPr>
          <w:rFonts w:ascii="Bookman Old Style" w:eastAsia="Arial Narrow" w:hAnsi="Bookman Old Style" w:cs="Arial"/>
          <w:color w:val="000000" w:themeColor="text1"/>
          <w:sz w:val="10"/>
          <w:szCs w:val="10"/>
          <w:lang w:eastAsia="fr-FR"/>
        </w:rPr>
      </w:pPr>
    </w:p>
    <w:p w14:paraId="24F63656" w14:textId="77777777" w:rsidR="00013001" w:rsidRPr="006A264E" w:rsidRDefault="00013001" w:rsidP="00890A66">
      <w:pPr>
        <w:tabs>
          <w:tab w:val="left" w:pos="1520"/>
          <w:tab w:val="left" w:leader="dot" w:pos="9360"/>
        </w:tabs>
        <w:spacing w:after="0" w:line="276" w:lineRule="auto"/>
        <w:rPr>
          <w:rFonts w:ascii="Bookman Old Style" w:eastAsia="Times New Roman" w:hAnsi="Bookman Old Style" w:cs="Arial"/>
          <w:b/>
          <w:bCs/>
          <w:color w:val="000000" w:themeColor="text1"/>
          <w:sz w:val="20"/>
          <w:szCs w:val="20"/>
          <w:lang w:eastAsia="fr-FR"/>
        </w:rPr>
      </w:pPr>
      <w:r w:rsidRPr="006A264E">
        <w:rPr>
          <w:rFonts w:ascii="Bookman Old Style" w:eastAsia="Arial Narrow" w:hAnsi="Bookman Old Style" w:cs="Arial"/>
          <w:b/>
          <w:bCs/>
          <w:color w:val="000000" w:themeColor="text1"/>
          <w:sz w:val="20"/>
          <w:szCs w:val="20"/>
          <w:lang w:eastAsia="fr-FR"/>
        </w:rPr>
        <w:t>C.</w:t>
      </w:r>
      <w:r w:rsidRPr="006A264E">
        <w:rPr>
          <w:rFonts w:ascii="Bookman Old Style" w:eastAsia="Times New Roman" w:hAnsi="Bookman Old Style" w:cs="Arial"/>
          <w:b/>
          <w:bCs/>
          <w:color w:val="000000" w:themeColor="text1"/>
          <w:sz w:val="20"/>
          <w:szCs w:val="20"/>
          <w:lang w:eastAsia="fr-FR"/>
        </w:rPr>
        <w:tab/>
      </w:r>
      <w:hyperlink w:anchor="page39" w:history="1">
        <w:r w:rsidRPr="006A264E">
          <w:rPr>
            <w:rFonts w:ascii="Bookman Old Style" w:eastAsia="Arial Narrow" w:hAnsi="Bookman Old Style" w:cs="Arial"/>
            <w:b/>
            <w:bCs/>
            <w:color w:val="000000" w:themeColor="text1"/>
            <w:sz w:val="20"/>
            <w:szCs w:val="20"/>
            <w:lang w:eastAsia="fr-FR"/>
          </w:rPr>
          <w:t>Préparation des offres</w:t>
        </w:r>
      </w:hyperlink>
      <w:r w:rsidRPr="006A264E">
        <w:rPr>
          <w:rFonts w:ascii="Bookman Old Style" w:eastAsia="Arial Narrow" w:hAnsi="Bookman Old Style" w:cs="Arial"/>
          <w:b/>
          <w:bCs/>
          <w:color w:val="000000" w:themeColor="text1"/>
          <w:sz w:val="20"/>
          <w:szCs w:val="20"/>
          <w:lang w:eastAsia="fr-FR"/>
        </w:rPr>
        <w:tab/>
      </w:r>
      <w:hyperlink w:anchor="page39" w:history="1">
        <w:r w:rsidRPr="006A264E">
          <w:rPr>
            <w:rFonts w:ascii="Bookman Old Style" w:eastAsia="Times New Roman" w:hAnsi="Bookman Old Style" w:cs="Arial"/>
            <w:b/>
            <w:bCs/>
            <w:color w:val="000000" w:themeColor="text1"/>
            <w:sz w:val="20"/>
            <w:szCs w:val="20"/>
            <w:lang w:eastAsia="fr-FR"/>
          </w:rPr>
          <w:t>39</w:t>
        </w:r>
      </w:hyperlink>
    </w:p>
    <w:p w14:paraId="55144672"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9" w:history="1">
        <w:r w:rsidR="00013001" w:rsidRPr="006A264E">
          <w:rPr>
            <w:rFonts w:ascii="Bookman Old Style" w:eastAsia="Arial Narrow" w:hAnsi="Bookman Old Style" w:cs="Arial"/>
            <w:color w:val="000000" w:themeColor="text1"/>
            <w:sz w:val="20"/>
            <w:szCs w:val="20"/>
            <w:lang w:eastAsia="fr-FR"/>
          </w:rPr>
          <w:t>Article 11.</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Arial Narrow" w:hAnsi="Bookman Old Style" w:cs="Arial"/>
            <w:color w:val="000000" w:themeColor="text1"/>
            <w:sz w:val="20"/>
            <w:szCs w:val="20"/>
            <w:lang w:eastAsia="fr-FR"/>
          </w:rPr>
          <w:t>Frais de soumission</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Times New Roman" w:hAnsi="Bookman Old Style" w:cs="Arial"/>
            <w:color w:val="000000" w:themeColor="text1"/>
            <w:sz w:val="20"/>
            <w:szCs w:val="20"/>
            <w:lang w:eastAsia="fr-FR"/>
          </w:rPr>
          <w:t>39</w:t>
        </w:r>
      </w:hyperlink>
    </w:p>
    <w:p w14:paraId="66960670"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9" w:history="1">
        <w:r w:rsidR="00013001" w:rsidRPr="006A264E">
          <w:rPr>
            <w:rFonts w:ascii="Bookman Old Style" w:eastAsia="Arial Narrow" w:hAnsi="Bookman Old Style" w:cs="Arial"/>
            <w:color w:val="000000" w:themeColor="text1"/>
            <w:sz w:val="20"/>
            <w:szCs w:val="20"/>
            <w:lang w:eastAsia="fr-FR"/>
          </w:rPr>
          <w:t>Article 12.</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Arial Narrow" w:hAnsi="Bookman Old Style" w:cs="Arial"/>
            <w:color w:val="000000" w:themeColor="text1"/>
            <w:sz w:val="20"/>
            <w:szCs w:val="20"/>
            <w:lang w:eastAsia="fr-FR"/>
          </w:rPr>
          <w:t>Langue de l’offre</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Times New Roman" w:hAnsi="Bookman Old Style" w:cs="Arial"/>
            <w:color w:val="000000" w:themeColor="text1"/>
            <w:sz w:val="20"/>
            <w:szCs w:val="20"/>
            <w:lang w:eastAsia="fr-FR"/>
          </w:rPr>
          <w:t>39</w:t>
        </w:r>
      </w:hyperlink>
    </w:p>
    <w:p w14:paraId="241B11DA"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39" w:history="1">
        <w:r w:rsidR="00013001" w:rsidRPr="006A264E">
          <w:rPr>
            <w:rFonts w:ascii="Bookman Old Style" w:eastAsia="Arial Narrow" w:hAnsi="Bookman Old Style" w:cs="Arial"/>
            <w:color w:val="000000" w:themeColor="text1"/>
            <w:sz w:val="20"/>
            <w:szCs w:val="20"/>
            <w:lang w:eastAsia="fr-FR"/>
          </w:rPr>
          <w:t>Article 13.</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Arial Narrow" w:hAnsi="Bookman Old Style" w:cs="Arial"/>
            <w:color w:val="000000" w:themeColor="text1"/>
            <w:sz w:val="20"/>
            <w:szCs w:val="20"/>
            <w:lang w:eastAsia="fr-FR"/>
          </w:rPr>
          <w:t>Documents constituant l’offre</w:t>
        </w:r>
      </w:hyperlink>
      <w:r w:rsidR="00013001" w:rsidRPr="006A264E">
        <w:rPr>
          <w:rFonts w:ascii="Bookman Old Style" w:eastAsia="Arial Narrow" w:hAnsi="Bookman Old Style" w:cs="Arial"/>
          <w:color w:val="000000" w:themeColor="text1"/>
          <w:sz w:val="20"/>
          <w:szCs w:val="20"/>
          <w:lang w:eastAsia="fr-FR"/>
        </w:rPr>
        <w:tab/>
      </w:r>
      <w:hyperlink w:anchor="page39" w:history="1">
        <w:r w:rsidR="00013001" w:rsidRPr="006A264E">
          <w:rPr>
            <w:rFonts w:ascii="Bookman Old Style" w:eastAsia="Times New Roman" w:hAnsi="Bookman Old Style" w:cs="Arial"/>
            <w:color w:val="000000" w:themeColor="text1"/>
            <w:sz w:val="20"/>
            <w:szCs w:val="20"/>
            <w:lang w:eastAsia="fr-FR"/>
          </w:rPr>
          <w:t>39</w:t>
        </w:r>
      </w:hyperlink>
    </w:p>
    <w:p w14:paraId="3FEF1745"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1" w:history="1">
        <w:r w:rsidR="00013001" w:rsidRPr="006A264E">
          <w:rPr>
            <w:rFonts w:ascii="Bookman Old Style" w:eastAsia="Arial Narrow" w:hAnsi="Bookman Old Style" w:cs="Arial"/>
            <w:color w:val="000000" w:themeColor="text1"/>
            <w:sz w:val="20"/>
            <w:szCs w:val="20"/>
            <w:lang w:eastAsia="fr-FR"/>
          </w:rPr>
          <w:t>Article 14.</w:t>
        </w:r>
      </w:hyperlink>
      <w:r w:rsidR="00013001" w:rsidRPr="006A264E">
        <w:rPr>
          <w:rFonts w:ascii="Bookman Old Style" w:eastAsia="Arial Narrow" w:hAnsi="Bookman Old Style" w:cs="Arial"/>
          <w:color w:val="000000" w:themeColor="text1"/>
          <w:sz w:val="20"/>
          <w:szCs w:val="20"/>
          <w:lang w:eastAsia="fr-FR"/>
        </w:rPr>
        <w:tab/>
      </w:r>
      <w:hyperlink w:anchor="page41" w:history="1">
        <w:r w:rsidR="00013001" w:rsidRPr="006A264E">
          <w:rPr>
            <w:rFonts w:ascii="Bookman Old Style" w:eastAsia="Arial Narrow" w:hAnsi="Bookman Old Style" w:cs="Arial"/>
            <w:color w:val="000000" w:themeColor="text1"/>
            <w:sz w:val="20"/>
            <w:szCs w:val="20"/>
            <w:lang w:eastAsia="fr-FR"/>
          </w:rPr>
          <w:t>Montant de l’offre</w:t>
        </w:r>
      </w:hyperlink>
      <w:r w:rsidR="00013001" w:rsidRPr="006A264E">
        <w:rPr>
          <w:rFonts w:ascii="Bookman Old Style" w:eastAsia="Arial Narrow" w:hAnsi="Bookman Old Style" w:cs="Arial"/>
          <w:color w:val="000000" w:themeColor="text1"/>
          <w:sz w:val="20"/>
          <w:szCs w:val="20"/>
          <w:lang w:eastAsia="fr-FR"/>
        </w:rPr>
        <w:tab/>
      </w:r>
      <w:hyperlink w:anchor="page41" w:history="1">
        <w:r w:rsidR="00013001" w:rsidRPr="006A264E">
          <w:rPr>
            <w:rFonts w:ascii="Bookman Old Style" w:eastAsia="Times New Roman" w:hAnsi="Bookman Old Style" w:cs="Arial"/>
            <w:color w:val="000000" w:themeColor="text1"/>
            <w:sz w:val="20"/>
            <w:szCs w:val="20"/>
            <w:lang w:eastAsia="fr-FR"/>
          </w:rPr>
          <w:t>41</w:t>
        </w:r>
      </w:hyperlink>
    </w:p>
    <w:p w14:paraId="42FD1A20"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4" w:history="1">
        <w:r w:rsidR="00013001" w:rsidRPr="006A264E">
          <w:rPr>
            <w:rFonts w:ascii="Bookman Old Style" w:eastAsia="Arial Narrow" w:hAnsi="Bookman Old Style" w:cs="Arial"/>
            <w:color w:val="000000" w:themeColor="text1"/>
            <w:sz w:val="20"/>
            <w:szCs w:val="20"/>
            <w:lang w:eastAsia="fr-FR"/>
          </w:rPr>
          <w:t>Article 15.</w:t>
        </w:r>
      </w:hyperlink>
      <w:r w:rsidR="00013001" w:rsidRPr="006A264E">
        <w:rPr>
          <w:rFonts w:ascii="Bookman Old Style" w:eastAsia="Arial Narrow" w:hAnsi="Bookman Old Style" w:cs="Arial"/>
          <w:color w:val="000000" w:themeColor="text1"/>
          <w:sz w:val="20"/>
          <w:szCs w:val="20"/>
          <w:lang w:eastAsia="fr-FR"/>
        </w:rPr>
        <w:tab/>
      </w:r>
      <w:hyperlink w:anchor="page44" w:history="1">
        <w:r w:rsidR="00013001" w:rsidRPr="006A264E">
          <w:rPr>
            <w:rFonts w:ascii="Bookman Old Style" w:eastAsia="Arial Narrow" w:hAnsi="Bookman Old Style" w:cs="Arial"/>
            <w:color w:val="000000" w:themeColor="text1"/>
            <w:sz w:val="20"/>
            <w:szCs w:val="20"/>
            <w:lang w:eastAsia="fr-FR"/>
          </w:rPr>
          <w:t>Monnaies de soumission et de règlement :</w:t>
        </w:r>
      </w:hyperlink>
      <w:r w:rsidR="00013001" w:rsidRPr="006A264E">
        <w:rPr>
          <w:rFonts w:ascii="Bookman Old Style" w:eastAsia="Arial Narrow" w:hAnsi="Bookman Old Style" w:cs="Arial"/>
          <w:color w:val="000000" w:themeColor="text1"/>
          <w:sz w:val="20"/>
          <w:szCs w:val="20"/>
          <w:lang w:eastAsia="fr-FR"/>
        </w:rPr>
        <w:tab/>
      </w:r>
      <w:hyperlink w:anchor="page44" w:history="1">
        <w:r w:rsidR="00013001" w:rsidRPr="006A264E">
          <w:rPr>
            <w:rFonts w:ascii="Bookman Old Style" w:eastAsia="Times New Roman" w:hAnsi="Bookman Old Style" w:cs="Arial"/>
            <w:color w:val="000000" w:themeColor="text1"/>
            <w:sz w:val="20"/>
            <w:szCs w:val="20"/>
            <w:lang w:eastAsia="fr-FR"/>
          </w:rPr>
          <w:t>44</w:t>
        </w:r>
      </w:hyperlink>
    </w:p>
    <w:p w14:paraId="6B94AF05"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5" w:history="1">
        <w:r w:rsidR="00013001" w:rsidRPr="006A264E">
          <w:rPr>
            <w:rFonts w:ascii="Bookman Old Style" w:eastAsia="Arial Narrow" w:hAnsi="Bookman Old Style" w:cs="Arial"/>
            <w:color w:val="000000" w:themeColor="text1"/>
            <w:sz w:val="20"/>
            <w:szCs w:val="20"/>
            <w:lang w:eastAsia="fr-FR"/>
          </w:rPr>
          <w:t>Article 16.</w:t>
        </w:r>
      </w:hyperlink>
      <w:r w:rsidR="00013001" w:rsidRPr="006A264E">
        <w:rPr>
          <w:rFonts w:ascii="Bookman Old Style" w:eastAsia="Arial Narrow" w:hAnsi="Bookman Old Style" w:cs="Arial"/>
          <w:color w:val="000000" w:themeColor="text1"/>
          <w:sz w:val="20"/>
          <w:szCs w:val="20"/>
          <w:lang w:eastAsia="fr-FR"/>
        </w:rPr>
        <w:tab/>
      </w:r>
      <w:hyperlink w:anchor="page45" w:history="1">
        <w:r w:rsidR="00013001" w:rsidRPr="006A264E">
          <w:rPr>
            <w:rFonts w:ascii="Bookman Old Style" w:eastAsia="Arial Narrow" w:hAnsi="Bookman Old Style" w:cs="Arial"/>
            <w:color w:val="000000" w:themeColor="text1"/>
            <w:sz w:val="20"/>
            <w:szCs w:val="20"/>
            <w:lang w:eastAsia="fr-FR"/>
          </w:rPr>
          <w:t>Documents attestant de l’admissibilité du Soumissionnaire</w:t>
        </w:r>
      </w:hyperlink>
      <w:r w:rsidR="00013001" w:rsidRPr="006A264E">
        <w:rPr>
          <w:rFonts w:ascii="Bookman Old Style" w:eastAsia="Arial Narrow" w:hAnsi="Bookman Old Style" w:cs="Arial"/>
          <w:color w:val="000000" w:themeColor="text1"/>
          <w:sz w:val="20"/>
          <w:szCs w:val="20"/>
          <w:lang w:eastAsia="fr-FR"/>
        </w:rPr>
        <w:tab/>
      </w:r>
      <w:hyperlink w:anchor="page45" w:history="1">
        <w:r w:rsidR="00013001" w:rsidRPr="006A264E">
          <w:rPr>
            <w:rFonts w:ascii="Bookman Old Style" w:eastAsia="Times New Roman" w:hAnsi="Bookman Old Style" w:cs="Arial"/>
            <w:color w:val="000000" w:themeColor="text1"/>
            <w:sz w:val="20"/>
            <w:szCs w:val="20"/>
            <w:lang w:eastAsia="fr-FR"/>
          </w:rPr>
          <w:t>45</w:t>
        </w:r>
      </w:hyperlink>
    </w:p>
    <w:p w14:paraId="437D7D88"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5" w:history="1">
        <w:r w:rsidR="00013001" w:rsidRPr="006A264E">
          <w:rPr>
            <w:rFonts w:ascii="Bookman Old Style" w:eastAsia="Arial Narrow" w:hAnsi="Bookman Old Style" w:cs="Arial"/>
            <w:color w:val="000000" w:themeColor="text1"/>
            <w:sz w:val="20"/>
            <w:szCs w:val="20"/>
            <w:lang w:eastAsia="fr-FR"/>
          </w:rPr>
          <w:t>Article 17.</w:t>
        </w:r>
      </w:hyperlink>
      <w:r w:rsidR="00013001" w:rsidRPr="006A264E">
        <w:rPr>
          <w:rFonts w:ascii="Bookman Old Style" w:eastAsia="Arial Narrow" w:hAnsi="Bookman Old Style" w:cs="Arial"/>
          <w:color w:val="000000" w:themeColor="text1"/>
          <w:sz w:val="20"/>
          <w:szCs w:val="20"/>
          <w:lang w:eastAsia="fr-FR"/>
        </w:rPr>
        <w:tab/>
      </w:r>
      <w:hyperlink w:anchor="page45" w:history="1">
        <w:r w:rsidR="00013001" w:rsidRPr="006A264E">
          <w:rPr>
            <w:rFonts w:ascii="Bookman Old Style" w:eastAsia="Arial Narrow" w:hAnsi="Bookman Old Style" w:cs="Arial"/>
            <w:color w:val="000000" w:themeColor="text1"/>
            <w:sz w:val="20"/>
            <w:szCs w:val="20"/>
            <w:lang w:eastAsia="fr-FR"/>
          </w:rPr>
          <w:t>Documents attestant de l’admissibilité des fournitures</w:t>
        </w:r>
      </w:hyperlink>
      <w:r w:rsidR="00013001" w:rsidRPr="006A264E">
        <w:rPr>
          <w:rFonts w:ascii="Bookman Old Style" w:eastAsia="Arial Narrow" w:hAnsi="Bookman Old Style" w:cs="Arial"/>
          <w:color w:val="000000" w:themeColor="text1"/>
          <w:sz w:val="20"/>
          <w:szCs w:val="20"/>
          <w:lang w:eastAsia="fr-FR"/>
        </w:rPr>
        <w:tab/>
      </w:r>
      <w:hyperlink w:anchor="page45" w:history="1">
        <w:r w:rsidR="00013001" w:rsidRPr="006A264E">
          <w:rPr>
            <w:rFonts w:ascii="Bookman Old Style" w:eastAsia="Times New Roman" w:hAnsi="Bookman Old Style" w:cs="Arial"/>
            <w:color w:val="000000" w:themeColor="text1"/>
            <w:sz w:val="20"/>
            <w:szCs w:val="20"/>
            <w:lang w:eastAsia="fr-FR"/>
          </w:rPr>
          <w:t>45</w:t>
        </w:r>
      </w:hyperlink>
    </w:p>
    <w:p w14:paraId="4AB236F2"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5" w:history="1">
        <w:r w:rsidR="00013001" w:rsidRPr="006A264E">
          <w:rPr>
            <w:rFonts w:ascii="Bookman Old Style" w:eastAsia="Arial Narrow" w:hAnsi="Bookman Old Style" w:cs="Arial"/>
            <w:color w:val="000000" w:themeColor="text1"/>
            <w:sz w:val="20"/>
            <w:szCs w:val="20"/>
            <w:lang w:eastAsia="fr-FR"/>
          </w:rPr>
          <w:t>Article 18.</w:t>
        </w:r>
      </w:hyperlink>
      <w:r w:rsidR="00013001" w:rsidRPr="006A264E">
        <w:rPr>
          <w:rFonts w:ascii="Bookman Old Style" w:eastAsia="Arial Narrow" w:hAnsi="Bookman Old Style" w:cs="Arial"/>
          <w:color w:val="000000" w:themeColor="text1"/>
          <w:sz w:val="20"/>
          <w:szCs w:val="20"/>
          <w:lang w:eastAsia="fr-FR"/>
        </w:rPr>
        <w:tab/>
      </w:r>
      <w:hyperlink w:anchor="page45" w:history="1">
        <w:r w:rsidR="00013001" w:rsidRPr="006A264E">
          <w:rPr>
            <w:rFonts w:ascii="Bookman Old Style" w:eastAsia="Arial Narrow" w:hAnsi="Bookman Old Style" w:cs="Arial"/>
            <w:color w:val="000000" w:themeColor="text1"/>
            <w:sz w:val="20"/>
            <w:szCs w:val="20"/>
            <w:lang w:eastAsia="fr-FR"/>
          </w:rPr>
          <w:t>Documents attestant de la conformité des fournitures</w:t>
        </w:r>
      </w:hyperlink>
      <w:r w:rsidR="00013001" w:rsidRPr="006A264E">
        <w:rPr>
          <w:rFonts w:ascii="Bookman Old Style" w:eastAsia="Arial Narrow" w:hAnsi="Bookman Old Style" w:cs="Arial"/>
          <w:color w:val="000000" w:themeColor="text1"/>
          <w:sz w:val="20"/>
          <w:szCs w:val="20"/>
          <w:lang w:eastAsia="fr-FR"/>
        </w:rPr>
        <w:tab/>
      </w:r>
      <w:hyperlink w:anchor="page45" w:history="1">
        <w:r w:rsidR="00013001" w:rsidRPr="006A264E">
          <w:rPr>
            <w:rFonts w:ascii="Bookman Old Style" w:eastAsia="Times New Roman" w:hAnsi="Bookman Old Style" w:cs="Arial"/>
            <w:color w:val="000000" w:themeColor="text1"/>
            <w:sz w:val="20"/>
            <w:szCs w:val="20"/>
            <w:lang w:eastAsia="fr-FR"/>
          </w:rPr>
          <w:t>45</w:t>
        </w:r>
      </w:hyperlink>
    </w:p>
    <w:p w14:paraId="49E2B839"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6" w:history="1">
        <w:r w:rsidR="00013001" w:rsidRPr="006A264E">
          <w:rPr>
            <w:rFonts w:ascii="Bookman Old Style" w:eastAsia="Arial Narrow" w:hAnsi="Bookman Old Style" w:cs="Arial"/>
            <w:color w:val="000000" w:themeColor="text1"/>
            <w:sz w:val="20"/>
            <w:szCs w:val="20"/>
            <w:lang w:eastAsia="fr-FR"/>
          </w:rPr>
          <w:t>Article 19.</w:t>
        </w:r>
      </w:hyperlink>
      <w:r w:rsidR="00013001" w:rsidRPr="006A264E">
        <w:rPr>
          <w:rFonts w:ascii="Bookman Old Style" w:eastAsia="Arial Narrow" w:hAnsi="Bookman Old Style" w:cs="Arial"/>
          <w:color w:val="000000" w:themeColor="text1"/>
          <w:sz w:val="20"/>
          <w:szCs w:val="20"/>
          <w:lang w:eastAsia="fr-FR"/>
        </w:rPr>
        <w:tab/>
      </w:r>
      <w:hyperlink w:anchor="page46" w:history="1">
        <w:r w:rsidR="00013001" w:rsidRPr="006A264E">
          <w:rPr>
            <w:rFonts w:ascii="Bookman Old Style" w:eastAsia="Arial Narrow" w:hAnsi="Bookman Old Style" w:cs="Arial"/>
            <w:color w:val="000000" w:themeColor="text1"/>
            <w:sz w:val="20"/>
            <w:szCs w:val="20"/>
            <w:lang w:eastAsia="fr-FR"/>
          </w:rPr>
          <w:t>Validité des offres</w:t>
        </w:r>
      </w:hyperlink>
      <w:r w:rsidR="00013001" w:rsidRPr="006A264E">
        <w:rPr>
          <w:rFonts w:ascii="Bookman Old Style" w:eastAsia="Arial Narrow" w:hAnsi="Bookman Old Style" w:cs="Arial"/>
          <w:color w:val="000000" w:themeColor="text1"/>
          <w:sz w:val="20"/>
          <w:szCs w:val="20"/>
          <w:lang w:eastAsia="fr-FR"/>
        </w:rPr>
        <w:tab/>
      </w:r>
      <w:hyperlink w:anchor="page46" w:history="1">
        <w:r w:rsidR="00013001" w:rsidRPr="006A264E">
          <w:rPr>
            <w:rFonts w:ascii="Bookman Old Style" w:eastAsia="Times New Roman" w:hAnsi="Bookman Old Style" w:cs="Arial"/>
            <w:color w:val="000000" w:themeColor="text1"/>
            <w:sz w:val="20"/>
            <w:szCs w:val="20"/>
            <w:lang w:eastAsia="fr-FR"/>
          </w:rPr>
          <w:t>46</w:t>
        </w:r>
      </w:hyperlink>
    </w:p>
    <w:p w14:paraId="4B127E9C"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7" w:history="1">
        <w:r w:rsidR="00013001" w:rsidRPr="006A264E">
          <w:rPr>
            <w:rFonts w:ascii="Bookman Old Style" w:eastAsia="Arial Narrow" w:hAnsi="Bookman Old Style" w:cs="Arial"/>
            <w:color w:val="000000" w:themeColor="text1"/>
            <w:sz w:val="20"/>
            <w:szCs w:val="20"/>
            <w:lang w:eastAsia="fr-FR"/>
          </w:rPr>
          <w:t>Article 20.</w:t>
        </w:r>
      </w:hyperlink>
      <w:r w:rsidR="00013001" w:rsidRPr="006A264E">
        <w:rPr>
          <w:rFonts w:ascii="Bookman Old Style" w:eastAsia="Arial Narrow" w:hAnsi="Bookman Old Style" w:cs="Arial"/>
          <w:color w:val="000000" w:themeColor="text1"/>
          <w:sz w:val="20"/>
          <w:szCs w:val="20"/>
          <w:lang w:eastAsia="fr-FR"/>
        </w:rPr>
        <w:tab/>
      </w:r>
      <w:hyperlink w:anchor="page47" w:history="1">
        <w:r w:rsidR="003F4578" w:rsidRPr="006A264E">
          <w:rPr>
            <w:rFonts w:ascii="Bookman Old Style" w:eastAsia="Times New Roman" w:hAnsi="Bookman Old Style" w:cs="Arial"/>
            <w:color w:val="000000" w:themeColor="text1"/>
            <w:sz w:val="20"/>
            <w:szCs w:val="20"/>
            <w:lang w:eastAsia="fr-FR"/>
          </w:rPr>
          <w:t>Réunion</w:t>
        </w:r>
        <w:r w:rsidR="00013001" w:rsidRPr="006A264E">
          <w:rPr>
            <w:rFonts w:ascii="Bookman Old Style" w:eastAsia="Times New Roman" w:hAnsi="Bookman Old Style" w:cs="Arial"/>
            <w:color w:val="000000" w:themeColor="text1"/>
            <w:sz w:val="20"/>
            <w:szCs w:val="20"/>
            <w:lang w:eastAsia="fr-FR"/>
          </w:rPr>
          <w:t xml:space="preserve"> préparatoire à l’établissement des offres</w:t>
        </w:r>
      </w:hyperlink>
      <w:r w:rsidR="00013001" w:rsidRPr="006A264E">
        <w:rPr>
          <w:rFonts w:ascii="Bookman Old Style" w:eastAsia="Times New Roman" w:hAnsi="Bookman Old Style" w:cs="Arial"/>
          <w:color w:val="000000" w:themeColor="text1"/>
          <w:sz w:val="20"/>
          <w:szCs w:val="20"/>
          <w:lang w:eastAsia="fr-FR"/>
        </w:rPr>
        <w:tab/>
      </w:r>
      <w:hyperlink w:anchor="page47" w:history="1">
        <w:r w:rsidR="00013001" w:rsidRPr="006A264E">
          <w:rPr>
            <w:rFonts w:ascii="Bookman Old Style" w:eastAsia="Times New Roman" w:hAnsi="Bookman Old Style" w:cs="Arial"/>
            <w:color w:val="000000" w:themeColor="text1"/>
            <w:sz w:val="20"/>
            <w:szCs w:val="20"/>
            <w:lang w:eastAsia="fr-FR"/>
          </w:rPr>
          <w:t>47</w:t>
        </w:r>
      </w:hyperlink>
    </w:p>
    <w:p w14:paraId="72A710CD"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7" w:history="1">
        <w:r w:rsidR="00013001" w:rsidRPr="006A264E">
          <w:rPr>
            <w:rFonts w:ascii="Bookman Old Style" w:eastAsia="Arial Narrow" w:hAnsi="Bookman Old Style" w:cs="Arial"/>
            <w:color w:val="000000" w:themeColor="text1"/>
            <w:sz w:val="20"/>
            <w:szCs w:val="20"/>
            <w:lang w:eastAsia="fr-FR"/>
          </w:rPr>
          <w:t>Article 21.</w:t>
        </w:r>
      </w:hyperlink>
      <w:r w:rsidR="00013001" w:rsidRPr="006A264E">
        <w:rPr>
          <w:rFonts w:ascii="Bookman Old Style" w:eastAsia="Arial Narrow" w:hAnsi="Bookman Old Style" w:cs="Arial"/>
          <w:color w:val="000000" w:themeColor="text1"/>
          <w:sz w:val="20"/>
          <w:szCs w:val="20"/>
          <w:lang w:eastAsia="fr-FR"/>
        </w:rPr>
        <w:tab/>
      </w:r>
      <w:hyperlink w:anchor="page47" w:history="1">
        <w:r w:rsidR="00013001" w:rsidRPr="006A264E">
          <w:rPr>
            <w:rFonts w:ascii="Bookman Old Style" w:eastAsia="Times New Roman" w:hAnsi="Bookman Old Style" w:cs="Arial"/>
            <w:color w:val="000000" w:themeColor="text1"/>
            <w:sz w:val="20"/>
            <w:szCs w:val="20"/>
            <w:lang w:eastAsia="fr-FR"/>
          </w:rPr>
          <w:t>Cautionnement de soumission</w:t>
        </w:r>
      </w:hyperlink>
      <w:r w:rsidR="00013001" w:rsidRPr="006A264E">
        <w:rPr>
          <w:rFonts w:ascii="Bookman Old Style" w:eastAsia="Times New Roman" w:hAnsi="Bookman Old Style" w:cs="Arial"/>
          <w:color w:val="000000" w:themeColor="text1"/>
          <w:sz w:val="20"/>
          <w:szCs w:val="20"/>
          <w:lang w:eastAsia="fr-FR"/>
        </w:rPr>
        <w:tab/>
      </w:r>
      <w:hyperlink w:anchor="page47" w:history="1">
        <w:r w:rsidR="00013001" w:rsidRPr="006A264E">
          <w:rPr>
            <w:rFonts w:ascii="Bookman Old Style" w:eastAsia="Times New Roman" w:hAnsi="Bookman Old Style" w:cs="Arial"/>
            <w:color w:val="000000" w:themeColor="text1"/>
            <w:sz w:val="20"/>
            <w:szCs w:val="20"/>
            <w:lang w:eastAsia="fr-FR"/>
          </w:rPr>
          <w:t>47</w:t>
        </w:r>
      </w:hyperlink>
    </w:p>
    <w:p w14:paraId="43068A03" w14:textId="77777777" w:rsidR="00013001" w:rsidRPr="006A264E" w:rsidRDefault="00640451" w:rsidP="00890A66">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48" w:history="1">
        <w:r w:rsidR="00013001" w:rsidRPr="006A264E">
          <w:rPr>
            <w:rFonts w:ascii="Bookman Old Style" w:eastAsia="Arial Narrow" w:hAnsi="Bookman Old Style" w:cs="Arial"/>
            <w:color w:val="000000" w:themeColor="text1"/>
            <w:sz w:val="20"/>
            <w:szCs w:val="20"/>
            <w:lang w:eastAsia="fr-FR"/>
          </w:rPr>
          <w:t xml:space="preserve">Article </w:t>
        </w:r>
        <w:proofErr w:type="gramStart"/>
        <w:r w:rsidR="00013001" w:rsidRPr="006A264E">
          <w:rPr>
            <w:rFonts w:ascii="Bookman Old Style" w:eastAsia="Arial Narrow" w:hAnsi="Bookman Old Style" w:cs="Arial"/>
            <w:color w:val="000000" w:themeColor="text1"/>
            <w:sz w:val="20"/>
            <w:szCs w:val="20"/>
            <w:lang w:eastAsia="fr-FR"/>
          </w:rPr>
          <w:t>22 .</w:t>
        </w:r>
        <w:proofErr w:type="gramEnd"/>
      </w:hyperlink>
      <w:r w:rsidR="00013001" w:rsidRPr="006A264E">
        <w:rPr>
          <w:rFonts w:ascii="Bookman Old Style" w:eastAsia="Arial Narrow" w:hAnsi="Bookman Old Style" w:cs="Arial"/>
          <w:color w:val="000000" w:themeColor="text1"/>
          <w:sz w:val="20"/>
          <w:szCs w:val="20"/>
          <w:lang w:eastAsia="fr-FR"/>
        </w:rPr>
        <w:tab/>
      </w:r>
      <w:hyperlink w:anchor="page48" w:history="1">
        <w:r w:rsidR="00013001" w:rsidRPr="006A264E">
          <w:rPr>
            <w:rFonts w:ascii="Bookman Old Style" w:eastAsia="Arial Narrow" w:hAnsi="Bookman Old Style" w:cs="Arial"/>
            <w:color w:val="000000" w:themeColor="text1"/>
            <w:sz w:val="20"/>
            <w:szCs w:val="20"/>
            <w:lang w:eastAsia="fr-FR"/>
          </w:rPr>
          <w:t>Forme, format et signature de l’offre</w:t>
        </w:r>
      </w:hyperlink>
      <w:r w:rsidR="00013001" w:rsidRPr="006A264E">
        <w:rPr>
          <w:rFonts w:ascii="Bookman Old Style" w:eastAsia="Arial Narrow" w:hAnsi="Bookman Old Style" w:cs="Arial"/>
          <w:color w:val="000000" w:themeColor="text1"/>
          <w:sz w:val="20"/>
          <w:szCs w:val="20"/>
          <w:lang w:eastAsia="fr-FR"/>
        </w:rPr>
        <w:tab/>
      </w:r>
      <w:hyperlink w:anchor="page48" w:history="1">
        <w:r w:rsidR="00013001" w:rsidRPr="006A264E">
          <w:rPr>
            <w:rFonts w:ascii="Bookman Old Style" w:eastAsia="Times New Roman" w:hAnsi="Bookman Old Style" w:cs="Arial"/>
            <w:color w:val="000000" w:themeColor="text1"/>
            <w:sz w:val="20"/>
            <w:szCs w:val="20"/>
            <w:lang w:eastAsia="fr-FR"/>
          </w:rPr>
          <w:t>48</w:t>
        </w:r>
      </w:hyperlink>
    </w:p>
    <w:p w14:paraId="6CE96AA8" w14:textId="77777777" w:rsidR="00013001" w:rsidRPr="006A264E" w:rsidRDefault="00013001" w:rsidP="00890A66">
      <w:pPr>
        <w:spacing w:after="0" w:line="276" w:lineRule="auto"/>
        <w:rPr>
          <w:rFonts w:ascii="Bookman Old Style" w:eastAsia="Arial Narrow" w:hAnsi="Bookman Old Style" w:cs="Arial"/>
          <w:color w:val="000000" w:themeColor="text1"/>
          <w:sz w:val="10"/>
          <w:szCs w:val="10"/>
          <w:lang w:eastAsia="fr-FR"/>
        </w:rPr>
      </w:pPr>
    </w:p>
    <w:p w14:paraId="51AD9981" w14:textId="77777777" w:rsidR="00013001" w:rsidRPr="006A264E" w:rsidRDefault="00013001" w:rsidP="00890A66">
      <w:pPr>
        <w:tabs>
          <w:tab w:val="left" w:pos="1520"/>
          <w:tab w:val="left" w:leader="dot" w:pos="9360"/>
        </w:tabs>
        <w:spacing w:after="0" w:line="276" w:lineRule="auto"/>
        <w:rPr>
          <w:rFonts w:ascii="Bookman Old Style" w:eastAsia="Times New Roman" w:hAnsi="Bookman Old Style" w:cs="Arial"/>
          <w:b/>
          <w:bCs/>
          <w:color w:val="000000" w:themeColor="text1"/>
          <w:sz w:val="20"/>
          <w:szCs w:val="20"/>
          <w:lang w:eastAsia="fr-FR"/>
        </w:rPr>
      </w:pPr>
      <w:r w:rsidRPr="006A264E">
        <w:rPr>
          <w:rFonts w:ascii="Bookman Old Style" w:eastAsia="Arial Narrow" w:hAnsi="Bookman Old Style" w:cs="Arial"/>
          <w:b/>
          <w:bCs/>
          <w:color w:val="000000" w:themeColor="text1"/>
          <w:sz w:val="20"/>
          <w:szCs w:val="20"/>
          <w:lang w:eastAsia="fr-FR"/>
        </w:rPr>
        <w:t>D.</w:t>
      </w:r>
      <w:r w:rsidRPr="006A264E">
        <w:rPr>
          <w:rFonts w:ascii="Bookman Old Style" w:eastAsia="Times New Roman" w:hAnsi="Bookman Old Style" w:cs="Arial"/>
          <w:b/>
          <w:bCs/>
          <w:color w:val="000000" w:themeColor="text1"/>
          <w:sz w:val="20"/>
          <w:szCs w:val="20"/>
          <w:lang w:eastAsia="fr-FR"/>
        </w:rPr>
        <w:tab/>
      </w:r>
      <w:hyperlink w:anchor="page49" w:history="1">
        <w:r w:rsidRPr="006A264E">
          <w:rPr>
            <w:rFonts w:ascii="Bookman Old Style" w:eastAsia="Arial Narrow" w:hAnsi="Bookman Old Style" w:cs="Arial"/>
            <w:b/>
            <w:bCs/>
            <w:color w:val="000000" w:themeColor="text1"/>
            <w:sz w:val="20"/>
            <w:szCs w:val="20"/>
            <w:lang w:eastAsia="fr-FR"/>
          </w:rPr>
          <w:t>Dépôt des offres</w:t>
        </w:r>
      </w:hyperlink>
      <w:r w:rsidRPr="006A264E">
        <w:rPr>
          <w:rFonts w:ascii="Bookman Old Style" w:eastAsia="Arial Narrow" w:hAnsi="Bookman Old Style" w:cs="Arial"/>
          <w:b/>
          <w:bCs/>
          <w:color w:val="000000" w:themeColor="text1"/>
          <w:sz w:val="20"/>
          <w:szCs w:val="20"/>
          <w:lang w:eastAsia="fr-FR"/>
        </w:rPr>
        <w:tab/>
      </w:r>
      <w:hyperlink w:anchor="page49" w:history="1">
        <w:r w:rsidRPr="006A264E">
          <w:rPr>
            <w:rFonts w:ascii="Bookman Old Style" w:eastAsia="Times New Roman" w:hAnsi="Bookman Old Style" w:cs="Arial"/>
            <w:b/>
            <w:bCs/>
            <w:color w:val="000000" w:themeColor="text1"/>
            <w:sz w:val="20"/>
            <w:szCs w:val="20"/>
            <w:lang w:eastAsia="fr-FR"/>
          </w:rPr>
          <w:t>49</w:t>
        </w:r>
      </w:hyperlink>
    </w:p>
    <w:p w14:paraId="511533F8" w14:textId="77777777" w:rsidR="001E566A"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49" w:history="1">
        <w:r w:rsidR="00013001" w:rsidRPr="006A264E">
          <w:rPr>
            <w:rFonts w:ascii="Bookman Old Style" w:eastAsia="Arial Narrow" w:hAnsi="Bookman Old Style" w:cs="Arial"/>
            <w:color w:val="000000" w:themeColor="text1"/>
            <w:sz w:val="20"/>
            <w:szCs w:val="20"/>
            <w:lang w:eastAsia="fr-FR"/>
          </w:rPr>
          <w:t>Article 23.</w:t>
        </w:r>
      </w:hyperlink>
      <w:r w:rsidR="00013001" w:rsidRPr="006A264E">
        <w:rPr>
          <w:rFonts w:ascii="Bookman Old Style" w:eastAsia="Arial Narrow" w:hAnsi="Bookman Old Style" w:cs="Arial"/>
          <w:color w:val="000000" w:themeColor="text1"/>
          <w:sz w:val="20"/>
          <w:szCs w:val="20"/>
          <w:lang w:eastAsia="fr-FR"/>
        </w:rPr>
        <w:tab/>
      </w:r>
      <w:hyperlink w:anchor="page49" w:history="1">
        <w:r w:rsidR="00013001" w:rsidRPr="006A264E">
          <w:rPr>
            <w:rFonts w:ascii="Bookman Old Style" w:eastAsia="Arial Narrow" w:hAnsi="Bookman Old Style" w:cs="Arial"/>
            <w:color w:val="000000" w:themeColor="text1"/>
            <w:sz w:val="20"/>
            <w:szCs w:val="20"/>
            <w:lang w:eastAsia="fr-FR"/>
          </w:rPr>
          <w:t>Cachetage et marquage des offres</w:t>
        </w:r>
      </w:hyperlink>
      <w:r w:rsidR="00013001" w:rsidRPr="006A264E">
        <w:rPr>
          <w:rFonts w:ascii="Bookman Old Style" w:eastAsia="Arial Narrow" w:hAnsi="Bookman Old Style" w:cs="Arial"/>
          <w:color w:val="000000" w:themeColor="text1"/>
          <w:sz w:val="20"/>
          <w:szCs w:val="20"/>
          <w:lang w:eastAsia="fr-FR"/>
        </w:rPr>
        <w:tab/>
      </w:r>
      <w:hyperlink w:anchor="page49" w:history="1">
        <w:r w:rsidR="00013001" w:rsidRPr="006A264E">
          <w:rPr>
            <w:rFonts w:ascii="Bookman Old Style" w:eastAsia="Arial Narrow" w:hAnsi="Bookman Old Style" w:cs="Arial"/>
            <w:color w:val="000000" w:themeColor="text1"/>
            <w:sz w:val="20"/>
            <w:szCs w:val="20"/>
            <w:lang w:eastAsia="fr-FR"/>
          </w:rPr>
          <w:t>49</w:t>
        </w:r>
      </w:hyperlink>
      <w:bookmarkStart w:id="3" w:name="page30"/>
      <w:bookmarkEnd w:id="3"/>
    </w:p>
    <w:p w14:paraId="39CFF4C9" w14:textId="5F5F33AD"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0" w:history="1">
        <w:r w:rsidR="00013001" w:rsidRPr="006A264E">
          <w:rPr>
            <w:rFonts w:ascii="Bookman Old Style" w:eastAsia="Arial Narrow" w:hAnsi="Bookman Old Style" w:cs="Arial"/>
            <w:color w:val="000000" w:themeColor="text1"/>
            <w:sz w:val="20"/>
            <w:szCs w:val="20"/>
            <w:lang w:eastAsia="fr-FR"/>
          </w:rPr>
          <w:t>Article 23.</w:t>
        </w:r>
      </w:hyperlink>
      <w:r w:rsidR="00013001" w:rsidRPr="006A264E">
        <w:rPr>
          <w:rFonts w:ascii="Bookman Old Style" w:eastAsia="Arial Narrow" w:hAnsi="Bookman Old Style" w:cs="Arial"/>
          <w:color w:val="000000" w:themeColor="text1"/>
          <w:sz w:val="20"/>
          <w:szCs w:val="20"/>
          <w:lang w:eastAsia="fr-FR"/>
        </w:rPr>
        <w:tab/>
      </w:r>
      <w:hyperlink w:anchor="page50" w:history="1">
        <w:r w:rsidR="00013001" w:rsidRPr="006A264E">
          <w:rPr>
            <w:rFonts w:ascii="Bookman Old Style" w:eastAsia="Arial Narrow" w:hAnsi="Bookman Old Style" w:cs="Arial"/>
            <w:color w:val="000000" w:themeColor="text1"/>
            <w:sz w:val="20"/>
            <w:szCs w:val="20"/>
            <w:lang w:eastAsia="fr-FR"/>
          </w:rPr>
          <w:t>Date et heure limite de dépôt des offres</w:t>
        </w:r>
      </w:hyperlink>
      <w:r w:rsidR="006D7391" w:rsidRPr="006A264E">
        <w:rPr>
          <w:rFonts w:ascii="Bookman Old Style" w:eastAsia="Arial Narrow" w:hAnsi="Bookman Old Style" w:cs="Arial"/>
          <w:color w:val="000000" w:themeColor="text1"/>
          <w:sz w:val="20"/>
          <w:szCs w:val="20"/>
          <w:lang w:eastAsia="fr-FR"/>
        </w:rPr>
        <w:t xml:space="preserve">                                                        </w:t>
      </w:r>
      <w:hyperlink w:anchor="page50" w:history="1">
        <w:r w:rsidR="00013001" w:rsidRPr="006A264E">
          <w:rPr>
            <w:rFonts w:ascii="Bookman Old Style" w:eastAsia="Arial Narrow" w:hAnsi="Bookman Old Style" w:cs="Arial"/>
            <w:color w:val="000000" w:themeColor="text1"/>
            <w:sz w:val="20"/>
            <w:szCs w:val="20"/>
            <w:lang w:eastAsia="fr-FR"/>
          </w:rPr>
          <w:t>50</w:t>
        </w:r>
      </w:hyperlink>
    </w:p>
    <w:p w14:paraId="53CD8108" w14:textId="624E6EF4"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1" w:history="1">
        <w:r w:rsidR="00013001" w:rsidRPr="006A264E">
          <w:rPr>
            <w:rFonts w:ascii="Bookman Old Style" w:eastAsia="Arial Narrow" w:hAnsi="Bookman Old Style" w:cs="Arial"/>
            <w:color w:val="000000" w:themeColor="text1"/>
            <w:sz w:val="20"/>
            <w:szCs w:val="20"/>
            <w:lang w:eastAsia="fr-FR"/>
          </w:rPr>
          <w:t>Article 24.</w:t>
        </w:r>
      </w:hyperlink>
      <w:r w:rsidR="00013001" w:rsidRPr="006A264E">
        <w:rPr>
          <w:rFonts w:ascii="Bookman Old Style" w:eastAsia="Arial Narrow" w:hAnsi="Bookman Old Style" w:cs="Arial"/>
          <w:color w:val="000000" w:themeColor="text1"/>
          <w:sz w:val="20"/>
          <w:szCs w:val="20"/>
          <w:lang w:eastAsia="fr-FR"/>
        </w:rPr>
        <w:tab/>
      </w:r>
      <w:hyperlink w:anchor="page51" w:history="1">
        <w:r w:rsidR="00013001" w:rsidRPr="006A264E">
          <w:rPr>
            <w:rFonts w:ascii="Bookman Old Style" w:eastAsia="Arial Narrow" w:hAnsi="Bookman Old Style" w:cs="Arial"/>
            <w:color w:val="000000" w:themeColor="text1"/>
            <w:sz w:val="20"/>
            <w:szCs w:val="20"/>
            <w:lang w:eastAsia="fr-FR"/>
          </w:rPr>
          <w:t>Offres hors délai</w:t>
        </w:r>
      </w:hyperlink>
      <w:r w:rsidR="006D7391" w:rsidRPr="006A264E">
        <w:rPr>
          <w:rFonts w:ascii="Bookman Old Style" w:eastAsia="Arial Narrow" w:hAnsi="Bookman Old Style" w:cs="Arial"/>
          <w:color w:val="000000" w:themeColor="text1"/>
          <w:sz w:val="20"/>
          <w:szCs w:val="20"/>
          <w:lang w:eastAsia="fr-FR"/>
        </w:rPr>
        <w:t xml:space="preserve">                                                                                           </w:t>
      </w:r>
      <w:hyperlink w:anchor="page51" w:history="1">
        <w:r w:rsidR="00013001" w:rsidRPr="006A264E">
          <w:rPr>
            <w:rFonts w:ascii="Bookman Old Style" w:eastAsia="Arial Narrow" w:hAnsi="Bookman Old Style" w:cs="Arial"/>
            <w:color w:val="000000" w:themeColor="text1"/>
            <w:sz w:val="20"/>
            <w:szCs w:val="20"/>
            <w:lang w:eastAsia="fr-FR"/>
          </w:rPr>
          <w:t>51</w:t>
        </w:r>
      </w:hyperlink>
    </w:p>
    <w:p w14:paraId="481EDC02" w14:textId="7B44BC82"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1" w:history="1">
        <w:r w:rsidR="00013001" w:rsidRPr="006A264E">
          <w:rPr>
            <w:rFonts w:ascii="Bookman Old Style" w:eastAsia="Arial Narrow" w:hAnsi="Bookman Old Style" w:cs="Arial"/>
            <w:color w:val="000000" w:themeColor="text1"/>
            <w:sz w:val="20"/>
            <w:szCs w:val="20"/>
            <w:lang w:eastAsia="fr-FR"/>
          </w:rPr>
          <w:t>Article 25.</w:t>
        </w:r>
      </w:hyperlink>
      <w:r w:rsidR="00013001" w:rsidRPr="006A264E">
        <w:rPr>
          <w:rFonts w:ascii="Bookman Old Style" w:eastAsia="Arial Narrow" w:hAnsi="Bookman Old Style" w:cs="Arial"/>
          <w:color w:val="000000" w:themeColor="text1"/>
          <w:sz w:val="20"/>
          <w:szCs w:val="20"/>
          <w:lang w:eastAsia="fr-FR"/>
        </w:rPr>
        <w:tab/>
      </w:r>
      <w:hyperlink w:anchor="page51" w:history="1">
        <w:r w:rsidR="00013001" w:rsidRPr="006A264E">
          <w:rPr>
            <w:rFonts w:ascii="Bookman Old Style" w:eastAsia="Arial Narrow" w:hAnsi="Bookman Old Style" w:cs="Arial"/>
            <w:color w:val="000000" w:themeColor="text1"/>
            <w:sz w:val="20"/>
            <w:szCs w:val="20"/>
            <w:lang w:eastAsia="fr-FR"/>
          </w:rPr>
          <w:t>Modification, substitution et retrait des offres</w:t>
        </w:r>
      </w:hyperlink>
      <w:r w:rsidR="006D7391" w:rsidRPr="006A264E">
        <w:rPr>
          <w:rFonts w:ascii="Bookman Old Style" w:eastAsia="Arial Narrow" w:hAnsi="Bookman Old Style" w:cs="Arial"/>
          <w:color w:val="000000" w:themeColor="text1"/>
          <w:sz w:val="20"/>
          <w:szCs w:val="20"/>
          <w:lang w:eastAsia="fr-FR"/>
        </w:rPr>
        <w:t xml:space="preserve">                                              </w:t>
      </w:r>
      <w:hyperlink w:anchor="page51" w:history="1">
        <w:r w:rsidR="00013001" w:rsidRPr="006A264E">
          <w:rPr>
            <w:rFonts w:ascii="Bookman Old Style" w:eastAsia="Arial Narrow" w:hAnsi="Bookman Old Style" w:cs="Arial"/>
            <w:color w:val="000000" w:themeColor="text1"/>
            <w:sz w:val="20"/>
            <w:szCs w:val="20"/>
            <w:lang w:eastAsia="fr-FR"/>
          </w:rPr>
          <w:t>51</w:t>
        </w:r>
      </w:hyperlink>
    </w:p>
    <w:p w14:paraId="62EB0FDE" w14:textId="77777777" w:rsidR="00013001" w:rsidRPr="006A264E" w:rsidRDefault="00013001" w:rsidP="00890A66">
      <w:pPr>
        <w:tabs>
          <w:tab w:val="left" w:pos="1540"/>
          <w:tab w:val="left" w:leader="dot" w:pos="9360"/>
        </w:tabs>
        <w:spacing w:after="0" w:line="276" w:lineRule="auto"/>
        <w:rPr>
          <w:rFonts w:ascii="Bookman Old Style" w:eastAsia="Arial Narrow" w:hAnsi="Bookman Old Style" w:cs="Arial"/>
          <w:color w:val="000000" w:themeColor="text1"/>
          <w:sz w:val="10"/>
          <w:szCs w:val="10"/>
          <w:lang w:eastAsia="fr-FR"/>
        </w:rPr>
      </w:pPr>
    </w:p>
    <w:p w14:paraId="6ECC9B00" w14:textId="313F3556" w:rsidR="00013001" w:rsidRPr="006A264E" w:rsidRDefault="00013001" w:rsidP="00890A66">
      <w:pPr>
        <w:tabs>
          <w:tab w:val="left" w:pos="1520"/>
          <w:tab w:val="left" w:leader="dot" w:pos="9360"/>
        </w:tabs>
        <w:spacing w:after="0" w:line="276" w:lineRule="auto"/>
        <w:rPr>
          <w:rFonts w:ascii="Bookman Old Style" w:eastAsia="Arial Narrow" w:hAnsi="Bookman Old Style" w:cs="Arial"/>
          <w:b/>
          <w:bCs/>
          <w:color w:val="000000" w:themeColor="text1"/>
          <w:sz w:val="20"/>
          <w:szCs w:val="20"/>
          <w:lang w:eastAsia="fr-FR"/>
        </w:rPr>
      </w:pPr>
      <w:r w:rsidRPr="006A264E">
        <w:rPr>
          <w:rFonts w:ascii="Bookman Old Style" w:eastAsia="Arial Narrow" w:hAnsi="Bookman Old Style" w:cs="Arial"/>
          <w:b/>
          <w:bCs/>
          <w:color w:val="000000" w:themeColor="text1"/>
          <w:sz w:val="20"/>
          <w:szCs w:val="20"/>
          <w:lang w:eastAsia="fr-FR"/>
        </w:rPr>
        <w:t>E.</w:t>
      </w:r>
      <w:r w:rsidRPr="006A264E">
        <w:rPr>
          <w:rFonts w:ascii="Bookman Old Style" w:eastAsia="Arial Narrow" w:hAnsi="Bookman Old Style" w:cs="Arial"/>
          <w:b/>
          <w:bCs/>
          <w:color w:val="000000" w:themeColor="text1"/>
          <w:sz w:val="20"/>
          <w:szCs w:val="20"/>
          <w:lang w:eastAsia="fr-FR"/>
        </w:rPr>
        <w:tab/>
      </w:r>
      <w:hyperlink w:anchor="page52" w:history="1">
        <w:r w:rsidRPr="006A264E">
          <w:rPr>
            <w:rFonts w:ascii="Bookman Old Style" w:eastAsia="Arial Narrow" w:hAnsi="Bookman Old Style" w:cs="Arial"/>
            <w:b/>
            <w:bCs/>
            <w:color w:val="000000" w:themeColor="text1"/>
            <w:sz w:val="20"/>
            <w:szCs w:val="20"/>
            <w:lang w:eastAsia="fr-FR"/>
          </w:rPr>
          <w:t>Ouverture des plis et évaluation des offres</w:t>
        </w:r>
      </w:hyperlink>
      <w:r w:rsidR="006D7391" w:rsidRPr="006A264E">
        <w:rPr>
          <w:rFonts w:ascii="Bookman Old Style" w:eastAsia="Arial Narrow" w:hAnsi="Bookman Old Style" w:cs="Arial"/>
          <w:b/>
          <w:bCs/>
          <w:color w:val="000000" w:themeColor="text1"/>
          <w:sz w:val="20"/>
          <w:szCs w:val="20"/>
          <w:lang w:eastAsia="fr-FR"/>
        </w:rPr>
        <w:t xml:space="preserve">                 </w:t>
      </w:r>
      <w:r w:rsidR="00835397" w:rsidRPr="006A264E">
        <w:rPr>
          <w:rFonts w:ascii="Bookman Old Style" w:eastAsia="Arial Narrow" w:hAnsi="Bookman Old Style" w:cs="Arial"/>
          <w:b/>
          <w:bCs/>
          <w:color w:val="000000" w:themeColor="text1"/>
          <w:sz w:val="20"/>
          <w:szCs w:val="20"/>
          <w:lang w:eastAsia="fr-FR"/>
        </w:rPr>
        <w:t xml:space="preserve">                      </w:t>
      </w:r>
      <w:r w:rsidR="006D7391" w:rsidRPr="006A264E">
        <w:rPr>
          <w:rFonts w:ascii="Bookman Old Style" w:eastAsia="Arial Narrow" w:hAnsi="Bookman Old Style" w:cs="Arial"/>
          <w:b/>
          <w:bCs/>
          <w:color w:val="000000" w:themeColor="text1"/>
          <w:sz w:val="20"/>
          <w:szCs w:val="20"/>
          <w:lang w:eastAsia="fr-FR"/>
        </w:rPr>
        <w:t xml:space="preserve">     </w:t>
      </w:r>
      <w:hyperlink w:anchor="page52" w:history="1">
        <w:r w:rsidRPr="006A264E">
          <w:rPr>
            <w:rFonts w:ascii="Bookman Old Style" w:eastAsia="Arial Narrow" w:hAnsi="Bookman Old Style" w:cs="Arial"/>
            <w:b/>
            <w:bCs/>
            <w:color w:val="000000" w:themeColor="text1"/>
            <w:sz w:val="20"/>
            <w:szCs w:val="20"/>
            <w:lang w:eastAsia="fr-FR"/>
          </w:rPr>
          <w:t>52</w:t>
        </w:r>
      </w:hyperlink>
    </w:p>
    <w:p w14:paraId="0E0D9936" w14:textId="25DFF5CD"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2" w:history="1">
        <w:r w:rsidR="00013001" w:rsidRPr="006A264E">
          <w:rPr>
            <w:rFonts w:ascii="Bookman Old Style" w:eastAsia="Arial Narrow" w:hAnsi="Bookman Old Style" w:cs="Arial"/>
            <w:color w:val="000000" w:themeColor="text1"/>
            <w:sz w:val="20"/>
            <w:szCs w:val="20"/>
            <w:lang w:eastAsia="fr-FR"/>
          </w:rPr>
          <w:t>Article 26.</w:t>
        </w:r>
      </w:hyperlink>
      <w:r w:rsidR="00013001" w:rsidRPr="006A264E">
        <w:rPr>
          <w:rFonts w:ascii="Bookman Old Style" w:eastAsia="Arial Narrow" w:hAnsi="Bookman Old Style" w:cs="Arial"/>
          <w:color w:val="000000" w:themeColor="text1"/>
          <w:sz w:val="20"/>
          <w:szCs w:val="20"/>
          <w:lang w:eastAsia="fr-FR"/>
        </w:rPr>
        <w:tab/>
      </w:r>
      <w:hyperlink w:anchor="page52" w:history="1">
        <w:r w:rsidR="00013001" w:rsidRPr="006A264E">
          <w:rPr>
            <w:rFonts w:ascii="Bookman Old Style" w:eastAsia="Arial Narrow" w:hAnsi="Bookman Old Style" w:cs="Arial"/>
            <w:color w:val="000000" w:themeColor="text1"/>
            <w:sz w:val="20"/>
            <w:szCs w:val="20"/>
            <w:lang w:eastAsia="fr-FR"/>
          </w:rPr>
          <w:t>Ouverture des plis et recours</w:t>
        </w:r>
      </w:hyperlink>
      <w:r w:rsidR="00835397" w:rsidRPr="006A264E">
        <w:rPr>
          <w:rFonts w:ascii="Bookman Old Style" w:eastAsia="Arial Narrow" w:hAnsi="Bookman Old Style" w:cs="Arial"/>
          <w:color w:val="000000" w:themeColor="text1"/>
          <w:sz w:val="20"/>
          <w:szCs w:val="20"/>
          <w:lang w:eastAsia="fr-FR"/>
        </w:rPr>
        <w:t xml:space="preserve">                                                                       </w:t>
      </w:r>
      <w:hyperlink w:anchor="page52" w:history="1">
        <w:r w:rsidR="00013001" w:rsidRPr="006A264E">
          <w:rPr>
            <w:rFonts w:ascii="Bookman Old Style" w:eastAsia="Arial Narrow" w:hAnsi="Bookman Old Style" w:cs="Arial"/>
            <w:color w:val="000000" w:themeColor="text1"/>
            <w:sz w:val="20"/>
            <w:szCs w:val="20"/>
            <w:lang w:eastAsia="fr-FR"/>
          </w:rPr>
          <w:t>52</w:t>
        </w:r>
      </w:hyperlink>
    </w:p>
    <w:p w14:paraId="4211A280" w14:textId="4FECC5C5"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4" w:history="1">
        <w:r w:rsidR="00013001" w:rsidRPr="006A264E">
          <w:rPr>
            <w:rFonts w:ascii="Bookman Old Style" w:eastAsia="Arial Narrow" w:hAnsi="Bookman Old Style" w:cs="Arial"/>
            <w:color w:val="000000" w:themeColor="text1"/>
            <w:sz w:val="20"/>
            <w:szCs w:val="20"/>
            <w:lang w:eastAsia="fr-FR"/>
          </w:rPr>
          <w:t>Article 27.</w:t>
        </w:r>
      </w:hyperlink>
      <w:r w:rsidR="00013001" w:rsidRPr="006A264E">
        <w:rPr>
          <w:rFonts w:ascii="Bookman Old Style" w:eastAsia="Arial Narrow" w:hAnsi="Bookman Old Style" w:cs="Arial"/>
          <w:color w:val="000000" w:themeColor="text1"/>
          <w:sz w:val="20"/>
          <w:szCs w:val="20"/>
          <w:lang w:eastAsia="fr-FR"/>
        </w:rPr>
        <w:tab/>
      </w:r>
      <w:hyperlink w:anchor="page54" w:history="1">
        <w:r w:rsidR="00013001" w:rsidRPr="006A264E">
          <w:rPr>
            <w:rFonts w:ascii="Bookman Old Style" w:eastAsia="Arial Narrow" w:hAnsi="Bookman Old Style" w:cs="Arial"/>
            <w:color w:val="000000" w:themeColor="text1"/>
            <w:sz w:val="20"/>
            <w:szCs w:val="20"/>
            <w:lang w:eastAsia="fr-FR"/>
          </w:rPr>
          <w:t>Caractère confidentiel de la procédure</w:t>
        </w:r>
      </w:hyperlink>
      <w:r w:rsidR="00835397" w:rsidRPr="006A264E">
        <w:rPr>
          <w:rFonts w:ascii="Bookman Old Style" w:eastAsia="Arial Narrow" w:hAnsi="Bookman Old Style" w:cs="Arial"/>
          <w:color w:val="000000" w:themeColor="text1"/>
          <w:sz w:val="20"/>
          <w:szCs w:val="20"/>
          <w:lang w:eastAsia="fr-FR"/>
        </w:rPr>
        <w:t xml:space="preserve">                                 </w:t>
      </w:r>
      <w:r w:rsidR="00640ECD" w:rsidRPr="006A264E">
        <w:rPr>
          <w:rFonts w:ascii="Bookman Old Style" w:eastAsia="Arial Narrow" w:hAnsi="Bookman Old Style" w:cs="Arial"/>
          <w:color w:val="000000" w:themeColor="text1"/>
          <w:sz w:val="20"/>
          <w:szCs w:val="20"/>
          <w:lang w:eastAsia="fr-FR"/>
        </w:rPr>
        <w:t xml:space="preserve"> </w:t>
      </w:r>
      <w:r w:rsidR="00835397" w:rsidRPr="006A264E">
        <w:rPr>
          <w:rFonts w:ascii="Bookman Old Style" w:eastAsia="Arial Narrow" w:hAnsi="Bookman Old Style" w:cs="Arial"/>
          <w:color w:val="000000" w:themeColor="text1"/>
          <w:sz w:val="20"/>
          <w:szCs w:val="20"/>
          <w:lang w:eastAsia="fr-FR"/>
        </w:rPr>
        <w:t xml:space="preserve">                       </w:t>
      </w:r>
      <w:hyperlink w:anchor="page54" w:history="1">
        <w:r w:rsidR="00013001" w:rsidRPr="006A264E">
          <w:rPr>
            <w:rFonts w:ascii="Bookman Old Style" w:eastAsia="Arial Narrow" w:hAnsi="Bookman Old Style" w:cs="Arial"/>
            <w:color w:val="000000" w:themeColor="text1"/>
            <w:sz w:val="20"/>
            <w:szCs w:val="20"/>
            <w:lang w:eastAsia="fr-FR"/>
          </w:rPr>
          <w:t>54</w:t>
        </w:r>
      </w:hyperlink>
    </w:p>
    <w:p w14:paraId="00137C85" w14:textId="5EA7B7C9"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4" w:history="1">
        <w:r w:rsidR="00013001" w:rsidRPr="006A264E">
          <w:rPr>
            <w:rFonts w:ascii="Bookman Old Style" w:eastAsia="Arial Narrow" w:hAnsi="Bookman Old Style" w:cs="Arial"/>
            <w:color w:val="000000" w:themeColor="text1"/>
            <w:sz w:val="20"/>
            <w:szCs w:val="20"/>
            <w:lang w:eastAsia="fr-FR"/>
          </w:rPr>
          <w:t>Article 28.</w:t>
        </w:r>
      </w:hyperlink>
      <w:r w:rsidR="00013001" w:rsidRPr="006A264E">
        <w:rPr>
          <w:rFonts w:ascii="Bookman Old Style" w:eastAsia="Arial Narrow" w:hAnsi="Bookman Old Style" w:cs="Arial"/>
          <w:color w:val="000000" w:themeColor="text1"/>
          <w:sz w:val="20"/>
          <w:szCs w:val="20"/>
          <w:lang w:eastAsia="fr-FR"/>
        </w:rPr>
        <w:tab/>
      </w:r>
      <w:hyperlink w:anchor="page54" w:history="1">
        <w:r w:rsidR="00013001" w:rsidRPr="006A264E">
          <w:rPr>
            <w:rFonts w:ascii="Bookman Old Style" w:eastAsia="Arial Narrow" w:hAnsi="Bookman Old Style" w:cs="Arial"/>
            <w:color w:val="000000" w:themeColor="text1"/>
            <w:sz w:val="20"/>
            <w:szCs w:val="20"/>
            <w:lang w:eastAsia="fr-FR"/>
          </w:rPr>
          <w:t xml:space="preserve">Eclaircissements sur les offres et contacts avec le Maître d’Ouvrage </w:t>
        </w:r>
      </w:hyperlink>
      <w:r w:rsidR="00575D1E" w:rsidRPr="006A264E">
        <w:rPr>
          <w:rFonts w:ascii="Bookman Old Style" w:eastAsia="Arial Narrow" w:hAnsi="Bookman Old Style" w:cs="Arial"/>
          <w:color w:val="000000" w:themeColor="text1"/>
          <w:sz w:val="20"/>
          <w:szCs w:val="20"/>
          <w:lang w:eastAsia="fr-FR"/>
        </w:rPr>
        <w:t xml:space="preserve">    </w:t>
      </w:r>
      <w:r w:rsidR="00640ECD" w:rsidRPr="006A264E">
        <w:rPr>
          <w:rFonts w:ascii="Bookman Old Style" w:eastAsia="Arial Narrow" w:hAnsi="Bookman Old Style" w:cs="Arial"/>
          <w:color w:val="000000" w:themeColor="text1"/>
          <w:sz w:val="20"/>
          <w:szCs w:val="20"/>
          <w:lang w:eastAsia="fr-FR"/>
        </w:rPr>
        <w:t xml:space="preserve"> </w:t>
      </w:r>
      <w:r w:rsidR="00575D1E" w:rsidRPr="006A264E">
        <w:rPr>
          <w:rFonts w:ascii="Bookman Old Style" w:eastAsia="Arial Narrow" w:hAnsi="Bookman Old Style" w:cs="Arial"/>
          <w:color w:val="000000" w:themeColor="text1"/>
          <w:sz w:val="20"/>
          <w:szCs w:val="20"/>
          <w:lang w:eastAsia="fr-FR"/>
        </w:rPr>
        <w:t xml:space="preserve">      </w:t>
      </w:r>
      <w:hyperlink w:anchor="page54" w:history="1">
        <w:r w:rsidR="00013001" w:rsidRPr="006A264E">
          <w:rPr>
            <w:rFonts w:ascii="Bookman Old Style" w:eastAsia="Arial Narrow" w:hAnsi="Bookman Old Style" w:cs="Arial"/>
            <w:color w:val="000000" w:themeColor="text1"/>
            <w:sz w:val="20"/>
            <w:szCs w:val="20"/>
            <w:lang w:eastAsia="fr-FR"/>
          </w:rPr>
          <w:t>54</w:t>
        </w:r>
      </w:hyperlink>
    </w:p>
    <w:p w14:paraId="44B2ABAF" w14:textId="28E600CE"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5" w:history="1">
        <w:r w:rsidR="00013001" w:rsidRPr="006A264E">
          <w:rPr>
            <w:rFonts w:ascii="Bookman Old Style" w:eastAsia="Arial Narrow" w:hAnsi="Bookman Old Style" w:cs="Arial"/>
            <w:color w:val="000000" w:themeColor="text1"/>
            <w:sz w:val="20"/>
            <w:szCs w:val="20"/>
            <w:lang w:eastAsia="fr-FR"/>
          </w:rPr>
          <w:t>Article 29.</w:t>
        </w:r>
      </w:hyperlink>
      <w:r w:rsidR="00013001" w:rsidRPr="006A264E">
        <w:rPr>
          <w:rFonts w:ascii="Bookman Old Style" w:eastAsia="Arial Narrow" w:hAnsi="Bookman Old Style" w:cs="Arial"/>
          <w:color w:val="000000" w:themeColor="text1"/>
          <w:sz w:val="20"/>
          <w:szCs w:val="20"/>
          <w:lang w:eastAsia="fr-FR"/>
        </w:rPr>
        <w:tab/>
      </w:r>
      <w:hyperlink w:anchor="page55" w:history="1">
        <w:r w:rsidR="00013001" w:rsidRPr="006A264E">
          <w:rPr>
            <w:rFonts w:ascii="Bookman Old Style" w:eastAsia="Arial Narrow" w:hAnsi="Bookman Old Style" w:cs="Arial"/>
            <w:color w:val="000000" w:themeColor="text1"/>
            <w:sz w:val="20"/>
            <w:szCs w:val="20"/>
            <w:lang w:eastAsia="fr-FR"/>
          </w:rPr>
          <w:t>Détermination de la Conformité des offres</w:t>
        </w:r>
      </w:hyperlink>
      <w:r w:rsidR="00835397" w:rsidRPr="006A264E">
        <w:rPr>
          <w:rFonts w:ascii="Bookman Old Style" w:eastAsia="Arial Narrow" w:hAnsi="Bookman Old Style" w:cs="Arial"/>
          <w:color w:val="000000" w:themeColor="text1"/>
          <w:sz w:val="20"/>
          <w:szCs w:val="20"/>
          <w:lang w:eastAsia="fr-FR"/>
        </w:rPr>
        <w:t xml:space="preserve">                                                   </w:t>
      </w:r>
      <w:hyperlink w:anchor="page55" w:history="1">
        <w:r w:rsidR="00013001" w:rsidRPr="006A264E">
          <w:rPr>
            <w:rFonts w:ascii="Bookman Old Style" w:eastAsia="Arial Narrow" w:hAnsi="Bookman Old Style" w:cs="Arial"/>
            <w:color w:val="000000" w:themeColor="text1"/>
            <w:sz w:val="20"/>
            <w:szCs w:val="20"/>
            <w:lang w:eastAsia="fr-FR"/>
          </w:rPr>
          <w:t>55</w:t>
        </w:r>
      </w:hyperlink>
    </w:p>
    <w:p w14:paraId="351E19CF" w14:textId="5E60BB8D"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6" w:history="1">
        <w:r w:rsidR="00013001" w:rsidRPr="006A264E">
          <w:rPr>
            <w:rFonts w:ascii="Bookman Old Style" w:eastAsia="Arial Narrow" w:hAnsi="Bookman Old Style" w:cs="Arial"/>
            <w:color w:val="000000" w:themeColor="text1"/>
            <w:sz w:val="20"/>
            <w:szCs w:val="20"/>
            <w:lang w:eastAsia="fr-FR"/>
          </w:rPr>
          <w:t>Article 30.</w:t>
        </w:r>
      </w:hyperlink>
      <w:r w:rsidR="00013001" w:rsidRPr="006A264E">
        <w:rPr>
          <w:rFonts w:ascii="Bookman Old Style" w:eastAsia="Arial Narrow" w:hAnsi="Bookman Old Style" w:cs="Arial"/>
          <w:color w:val="000000" w:themeColor="text1"/>
          <w:sz w:val="20"/>
          <w:szCs w:val="20"/>
          <w:lang w:eastAsia="fr-FR"/>
        </w:rPr>
        <w:tab/>
      </w:r>
      <w:hyperlink w:anchor="page56" w:history="1">
        <w:r w:rsidR="00013001" w:rsidRPr="006A264E">
          <w:rPr>
            <w:rFonts w:ascii="Bookman Old Style" w:eastAsia="Arial Narrow" w:hAnsi="Bookman Old Style" w:cs="Arial"/>
            <w:color w:val="000000" w:themeColor="text1"/>
            <w:sz w:val="20"/>
            <w:szCs w:val="20"/>
            <w:lang w:eastAsia="fr-FR"/>
          </w:rPr>
          <w:t>Critères d’évaluation et de qualification du soumissionnaire</w:t>
        </w:r>
      </w:hyperlink>
      <w:r w:rsidR="00835397" w:rsidRPr="006A264E">
        <w:rPr>
          <w:rFonts w:ascii="Bookman Old Style" w:eastAsia="Arial Narrow" w:hAnsi="Bookman Old Style" w:cs="Arial"/>
          <w:color w:val="000000" w:themeColor="text1"/>
          <w:sz w:val="20"/>
          <w:szCs w:val="20"/>
          <w:lang w:eastAsia="fr-FR"/>
        </w:rPr>
        <w:t xml:space="preserve">                        </w:t>
      </w:r>
      <w:hyperlink w:anchor="page56" w:history="1">
        <w:r w:rsidR="00013001" w:rsidRPr="006A264E">
          <w:rPr>
            <w:rFonts w:ascii="Bookman Old Style" w:eastAsia="Arial Narrow" w:hAnsi="Bookman Old Style" w:cs="Arial"/>
            <w:color w:val="000000" w:themeColor="text1"/>
            <w:sz w:val="20"/>
            <w:szCs w:val="20"/>
            <w:lang w:eastAsia="fr-FR"/>
          </w:rPr>
          <w:t>56</w:t>
        </w:r>
      </w:hyperlink>
    </w:p>
    <w:p w14:paraId="0DAE1DA8" w14:textId="44A4575C"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6" w:history="1">
        <w:r w:rsidR="00013001" w:rsidRPr="006A264E">
          <w:rPr>
            <w:rFonts w:ascii="Bookman Old Style" w:eastAsia="Arial Narrow" w:hAnsi="Bookman Old Style" w:cs="Arial"/>
            <w:color w:val="000000" w:themeColor="text1"/>
            <w:sz w:val="20"/>
            <w:szCs w:val="20"/>
            <w:lang w:eastAsia="fr-FR"/>
          </w:rPr>
          <w:t>Article 31.</w:t>
        </w:r>
      </w:hyperlink>
      <w:r w:rsidR="00013001" w:rsidRPr="006A264E">
        <w:rPr>
          <w:rFonts w:ascii="Bookman Old Style" w:eastAsia="Arial Narrow" w:hAnsi="Bookman Old Style" w:cs="Arial"/>
          <w:color w:val="000000" w:themeColor="text1"/>
          <w:sz w:val="20"/>
          <w:szCs w:val="20"/>
          <w:lang w:eastAsia="fr-FR"/>
        </w:rPr>
        <w:tab/>
      </w:r>
      <w:hyperlink w:anchor="page56" w:history="1">
        <w:r w:rsidR="00013001" w:rsidRPr="006A264E">
          <w:rPr>
            <w:rFonts w:ascii="Bookman Old Style" w:eastAsia="Arial Narrow" w:hAnsi="Bookman Old Style" w:cs="Arial"/>
            <w:color w:val="000000" w:themeColor="text1"/>
            <w:sz w:val="20"/>
            <w:szCs w:val="20"/>
            <w:lang w:eastAsia="fr-FR"/>
          </w:rPr>
          <w:t>Correction des erreurs</w:t>
        </w:r>
      </w:hyperlink>
      <w:r w:rsidR="00835397" w:rsidRPr="006A264E">
        <w:rPr>
          <w:rFonts w:ascii="Bookman Old Style" w:eastAsia="Arial Narrow" w:hAnsi="Bookman Old Style" w:cs="Arial"/>
          <w:color w:val="000000" w:themeColor="text1"/>
          <w:sz w:val="20"/>
          <w:szCs w:val="20"/>
          <w:lang w:eastAsia="fr-FR"/>
        </w:rPr>
        <w:t xml:space="preserve">                                                                                 </w:t>
      </w:r>
      <w:hyperlink w:anchor="page56" w:history="1">
        <w:r w:rsidR="00013001" w:rsidRPr="006A264E">
          <w:rPr>
            <w:rFonts w:ascii="Bookman Old Style" w:eastAsia="Arial Narrow" w:hAnsi="Bookman Old Style" w:cs="Arial"/>
            <w:color w:val="000000" w:themeColor="text1"/>
            <w:sz w:val="20"/>
            <w:szCs w:val="20"/>
            <w:lang w:eastAsia="fr-FR"/>
          </w:rPr>
          <w:t>56</w:t>
        </w:r>
      </w:hyperlink>
    </w:p>
    <w:p w14:paraId="06261089" w14:textId="2FD6A72D"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6" w:history="1">
        <w:r w:rsidR="00013001" w:rsidRPr="006A264E">
          <w:rPr>
            <w:rFonts w:ascii="Bookman Old Style" w:eastAsia="Arial Narrow" w:hAnsi="Bookman Old Style" w:cs="Arial"/>
            <w:color w:val="000000" w:themeColor="text1"/>
            <w:sz w:val="20"/>
            <w:szCs w:val="20"/>
            <w:lang w:eastAsia="fr-FR"/>
          </w:rPr>
          <w:t>Article 32.</w:t>
        </w:r>
      </w:hyperlink>
      <w:r w:rsidR="00013001" w:rsidRPr="006A264E">
        <w:rPr>
          <w:rFonts w:ascii="Bookman Old Style" w:eastAsia="Arial Narrow" w:hAnsi="Bookman Old Style" w:cs="Arial"/>
          <w:color w:val="000000" w:themeColor="text1"/>
          <w:sz w:val="20"/>
          <w:szCs w:val="20"/>
          <w:lang w:eastAsia="fr-FR"/>
        </w:rPr>
        <w:tab/>
      </w:r>
      <w:hyperlink w:anchor="page56" w:history="1">
        <w:r w:rsidR="00013001" w:rsidRPr="006A264E">
          <w:rPr>
            <w:rFonts w:ascii="Bookman Old Style" w:eastAsia="Arial Narrow" w:hAnsi="Bookman Old Style" w:cs="Arial"/>
            <w:color w:val="000000" w:themeColor="text1"/>
            <w:sz w:val="20"/>
            <w:szCs w:val="20"/>
            <w:lang w:eastAsia="fr-FR"/>
          </w:rPr>
          <w:t>Conversion en une seule monnaie</w:t>
        </w:r>
      </w:hyperlink>
      <w:r w:rsidR="00835397" w:rsidRPr="006A264E">
        <w:rPr>
          <w:rFonts w:ascii="Bookman Old Style" w:eastAsia="Arial Narrow" w:hAnsi="Bookman Old Style" w:cs="Arial"/>
          <w:color w:val="000000" w:themeColor="text1"/>
          <w:sz w:val="20"/>
          <w:szCs w:val="20"/>
          <w:lang w:eastAsia="fr-FR"/>
        </w:rPr>
        <w:t xml:space="preserve">                                                               </w:t>
      </w:r>
      <w:hyperlink w:anchor="page56" w:history="1">
        <w:r w:rsidR="00013001" w:rsidRPr="006A264E">
          <w:rPr>
            <w:rFonts w:ascii="Bookman Old Style" w:eastAsia="Arial Narrow" w:hAnsi="Bookman Old Style" w:cs="Arial"/>
            <w:color w:val="000000" w:themeColor="text1"/>
            <w:sz w:val="20"/>
            <w:szCs w:val="20"/>
            <w:lang w:eastAsia="fr-FR"/>
          </w:rPr>
          <w:t>56</w:t>
        </w:r>
      </w:hyperlink>
    </w:p>
    <w:p w14:paraId="442FAF74" w14:textId="255F2969"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7" w:history="1">
        <w:r w:rsidR="00013001" w:rsidRPr="006A264E">
          <w:rPr>
            <w:rFonts w:ascii="Bookman Old Style" w:eastAsia="Arial Narrow" w:hAnsi="Bookman Old Style" w:cs="Arial"/>
            <w:color w:val="000000" w:themeColor="text1"/>
            <w:sz w:val="20"/>
            <w:szCs w:val="20"/>
            <w:lang w:eastAsia="fr-FR"/>
          </w:rPr>
          <w:t>Article 33.</w:t>
        </w:r>
      </w:hyperlink>
      <w:r w:rsidR="00013001" w:rsidRPr="006A264E">
        <w:rPr>
          <w:rFonts w:ascii="Bookman Old Style" w:eastAsia="Arial Narrow" w:hAnsi="Bookman Old Style" w:cs="Arial"/>
          <w:color w:val="000000" w:themeColor="text1"/>
          <w:sz w:val="20"/>
          <w:szCs w:val="20"/>
          <w:lang w:eastAsia="fr-FR"/>
        </w:rPr>
        <w:tab/>
      </w:r>
      <w:hyperlink w:anchor="page57" w:history="1">
        <w:r w:rsidR="00013001" w:rsidRPr="006A264E">
          <w:rPr>
            <w:rFonts w:ascii="Bookman Old Style" w:eastAsia="Arial Narrow" w:hAnsi="Bookman Old Style" w:cs="Arial"/>
            <w:color w:val="000000" w:themeColor="text1"/>
            <w:sz w:val="20"/>
            <w:szCs w:val="20"/>
            <w:lang w:eastAsia="fr-FR"/>
          </w:rPr>
          <w:t>Evaluation et Comparaison des offres</w:t>
        </w:r>
      </w:hyperlink>
      <w:r w:rsidR="00835397" w:rsidRPr="006A264E">
        <w:rPr>
          <w:rFonts w:ascii="Bookman Old Style" w:eastAsia="Arial Narrow" w:hAnsi="Bookman Old Style" w:cs="Arial"/>
          <w:color w:val="000000" w:themeColor="text1"/>
          <w:sz w:val="20"/>
          <w:szCs w:val="20"/>
          <w:lang w:eastAsia="fr-FR"/>
        </w:rPr>
        <w:t xml:space="preserve">                                                          </w:t>
      </w:r>
      <w:hyperlink w:anchor="page57" w:history="1">
        <w:r w:rsidR="00013001" w:rsidRPr="006A264E">
          <w:rPr>
            <w:rFonts w:ascii="Bookman Old Style" w:eastAsia="Arial Narrow" w:hAnsi="Bookman Old Style" w:cs="Arial"/>
            <w:color w:val="000000" w:themeColor="text1"/>
            <w:sz w:val="20"/>
            <w:szCs w:val="20"/>
            <w:lang w:eastAsia="fr-FR"/>
          </w:rPr>
          <w:t>57</w:t>
        </w:r>
      </w:hyperlink>
    </w:p>
    <w:p w14:paraId="404E47F6" w14:textId="30DA5B5D"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8" w:history="1">
        <w:r w:rsidR="00013001" w:rsidRPr="006A264E">
          <w:rPr>
            <w:rFonts w:ascii="Bookman Old Style" w:eastAsia="Arial Narrow" w:hAnsi="Bookman Old Style" w:cs="Arial"/>
            <w:color w:val="000000" w:themeColor="text1"/>
            <w:sz w:val="20"/>
            <w:szCs w:val="20"/>
            <w:lang w:eastAsia="fr-FR"/>
          </w:rPr>
          <w:t>Article 34.</w:t>
        </w:r>
      </w:hyperlink>
      <w:r w:rsidR="00013001" w:rsidRPr="006A264E">
        <w:rPr>
          <w:rFonts w:ascii="Bookman Old Style" w:eastAsia="Arial Narrow" w:hAnsi="Bookman Old Style" w:cs="Arial"/>
          <w:color w:val="000000" w:themeColor="text1"/>
          <w:sz w:val="20"/>
          <w:szCs w:val="20"/>
          <w:lang w:eastAsia="fr-FR"/>
        </w:rPr>
        <w:tab/>
      </w:r>
      <w:hyperlink w:anchor="page58" w:history="1">
        <w:r w:rsidR="00013001" w:rsidRPr="006A264E">
          <w:rPr>
            <w:rFonts w:ascii="Bookman Old Style" w:eastAsia="Arial Narrow" w:hAnsi="Bookman Old Style" w:cs="Arial"/>
            <w:color w:val="000000" w:themeColor="text1"/>
            <w:sz w:val="20"/>
            <w:szCs w:val="20"/>
            <w:lang w:eastAsia="fr-FR"/>
          </w:rPr>
          <w:t>Marge de préférence accordée aux soumissionnaires nationaux</w:t>
        </w:r>
      </w:hyperlink>
      <w:r w:rsidR="00835397" w:rsidRPr="006A264E">
        <w:rPr>
          <w:rFonts w:ascii="Bookman Old Style" w:eastAsia="Arial Narrow" w:hAnsi="Bookman Old Style" w:cs="Arial"/>
          <w:color w:val="000000" w:themeColor="text1"/>
          <w:sz w:val="20"/>
          <w:szCs w:val="20"/>
          <w:lang w:eastAsia="fr-FR"/>
        </w:rPr>
        <w:t xml:space="preserve">                   </w:t>
      </w:r>
      <w:hyperlink w:anchor="page58" w:history="1">
        <w:r w:rsidR="00013001" w:rsidRPr="006A264E">
          <w:rPr>
            <w:rFonts w:ascii="Bookman Old Style" w:eastAsia="Arial Narrow" w:hAnsi="Bookman Old Style" w:cs="Arial"/>
            <w:color w:val="000000" w:themeColor="text1"/>
            <w:sz w:val="20"/>
            <w:szCs w:val="20"/>
            <w:lang w:eastAsia="fr-FR"/>
          </w:rPr>
          <w:t>58</w:t>
        </w:r>
      </w:hyperlink>
    </w:p>
    <w:p w14:paraId="162B71BA" w14:textId="77777777" w:rsidR="00013001" w:rsidRPr="006A264E" w:rsidRDefault="00013001" w:rsidP="00890A66">
      <w:pPr>
        <w:tabs>
          <w:tab w:val="left" w:pos="1540"/>
          <w:tab w:val="left" w:leader="dot" w:pos="9360"/>
        </w:tabs>
        <w:spacing w:after="0" w:line="276" w:lineRule="auto"/>
        <w:rPr>
          <w:rFonts w:ascii="Bookman Old Style" w:eastAsia="Arial Narrow" w:hAnsi="Bookman Old Style" w:cs="Arial"/>
          <w:color w:val="000000" w:themeColor="text1"/>
          <w:sz w:val="10"/>
          <w:szCs w:val="10"/>
          <w:lang w:eastAsia="fr-FR"/>
        </w:rPr>
      </w:pPr>
    </w:p>
    <w:p w14:paraId="1BB69961" w14:textId="49213A9D" w:rsidR="00013001" w:rsidRPr="006A264E" w:rsidRDefault="00013001" w:rsidP="00890A66">
      <w:pPr>
        <w:tabs>
          <w:tab w:val="left" w:pos="1520"/>
          <w:tab w:val="left" w:leader="dot" w:pos="9360"/>
        </w:tabs>
        <w:spacing w:after="0" w:line="276" w:lineRule="auto"/>
        <w:rPr>
          <w:rFonts w:ascii="Bookman Old Style" w:eastAsia="Arial Narrow" w:hAnsi="Bookman Old Style" w:cs="Arial"/>
          <w:b/>
          <w:bCs/>
          <w:color w:val="000000" w:themeColor="text1"/>
          <w:sz w:val="20"/>
          <w:szCs w:val="20"/>
          <w:lang w:eastAsia="fr-FR"/>
        </w:rPr>
      </w:pPr>
      <w:r w:rsidRPr="006A264E">
        <w:rPr>
          <w:rFonts w:ascii="Bookman Old Style" w:eastAsia="Arial Narrow" w:hAnsi="Bookman Old Style" w:cs="Arial"/>
          <w:b/>
          <w:bCs/>
          <w:color w:val="000000" w:themeColor="text1"/>
          <w:sz w:val="20"/>
          <w:szCs w:val="20"/>
          <w:lang w:eastAsia="fr-FR"/>
        </w:rPr>
        <w:t>F.</w:t>
      </w:r>
      <w:r w:rsidRPr="006A264E">
        <w:rPr>
          <w:rFonts w:ascii="Bookman Old Style" w:eastAsia="Arial Narrow" w:hAnsi="Bookman Old Style" w:cs="Arial"/>
          <w:b/>
          <w:bCs/>
          <w:color w:val="000000" w:themeColor="text1"/>
          <w:sz w:val="20"/>
          <w:szCs w:val="20"/>
          <w:lang w:eastAsia="fr-FR"/>
        </w:rPr>
        <w:tab/>
      </w:r>
      <w:hyperlink w:anchor="page58" w:history="1">
        <w:r w:rsidRPr="006A264E">
          <w:rPr>
            <w:rFonts w:ascii="Bookman Old Style" w:eastAsia="Arial Narrow" w:hAnsi="Bookman Old Style" w:cs="Arial"/>
            <w:b/>
            <w:bCs/>
            <w:color w:val="000000" w:themeColor="text1"/>
            <w:sz w:val="20"/>
            <w:szCs w:val="20"/>
            <w:lang w:eastAsia="fr-FR"/>
          </w:rPr>
          <w:t>Attribution du Marché</w:t>
        </w:r>
      </w:hyperlink>
      <w:r w:rsidR="00835397" w:rsidRPr="006A264E">
        <w:rPr>
          <w:rFonts w:ascii="Bookman Old Style" w:eastAsia="Arial Narrow" w:hAnsi="Bookman Old Style" w:cs="Arial"/>
          <w:b/>
          <w:bCs/>
          <w:color w:val="000000" w:themeColor="text1"/>
          <w:sz w:val="20"/>
          <w:szCs w:val="20"/>
          <w:lang w:eastAsia="fr-FR"/>
        </w:rPr>
        <w:t xml:space="preserve">                                                                          </w:t>
      </w:r>
      <w:hyperlink w:anchor="page58" w:history="1">
        <w:r w:rsidRPr="006A264E">
          <w:rPr>
            <w:rFonts w:ascii="Bookman Old Style" w:eastAsia="Arial Narrow" w:hAnsi="Bookman Old Style" w:cs="Arial"/>
            <w:b/>
            <w:bCs/>
            <w:color w:val="000000" w:themeColor="text1"/>
            <w:sz w:val="20"/>
            <w:szCs w:val="20"/>
            <w:lang w:eastAsia="fr-FR"/>
          </w:rPr>
          <w:t>58</w:t>
        </w:r>
      </w:hyperlink>
    </w:p>
    <w:p w14:paraId="3ADA4207" w14:textId="4D03E498"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8" w:history="1">
        <w:r w:rsidR="00013001" w:rsidRPr="006A264E">
          <w:rPr>
            <w:rFonts w:ascii="Bookman Old Style" w:eastAsia="Arial Narrow" w:hAnsi="Bookman Old Style" w:cs="Arial"/>
            <w:color w:val="000000" w:themeColor="text1"/>
            <w:sz w:val="20"/>
            <w:szCs w:val="20"/>
            <w:lang w:eastAsia="fr-FR"/>
          </w:rPr>
          <w:t>Article 35.</w:t>
        </w:r>
      </w:hyperlink>
      <w:r w:rsidR="00013001" w:rsidRPr="006A264E">
        <w:rPr>
          <w:rFonts w:ascii="Bookman Old Style" w:eastAsia="Arial Narrow" w:hAnsi="Bookman Old Style" w:cs="Arial"/>
          <w:color w:val="000000" w:themeColor="text1"/>
          <w:sz w:val="20"/>
          <w:szCs w:val="20"/>
          <w:lang w:eastAsia="fr-FR"/>
        </w:rPr>
        <w:tab/>
      </w:r>
      <w:hyperlink w:anchor="page58" w:history="1">
        <w:r w:rsidR="00013001" w:rsidRPr="006A264E">
          <w:rPr>
            <w:rFonts w:ascii="Bookman Old Style" w:eastAsia="Arial Narrow" w:hAnsi="Bookman Old Style" w:cs="Arial"/>
            <w:color w:val="000000" w:themeColor="text1"/>
            <w:sz w:val="20"/>
            <w:szCs w:val="20"/>
            <w:lang w:eastAsia="fr-FR"/>
          </w:rPr>
          <w:t>Attribution</w:t>
        </w:r>
      </w:hyperlink>
      <w:r w:rsidR="00835397" w:rsidRPr="006A264E">
        <w:rPr>
          <w:rFonts w:ascii="Bookman Old Style" w:eastAsia="Arial Narrow" w:hAnsi="Bookman Old Style" w:cs="Arial"/>
          <w:color w:val="000000" w:themeColor="text1"/>
          <w:sz w:val="20"/>
          <w:szCs w:val="20"/>
          <w:lang w:eastAsia="fr-FR"/>
        </w:rPr>
        <w:t xml:space="preserve">                                                               </w:t>
      </w:r>
      <w:r w:rsidR="009805C7" w:rsidRPr="006A264E">
        <w:rPr>
          <w:rFonts w:ascii="Bookman Old Style" w:eastAsia="Arial Narrow" w:hAnsi="Bookman Old Style" w:cs="Arial"/>
          <w:color w:val="000000" w:themeColor="text1"/>
          <w:sz w:val="20"/>
          <w:szCs w:val="20"/>
          <w:lang w:eastAsia="fr-FR"/>
        </w:rPr>
        <w:t xml:space="preserve"> </w:t>
      </w:r>
      <w:r w:rsidR="00835397" w:rsidRPr="006A264E">
        <w:rPr>
          <w:rFonts w:ascii="Bookman Old Style" w:eastAsia="Arial Narrow" w:hAnsi="Bookman Old Style" w:cs="Arial"/>
          <w:color w:val="000000" w:themeColor="text1"/>
          <w:sz w:val="20"/>
          <w:szCs w:val="20"/>
          <w:lang w:eastAsia="fr-FR"/>
        </w:rPr>
        <w:t xml:space="preserve">                                  </w:t>
      </w:r>
      <w:hyperlink w:anchor="page58" w:history="1">
        <w:r w:rsidR="00013001" w:rsidRPr="006A264E">
          <w:rPr>
            <w:rFonts w:ascii="Bookman Old Style" w:eastAsia="Arial Narrow" w:hAnsi="Bookman Old Style" w:cs="Arial"/>
            <w:color w:val="000000" w:themeColor="text1"/>
            <w:sz w:val="20"/>
            <w:szCs w:val="20"/>
            <w:lang w:eastAsia="fr-FR"/>
          </w:rPr>
          <w:t>58</w:t>
        </w:r>
      </w:hyperlink>
    </w:p>
    <w:p w14:paraId="4DC5DD58" w14:textId="77777777" w:rsidR="00904BDE"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9" w:history="1">
        <w:r w:rsidR="00013001" w:rsidRPr="006A264E">
          <w:rPr>
            <w:rFonts w:ascii="Bookman Old Style" w:eastAsia="Arial Narrow" w:hAnsi="Bookman Old Style" w:cs="Arial"/>
            <w:color w:val="000000" w:themeColor="text1"/>
            <w:sz w:val="20"/>
            <w:szCs w:val="20"/>
            <w:lang w:eastAsia="fr-FR"/>
          </w:rPr>
          <w:t>Article 36.</w:t>
        </w:r>
      </w:hyperlink>
      <w:r w:rsidR="00013001" w:rsidRPr="006A264E">
        <w:rPr>
          <w:rFonts w:ascii="Bookman Old Style" w:eastAsia="Arial Narrow" w:hAnsi="Bookman Old Style" w:cs="Arial"/>
          <w:color w:val="000000" w:themeColor="text1"/>
          <w:sz w:val="20"/>
          <w:szCs w:val="20"/>
          <w:lang w:eastAsia="fr-FR"/>
        </w:rPr>
        <w:tab/>
      </w:r>
      <w:hyperlink w:anchor="page59" w:history="1">
        <w:r w:rsidR="00013001" w:rsidRPr="006A264E">
          <w:rPr>
            <w:rFonts w:ascii="Bookman Old Style" w:eastAsia="Arial Narrow" w:hAnsi="Bookman Old Style" w:cs="Arial"/>
            <w:color w:val="000000" w:themeColor="text1"/>
            <w:sz w:val="20"/>
            <w:szCs w:val="20"/>
            <w:lang w:eastAsia="fr-FR"/>
          </w:rPr>
          <w:t>Droit du Maître d’Ouvrage de déclarer un appel d’offres</w:t>
        </w:r>
      </w:hyperlink>
      <w:r w:rsidR="00904BDE" w:rsidRPr="006A264E">
        <w:rPr>
          <w:rFonts w:ascii="Bookman Old Style" w:eastAsia="Arial Narrow" w:hAnsi="Bookman Old Style" w:cs="Arial"/>
          <w:color w:val="000000" w:themeColor="text1"/>
          <w:sz w:val="20"/>
          <w:szCs w:val="20"/>
          <w:lang w:eastAsia="fr-FR"/>
        </w:rPr>
        <w:t xml:space="preserve"> </w:t>
      </w:r>
      <w:hyperlink w:anchor="page59" w:history="1">
        <w:r w:rsidR="00013001" w:rsidRPr="006A264E">
          <w:rPr>
            <w:rFonts w:ascii="Bookman Old Style" w:eastAsia="Arial Narrow" w:hAnsi="Bookman Old Style" w:cs="Arial"/>
            <w:color w:val="000000" w:themeColor="text1"/>
            <w:sz w:val="20"/>
            <w:szCs w:val="20"/>
            <w:lang w:eastAsia="fr-FR"/>
          </w:rPr>
          <w:t>infructueux ou d’annuler une procédure</w:t>
        </w:r>
      </w:hyperlink>
      <w:r w:rsidR="00013001" w:rsidRPr="006A264E">
        <w:rPr>
          <w:rFonts w:ascii="Bookman Old Style" w:eastAsia="Arial Narrow" w:hAnsi="Bookman Old Style" w:cs="Arial"/>
          <w:color w:val="000000" w:themeColor="text1"/>
          <w:sz w:val="20"/>
          <w:szCs w:val="20"/>
          <w:lang w:eastAsia="fr-FR"/>
        </w:rPr>
        <w:tab/>
      </w:r>
      <w:hyperlink w:anchor="page59" w:history="1">
        <w:r w:rsidR="00013001" w:rsidRPr="006A264E">
          <w:rPr>
            <w:rFonts w:ascii="Bookman Old Style" w:eastAsia="Arial Narrow" w:hAnsi="Bookman Old Style" w:cs="Arial"/>
            <w:color w:val="000000" w:themeColor="text1"/>
            <w:sz w:val="20"/>
            <w:szCs w:val="20"/>
            <w:lang w:eastAsia="fr-FR"/>
          </w:rPr>
          <w:t>59</w:t>
        </w:r>
      </w:hyperlink>
    </w:p>
    <w:p w14:paraId="12CFA7F8" w14:textId="50B266EC"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9" w:history="1">
        <w:r w:rsidR="00013001" w:rsidRPr="006A264E">
          <w:rPr>
            <w:rFonts w:ascii="Bookman Old Style" w:eastAsia="Arial Narrow" w:hAnsi="Bookman Old Style" w:cs="Arial"/>
            <w:color w:val="000000" w:themeColor="text1"/>
            <w:sz w:val="20"/>
            <w:szCs w:val="20"/>
            <w:lang w:eastAsia="fr-FR"/>
          </w:rPr>
          <w:t>Article 37.</w:t>
        </w:r>
      </w:hyperlink>
      <w:r w:rsidR="00013001" w:rsidRPr="006A264E">
        <w:rPr>
          <w:rFonts w:ascii="Bookman Old Style" w:eastAsia="Arial Narrow" w:hAnsi="Bookman Old Style" w:cs="Arial"/>
          <w:color w:val="000000" w:themeColor="text1"/>
          <w:sz w:val="20"/>
          <w:szCs w:val="20"/>
          <w:lang w:eastAsia="fr-FR"/>
        </w:rPr>
        <w:tab/>
      </w:r>
      <w:hyperlink w:anchor="page59" w:history="1">
        <w:r w:rsidR="00013001" w:rsidRPr="006A264E">
          <w:rPr>
            <w:rFonts w:ascii="Bookman Old Style" w:eastAsia="Arial Narrow" w:hAnsi="Bookman Old Style" w:cs="Arial"/>
            <w:color w:val="000000" w:themeColor="text1"/>
            <w:sz w:val="20"/>
            <w:szCs w:val="20"/>
            <w:lang w:eastAsia="fr-FR"/>
          </w:rPr>
          <w:t>Notification de l’attribution du marché</w:t>
        </w:r>
      </w:hyperlink>
      <w:r w:rsidR="00835397" w:rsidRPr="006A264E">
        <w:rPr>
          <w:rFonts w:ascii="Bookman Old Style" w:eastAsia="Arial Narrow" w:hAnsi="Bookman Old Style" w:cs="Arial"/>
          <w:color w:val="000000" w:themeColor="text1"/>
          <w:sz w:val="20"/>
          <w:szCs w:val="20"/>
          <w:lang w:eastAsia="fr-FR"/>
        </w:rPr>
        <w:t xml:space="preserve">                                                         </w:t>
      </w:r>
      <w:hyperlink w:anchor="page59" w:history="1">
        <w:r w:rsidR="00013001" w:rsidRPr="006A264E">
          <w:rPr>
            <w:rFonts w:ascii="Bookman Old Style" w:eastAsia="Arial Narrow" w:hAnsi="Bookman Old Style" w:cs="Arial"/>
            <w:color w:val="000000" w:themeColor="text1"/>
            <w:sz w:val="20"/>
            <w:szCs w:val="20"/>
            <w:lang w:eastAsia="fr-FR"/>
          </w:rPr>
          <w:t>59</w:t>
        </w:r>
      </w:hyperlink>
    </w:p>
    <w:p w14:paraId="0EBC6237" w14:textId="0D63A22E"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59" w:history="1">
        <w:r w:rsidR="00013001" w:rsidRPr="006A264E">
          <w:rPr>
            <w:rFonts w:ascii="Bookman Old Style" w:eastAsia="Arial Narrow" w:hAnsi="Bookman Old Style" w:cs="Arial"/>
            <w:color w:val="000000" w:themeColor="text1"/>
            <w:sz w:val="20"/>
            <w:szCs w:val="20"/>
            <w:lang w:eastAsia="fr-FR"/>
          </w:rPr>
          <w:t>Article 38.</w:t>
        </w:r>
      </w:hyperlink>
      <w:r w:rsidR="00013001" w:rsidRPr="006A264E">
        <w:rPr>
          <w:rFonts w:ascii="Bookman Old Style" w:eastAsia="Arial Narrow" w:hAnsi="Bookman Old Style" w:cs="Arial"/>
          <w:color w:val="000000" w:themeColor="text1"/>
          <w:sz w:val="20"/>
          <w:szCs w:val="20"/>
          <w:lang w:eastAsia="fr-FR"/>
        </w:rPr>
        <w:tab/>
      </w:r>
      <w:hyperlink w:anchor="page59" w:history="1">
        <w:r w:rsidR="00013001" w:rsidRPr="006A264E">
          <w:rPr>
            <w:rFonts w:ascii="Bookman Old Style" w:eastAsia="Arial Narrow" w:hAnsi="Bookman Old Style" w:cs="Arial"/>
            <w:color w:val="000000" w:themeColor="text1"/>
            <w:sz w:val="20"/>
            <w:szCs w:val="20"/>
            <w:lang w:eastAsia="fr-FR"/>
          </w:rPr>
          <w:t>Publication des résultats d’attribution du marché et recours</w:t>
        </w:r>
      </w:hyperlink>
      <w:r w:rsidR="00835397" w:rsidRPr="006A264E">
        <w:rPr>
          <w:rFonts w:ascii="Bookman Old Style" w:eastAsia="Arial Narrow" w:hAnsi="Bookman Old Style" w:cs="Arial"/>
          <w:color w:val="000000" w:themeColor="text1"/>
          <w:sz w:val="20"/>
          <w:szCs w:val="20"/>
          <w:lang w:eastAsia="fr-FR"/>
        </w:rPr>
        <w:t xml:space="preserve">                       </w:t>
      </w:r>
      <w:hyperlink w:anchor="page59" w:history="1">
        <w:r w:rsidR="00013001" w:rsidRPr="006A264E">
          <w:rPr>
            <w:rFonts w:ascii="Bookman Old Style" w:eastAsia="Arial Narrow" w:hAnsi="Bookman Old Style" w:cs="Arial"/>
            <w:color w:val="000000" w:themeColor="text1"/>
            <w:sz w:val="20"/>
            <w:szCs w:val="20"/>
            <w:lang w:eastAsia="fr-FR"/>
          </w:rPr>
          <w:t>59</w:t>
        </w:r>
      </w:hyperlink>
    </w:p>
    <w:p w14:paraId="5304CAB1" w14:textId="6462B312" w:rsidR="00013001" w:rsidRPr="006A264E" w:rsidRDefault="00640451" w:rsidP="00890A66">
      <w:pPr>
        <w:tabs>
          <w:tab w:val="left" w:pos="1540"/>
          <w:tab w:val="left" w:leader="dot" w:pos="9360"/>
        </w:tabs>
        <w:spacing w:after="0" w:line="276" w:lineRule="auto"/>
        <w:rPr>
          <w:rFonts w:ascii="Bookman Old Style" w:eastAsia="Arial Narrow" w:hAnsi="Bookman Old Style" w:cs="Arial"/>
          <w:color w:val="000000" w:themeColor="text1"/>
          <w:sz w:val="20"/>
          <w:szCs w:val="20"/>
          <w:lang w:eastAsia="fr-FR"/>
        </w:rPr>
      </w:pPr>
      <w:hyperlink w:anchor="page60" w:history="1">
        <w:r w:rsidR="00013001" w:rsidRPr="006A264E">
          <w:rPr>
            <w:rFonts w:ascii="Bookman Old Style" w:eastAsia="Arial Narrow" w:hAnsi="Bookman Old Style" w:cs="Arial"/>
            <w:color w:val="000000" w:themeColor="text1"/>
            <w:sz w:val="20"/>
            <w:szCs w:val="20"/>
            <w:lang w:eastAsia="fr-FR"/>
          </w:rPr>
          <w:t>Article 39.</w:t>
        </w:r>
      </w:hyperlink>
      <w:r w:rsidR="00013001" w:rsidRPr="006A264E">
        <w:rPr>
          <w:rFonts w:ascii="Bookman Old Style" w:eastAsia="Arial Narrow" w:hAnsi="Bookman Old Style" w:cs="Arial"/>
          <w:color w:val="000000" w:themeColor="text1"/>
          <w:sz w:val="20"/>
          <w:szCs w:val="20"/>
          <w:lang w:eastAsia="fr-FR"/>
        </w:rPr>
        <w:tab/>
      </w:r>
      <w:hyperlink w:anchor="page60" w:history="1">
        <w:r w:rsidR="00013001" w:rsidRPr="006A264E">
          <w:rPr>
            <w:rFonts w:ascii="Bookman Old Style" w:eastAsia="Arial Narrow" w:hAnsi="Bookman Old Style" w:cs="Arial"/>
            <w:color w:val="000000" w:themeColor="text1"/>
            <w:sz w:val="20"/>
            <w:szCs w:val="20"/>
            <w:lang w:eastAsia="fr-FR"/>
          </w:rPr>
          <w:t>Signature du marché</w:t>
        </w:r>
      </w:hyperlink>
      <w:r w:rsidR="00835397" w:rsidRPr="006A264E">
        <w:rPr>
          <w:rFonts w:ascii="Bookman Old Style" w:eastAsia="Arial Narrow" w:hAnsi="Bookman Old Style" w:cs="Arial"/>
          <w:color w:val="000000" w:themeColor="text1"/>
          <w:sz w:val="20"/>
          <w:szCs w:val="20"/>
          <w:lang w:eastAsia="fr-FR"/>
        </w:rPr>
        <w:t xml:space="preserve">                                                                                  </w:t>
      </w:r>
      <w:hyperlink w:anchor="page60" w:history="1">
        <w:r w:rsidR="00013001" w:rsidRPr="006A264E">
          <w:rPr>
            <w:rFonts w:ascii="Bookman Old Style" w:eastAsia="Arial Narrow" w:hAnsi="Bookman Old Style" w:cs="Arial"/>
            <w:color w:val="000000" w:themeColor="text1"/>
            <w:sz w:val="20"/>
            <w:szCs w:val="20"/>
            <w:lang w:eastAsia="fr-FR"/>
          </w:rPr>
          <w:t>60</w:t>
        </w:r>
      </w:hyperlink>
    </w:p>
    <w:p w14:paraId="3EDC39B6" w14:textId="20F95626" w:rsidR="003A03A1" w:rsidRPr="006A264E" w:rsidRDefault="00640451" w:rsidP="00870E54">
      <w:pPr>
        <w:tabs>
          <w:tab w:val="left" w:pos="1540"/>
          <w:tab w:val="left" w:leader="dot" w:pos="9360"/>
        </w:tabs>
        <w:spacing w:after="0" w:line="276" w:lineRule="auto"/>
        <w:rPr>
          <w:rFonts w:ascii="Bookman Old Style" w:eastAsia="Times New Roman" w:hAnsi="Bookman Old Style" w:cs="Arial"/>
          <w:color w:val="000000" w:themeColor="text1"/>
          <w:sz w:val="20"/>
          <w:szCs w:val="20"/>
          <w:lang w:eastAsia="fr-FR"/>
        </w:rPr>
      </w:pPr>
      <w:hyperlink w:anchor="page61" w:history="1">
        <w:r w:rsidR="00013001" w:rsidRPr="006A264E">
          <w:rPr>
            <w:rFonts w:ascii="Bookman Old Style" w:eastAsia="Arial Narrow" w:hAnsi="Bookman Old Style" w:cs="Arial"/>
            <w:color w:val="000000" w:themeColor="text1"/>
            <w:sz w:val="20"/>
            <w:szCs w:val="20"/>
            <w:lang w:eastAsia="fr-FR"/>
          </w:rPr>
          <w:t>Article 40.</w:t>
        </w:r>
      </w:hyperlink>
      <w:r w:rsidR="00835397" w:rsidRPr="006A264E">
        <w:rPr>
          <w:rFonts w:ascii="Bookman Old Style" w:eastAsia="Arial Narrow" w:hAnsi="Bookman Old Style" w:cs="Arial"/>
          <w:color w:val="000000" w:themeColor="text1"/>
          <w:sz w:val="20"/>
          <w:szCs w:val="20"/>
          <w:lang w:eastAsia="fr-FR"/>
        </w:rPr>
        <w:t xml:space="preserve">                                                                                                                         </w:t>
      </w:r>
      <w:hyperlink w:anchor="page61" w:history="1">
        <w:r w:rsidR="00013001" w:rsidRPr="006A264E">
          <w:rPr>
            <w:rFonts w:ascii="Bookman Old Style" w:eastAsia="Arial Narrow" w:hAnsi="Bookman Old Style" w:cs="Arial"/>
            <w:color w:val="000000" w:themeColor="text1"/>
            <w:sz w:val="20"/>
            <w:szCs w:val="20"/>
            <w:lang w:eastAsia="fr-FR"/>
          </w:rPr>
          <w:t>61</w:t>
        </w:r>
      </w:hyperlink>
    </w:p>
    <w:p w14:paraId="148C7FA4" w14:textId="77777777" w:rsidR="001E3D2F" w:rsidRPr="006A264E" w:rsidRDefault="001E3D2F" w:rsidP="007775E7">
      <w:pPr>
        <w:spacing w:after="0" w:line="276" w:lineRule="auto"/>
        <w:ind w:right="40"/>
        <w:jc w:val="center"/>
        <w:rPr>
          <w:rFonts w:ascii="Arial Narrow" w:eastAsia="Arial Narrow" w:hAnsi="Arial Narrow" w:cs="Arial"/>
          <w:b/>
          <w:color w:val="000000" w:themeColor="text1"/>
          <w:lang w:eastAsia="fr-FR"/>
        </w:rPr>
      </w:pPr>
    </w:p>
    <w:p w14:paraId="219EC96B" w14:textId="5DD020F0" w:rsidR="003A03A1" w:rsidRPr="006A264E" w:rsidRDefault="003A03A1" w:rsidP="007775E7">
      <w:pPr>
        <w:spacing w:after="0" w:line="276" w:lineRule="auto"/>
        <w:ind w:right="40"/>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REGLEMENTGENERALDEL'APPELD'OFFRES</w:t>
      </w:r>
    </w:p>
    <w:p w14:paraId="5431EF13" w14:textId="77777777" w:rsidR="003A03A1" w:rsidRPr="006A264E" w:rsidRDefault="003A03A1" w:rsidP="007775E7">
      <w:pPr>
        <w:spacing w:after="0" w:line="276" w:lineRule="auto"/>
        <w:rPr>
          <w:rFonts w:ascii="Times New Roman" w:eastAsia="Times New Roman" w:hAnsi="Times New Roman" w:cs="Arial"/>
          <w:color w:val="000000" w:themeColor="text1"/>
          <w:lang w:eastAsia="fr-FR"/>
        </w:rPr>
      </w:pPr>
    </w:p>
    <w:p w14:paraId="1AAD8D29" w14:textId="77777777" w:rsidR="003A03A1" w:rsidRPr="006A264E" w:rsidRDefault="003A03A1" w:rsidP="007775E7">
      <w:pPr>
        <w:numPr>
          <w:ilvl w:val="0"/>
          <w:numId w:val="15"/>
        </w:numPr>
        <w:tabs>
          <w:tab w:val="left" w:pos="4280"/>
        </w:tabs>
        <w:spacing w:after="0" w:line="276" w:lineRule="auto"/>
        <w:ind w:left="4280" w:hanging="441"/>
        <w:rPr>
          <w:rFonts w:ascii="Arial" w:eastAsia="Arial" w:hAnsi="Arial" w:cs="Arial"/>
          <w:b/>
          <w:color w:val="000000" w:themeColor="text1"/>
          <w:lang w:eastAsia="fr-FR"/>
        </w:rPr>
      </w:pPr>
      <w:r w:rsidRPr="006A264E">
        <w:rPr>
          <w:rFonts w:ascii="Arial Narrow" w:eastAsia="Arial Narrow" w:hAnsi="Arial Narrow" w:cs="Arial"/>
          <w:b/>
          <w:color w:val="000000" w:themeColor="text1"/>
          <w:lang w:eastAsia="fr-FR"/>
        </w:rPr>
        <w:t>GENERALITES</w:t>
      </w:r>
    </w:p>
    <w:p w14:paraId="07CCC83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62A4C62"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 Objet de la consultation</w:t>
      </w:r>
    </w:p>
    <w:p w14:paraId="2FC13A5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2E82DA5"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1.1. Le Maître d’Ouvrage ou le Maître d’Ouvrage Délégué tel que précisé dans le Règlement Particulier de l’Appel d’Offres (RPAO), lance un Appel d’Offres pour l’acquisition des fournitures </w:t>
      </w:r>
      <w:r w:rsidRPr="006A264E">
        <w:rPr>
          <w:rFonts w:ascii="Bookman Old Style" w:eastAsia="Arial Narrow" w:hAnsi="Bookman Old Style" w:cs="Arial"/>
          <w:b/>
          <w:color w:val="000000" w:themeColor="text1"/>
          <w:lang w:eastAsia="fr-FR"/>
        </w:rPr>
        <w:t>et/ou</w:t>
      </w:r>
      <w:r w:rsidRPr="006A264E">
        <w:rPr>
          <w:rFonts w:ascii="Bookman Old Style" w:eastAsia="Arial Narrow" w:hAnsi="Bookman Old Style" w:cs="Arial"/>
          <w:color w:val="000000" w:themeColor="text1"/>
          <w:lang w:eastAsia="fr-FR"/>
        </w:rPr>
        <w:t xml:space="preserve"> services </w:t>
      </w:r>
      <w:r w:rsidRPr="006A264E">
        <w:rPr>
          <w:rFonts w:ascii="Bookman Old Style" w:eastAsia="Arial Narrow" w:hAnsi="Bookman Old Style" w:cs="Arial"/>
          <w:b/>
          <w:color w:val="000000" w:themeColor="text1"/>
          <w:lang w:eastAsia="fr-FR"/>
        </w:rPr>
        <w:t>quantifiables</w:t>
      </w:r>
      <w:r w:rsidRPr="006A264E">
        <w:rPr>
          <w:rFonts w:ascii="Bookman Old Style" w:eastAsia="Arial Narrow" w:hAnsi="Bookman Old Style" w:cs="Arial"/>
          <w:color w:val="000000" w:themeColor="text1"/>
          <w:lang w:eastAsia="fr-FR"/>
        </w:rPr>
        <w:t xml:space="preserve"> [disponibles sur le marché local </w:t>
      </w:r>
      <w:r w:rsidRPr="006A264E">
        <w:rPr>
          <w:rFonts w:ascii="Bookman Old Style" w:eastAsia="Arial Narrow" w:hAnsi="Bookman Old Style" w:cs="Arial"/>
          <w:i/>
          <w:color w:val="000000" w:themeColor="text1"/>
          <w:lang w:eastAsia="fr-FR"/>
        </w:rPr>
        <w:t>ou sur le marché international</w:t>
      </w:r>
      <w:r w:rsidRPr="006A264E">
        <w:rPr>
          <w:rFonts w:ascii="Bookman Old Style" w:eastAsia="Arial Narrow" w:hAnsi="Bookman Old Style" w:cs="Arial"/>
          <w:color w:val="000000" w:themeColor="text1"/>
          <w:lang w:eastAsia="fr-FR"/>
        </w:rPr>
        <w:t>] décrits dans le présent Dossier d’Appel d’Offres et brièvement définis dans le RPAO.</w:t>
      </w:r>
    </w:p>
    <w:p w14:paraId="402BC71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A81A760"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nom, le numéro d’identification et le nombre de lots faisant l’objet de l’appel d’offres figurent dans le RPAO.</w:t>
      </w:r>
    </w:p>
    <w:p w14:paraId="0AFF0EE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5EB8583"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1.2. 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676DEB5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EEB943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1.3. Dans le présent Dossier d’Appel d’Offres, le terme “jour” désigne un jour calendaire, à l’exception des jours ouvrables expressément spécifiés dans le code des marchés publics.</w:t>
      </w:r>
    </w:p>
    <w:p w14:paraId="1BCF8DA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479A9A5"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 Financement</w:t>
      </w:r>
    </w:p>
    <w:p w14:paraId="4A6DC2F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FDDFF2E"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La source de financement des fournitures et/ou services connexes objet du présent appel d’offres est précisée dans le RPAO.</w:t>
      </w:r>
    </w:p>
    <w:p w14:paraId="617E65F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91BB6E9"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 Principes éthiques</w:t>
      </w:r>
    </w:p>
    <w:p w14:paraId="4744E93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9B43515"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5165266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07EBA46"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 cet égard, ils souscrivent la charte d’intégrité dont le modèle est joint en annexe du présent Dossier d’Appel d’Offres (pièce 10).</w:t>
      </w:r>
    </w:p>
    <w:p w14:paraId="08BCD12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EB03761"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vertu de ces principes, le Maître d’ouvrage ou le Maître d’Ouvrage Délégué</w:t>
      </w:r>
    </w:p>
    <w:p w14:paraId="5949744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1FDD0A7" w14:textId="77777777" w:rsidR="003A03A1" w:rsidRPr="006A264E" w:rsidRDefault="003A03A1" w:rsidP="007775E7">
      <w:pPr>
        <w:numPr>
          <w:ilvl w:val="0"/>
          <w:numId w:val="16"/>
        </w:numPr>
        <w:tabs>
          <w:tab w:val="left" w:pos="500"/>
        </w:tabs>
        <w:spacing w:after="0" w:line="276" w:lineRule="auto"/>
        <w:ind w:left="500" w:hanging="22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définit, aux fins de cette clause, les expressions de la manière suivante :</w:t>
      </w:r>
    </w:p>
    <w:p w14:paraId="313A9E37"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p>
    <w:p w14:paraId="30D46E16" w14:textId="63F751FD" w:rsidR="003A03A1" w:rsidRPr="006A264E" w:rsidRDefault="003A03A1" w:rsidP="008D045D">
      <w:pPr>
        <w:numPr>
          <w:ilvl w:val="1"/>
          <w:numId w:val="16"/>
        </w:numPr>
        <w:tabs>
          <w:tab w:val="left" w:pos="851"/>
        </w:tabs>
        <w:spacing w:after="0" w:line="276" w:lineRule="auto"/>
        <w:ind w:left="567" w:right="20" w:hanging="268"/>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Est convaincu d’acte de "corruption" quiconque offre, donne, sollicite ou accepte un quelconque avantage en vue d'influencer l’action d’un agent public au cours de l’attribution ou de l'exécution</w:t>
      </w:r>
      <w:bookmarkStart w:id="4" w:name="page32"/>
      <w:bookmarkEnd w:id="4"/>
      <w:r w:rsidR="00640451">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d’un marché</w:t>
      </w:r>
    </w:p>
    <w:p w14:paraId="60900E1E" w14:textId="77777777" w:rsidR="003A03A1" w:rsidRPr="006A264E" w:rsidRDefault="003A03A1" w:rsidP="008D045D">
      <w:pPr>
        <w:tabs>
          <w:tab w:val="left" w:pos="851"/>
        </w:tabs>
        <w:spacing w:after="0" w:line="276" w:lineRule="auto"/>
        <w:ind w:left="567" w:hanging="268"/>
        <w:rPr>
          <w:rFonts w:ascii="Bookman Old Style" w:eastAsia="Times New Roman" w:hAnsi="Bookman Old Style" w:cs="Arial"/>
          <w:color w:val="000000" w:themeColor="text1"/>
          <w:lang w:eastAsia="fr-FR"/>
        </w:rPr>
      </w:pPr>
    </w:p>
    <w:p w14:paraId="117A83B8" w14:textId="77777777" w:rsidR="003A03A1" w:rsidRPr="006A264E" w:rsidRDefault="003A03A1" w:rsidP="008D045D">
      <w:pPr>
        <w:numPr>
          <w:ilvl w:val="0"/>
          <w:numId w:val="17"/>
        </w:numPr>
        <w:tabs>
          <w:tab w:val="left" w:pos="755"/>
          <w:tab w:val="left" w:pos="851"/>
        </w:tabs>
        <w:spacing w:after="0" w:line="276" w:lineRule="auto"/>
        <w:ind w:left="567" w:hanging="268"/>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Se livre à des « manœuvres frauduleuses » quiconque déforme ou dénature des faits afin d’influencer l’attribution ou l’exécution d’un marché.</w:t>
      </w:r>
    </w:p>
    <w:p w14:paraId="241BF61F" w14:textId="77777777" w:rsidR="003A03A1" w:rsidRPr="006A264E" w:rsidRDefault="003A03A1" w:rsidP="008D045D">
      <w:pPr>
        <w:tabs>
          <w:tab w:val="left" w:pos="851"/>
        </w:tabs>
        <w:spacing w:after="0" w:line="276" w:lineRule="auto"/>
        <w:ind w:left="567" w:hanging="268"/>
        <w:rPr>
          <w:rFonts w:ascii="Bookman Old Style" w:eastAsia="Arial Narrow" w:hAnsi="Bookman Old Style" w:cs="Arial"/>
          <w:color w:val="000000" w:themeColor="text1"/>
          <w:lang w:eastAsia="fr-FR"/>
        </w:rPr>
      </w:pPr>
    </w:p>
    <w:p w14:paraId="5FBDD9A7" w14:textId="77777777" w:rsidR="003A03A1" w:rsidRPr="006A264E" w:rsidRDefault="003A03A1" w:rsidP="008D045D">
      <w:pPr>
        <w:numPr>
          <w:ilvl w:val="0"/>
          <w:numId w:val="17"/>
        </w:numPr>
        <w:tabs>
          <w:tab w:val="left" w:pos="784"/>
          <w:tab w:val="left" w:pos="851"/>
        </w:tabs>
        <w:spacing w:after="0" w:line="276" w:lineRule="auto"/>
        <w:ind w:left="567" w:hanging="268"/>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Sont convaincus de « pratiques collusoires » deux ou plusieurs soumissionnaires qui s'entendent dans le but de maintenir artificiellement les prix des offres à des niveaux ne correspondant pas à ceux qui résulteraient du jeu de la concurrence</w:t>
      </w:r>
    </w:p>
    <w:p w14:paraId="1153C612" w14:textId="77777777" w:rsidR="003A03A1" w:rsidRPr="006A264E" w:rsidRDefault="003A03A1" w:rsidP="008D045D">
      <w:pPr>
        <w:tabs>
          <w:tab w:val="left" w:pos="851"/>
        </w:tabs>
        <w:spacing w:after="0" w:line="276" w:lineRule="auto"/>
        <w:ind w:left="567" w:hanging="268"/>
        <w:rPr>
          <w:rFonts w:ascii="Bookman Old Style" w:eastAsia="Arial Narrow" w:hAnsi="Bookman Old Style" w:cs="Arial"/>
          <w:color w:val="000000" w:themeColor="text1"/>
          <w:lang w:eastAsia="fr-FR"/>
        </w:rPr>
      </w:pPr>
    </w:p>
    <w:p w14:paraId="55E25151" w14:textId="77777777" w:rsidR="003A03A1" w:rsidRPr="006A264E" w:rsidRDefault="003A03A1" w:rsidP="008D045D">
      <w:pPr>
        <w:numPr>
          <w:ilvl w:val="0"/>
          <w:numId w:val="17"/>
        </w:numPr>
        <w:tabs>
          <w:tab w:val="left" w:pos="806"/>
          <w:tab w:val="left" w:pos="851"/>
        </w:tabs>
        <w:spacing w:after="0" w:line="276" w:lineRule="auto"/>
        <w:ind w:left="567" w:hanging="268"/>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w:t>
      </w:r>
    </w:p>
    <w:p w14:paraId="665673C7" w14:textId="77777777" w:rsidR="003A03A1" w:rsidRPr="006A264E" w:rsidRDefault="003A03A1" w:rsidP="008D045D">
      <w:pPr>
        <w:tabs>
          <w:tab w:val="left" w:pos="851"/>
        </w:tabs>
        <w:spacing w:after="0" w:line="276" w:lineRule="auto"/>
        <w:ind w:left="567" w:hanging="268"/>
        <w:rPr>
          <w:rFonts w:ascii="Bookman Old Style" w:eastAsia="Times New Roman" w:hAnsi="Bookman Old Style" w:cs="Arial"/>
          <w:color w:val="000000" w:themeColor="text1"/>
          <w:lang w:eastAsia="fr-FR"/>
        </w:rPr>
      </w:pPr>
    </w:p>
    <w:p w14:paraId="1DA493F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4DCCB86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1CA38AE" w14:textId="77777777" w:rsidR="003A03A1" w:rsidRPr="006A264E" w:rsidRDefault="003A03A1" w:rsidP="007775E7">
      <w:pPr>
        <w:numPr>
          <w:ilvl w:val="0"/>
          <w:numId w:val="18"/>
        </w:numPr>
        <w:tabs>
          <w:tab w:val="left" w:pos="801"/>
        </w:tabs>
        <w:spacing w:after="0" w:line="276" w:lineRule="auto"/>
        <w:ind w:left="820" w:hanging="277"/>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05ED441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A597713" w14:textId="77777777" w:rsidR="003A03A1" w:rsidRPr="006A264E" w:rsidRDefault="003A03A1" w:rsidP="007775E7">
      <w:pPr>
        <w:numPr>
          <w:ilvl w:val="0"/>
          <w:numId w:val="19"/>
        </w:numPr>
        <w:tabs>
          <w:tab w:val="left" w:pos="789"/>
        </w:tabs>
        <w:spacing w:after="0" w:line="276" w:lineRule="auto"/>
        <w:ind w:left="820" w:hanging="277"/>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Présidents, membres, secrétaires et experts des commissions des marchés publics, sous – commission d’analyse et responsables chargés des marchés sont astreints à l’obligation de réserve et de discrétion.</w:t>
      </w:r>
    </w:p>
    <w:p w14:paraId="5539FC8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C98AA3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Ils doivent s’abstenir de toute action de nature à compromettre leur objectivité et, dans tous les cas, ne disposer d’aucun intérêt financier, personnel ou autre lié au marché e examen.</w:t>
      </w:r>
    </w:p>
    <w:p w14:paraId="77C6F98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75F0842"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viii- En cas de conflit d’intérêt, les Présidents, les Experts et les membres des Commission de Passation des Marchés et des Commission de Contrôle des Marchés et ceux des sous commissions d’analyse, 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14:paraId="03CC949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A6CF25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ix. La complicité s’entend de :</w:t>
      </w:r>
    </w:p>
    <w:p w14:paraId="2099E81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FD8CC4C" w14:textId="77777777" w:rsidR="006C7AF2" w:rsidRPr="006A264E" w:rsidRDefault="003A03A1" w:rsidP="007775E7">
      <w:pPr>
        <w:numPr>
          <w:ilvl w:val="1"/>
          <w:numId w:val="21"/>
        </w:numPr>
        <w:spacing w:after="0" w:line="276" w:lineRule="auto"/>
        <w:ind w:left="567" w:right="320" w:hanging="429"/>
        <w:rPr>
          <w:rFonts w:ascii="Bookman Old Style" w:eastAsia="Arial" w:hAnsi="Bookman Old Style" w:cs="Arial"/>
          <w:color w:val="000000" w:themeColor="text1"/>
          <w:lang w:eastAsia="fr-FR"/>
        </w:rPr>
      </w:pPr>
      <w:r w:rsidRPr="006A264E">
        <w:rPr>
          <w:rFonts w:ascii="Bookman Old Style" w:eastAsia="Arial Narrow" w:hAnsi="Bookman Old Style" w:cs="Arial"/>
          <w:color w:val="000000" w:themeColor="text1"/>
          <w:lang w:eastAsia="fr-FR"/>
        </w:rPr>
        <w:t>L’omission ou la négligence d’effectuer les contrôles ou de donner</w:t>
      </w:r>
      <w:r w:rsidR="00C13595" w:rsidRPr="006A264E">
        <w:rPr>
          <w:rFonts w:ascii="Bookman Old Style" w:eastAsia="Arial Narrow" w:hAnsi="Bookman Old Style" w:cs="Arial"/>
          <w:color w:val="000000" w:themeColor="text1"/>
          <w:lang w:eastAsia="fr-FR"/>
        </w:rPr>
        <w:t xml:space="preserve"> les avis techniques prescrit</w:t>
      </w:r>
      <w:bookmarkStart w:id="5" w:name="page33"/>
      <w:bookmarkEnd w:id="5"/>
      <w:r w:rsidR="00C13595" w:rsidRPr="006A264E">
        <w:rPr>
          <w:rFonts w:ascii="Bookman Old Style" w:eastAsia="Arial Narrow" w:hAnsi="Bookman Old Style" w:cs="Arial"/>
          <w:color w:val="000000" w:themeColor="text1"/>
          <w:lang w:eastAsia="fr-FR"/>
        </w:rPr>
        <w:t>s ;</w:t>
      </w:r>
    </w:p>
    <w:p w14:paraId="6E796621" w14:textId="1E3C06AD" w:rsidR="003A03A1" w:rsidRPr="006A264E" w:rsidRDefault="003A03A1" w:rsidP="007775E7">
      <w:pPr>
        <w:numPr>
          <w:ilvl w:val="1"/>
          <w:numId w:val="21"/>
        </w:numPr>
        <w:spacing w:after="0" w:line="276" w:lineRule="auto"/>
        <w:ind w:left="567" w:right="320" w:hanging="429"/>
        <w:rPr>
          <w:rFonts w:ascii="Bookman Old Style" w:eastAsia="Arial" w:hAnsi="Bookman Old Style" w:cs="Arial"/>
          <w:color w:val="000000" w:themeColor="text1"/>
          <w:lang w:eastAsia="fr-FR"/>
        </w:rPr>
      </w:pPr>
      <w:r w:rsidRPr="006A264E">
        <w:rPr>
          <w:rFonts w:ascii="Bookman Old Style" w:eastAsia="Arial Narrow" w:hAnsi="Bookman Old Style" w:cs="Arial"/>
          <w:color w:val="000000" w:themeColor="text1"/>
          <w:lang w:eastAsia="fr-FR"/>
        </w:rPr>
        <w:t>L’abstention volontaire de porter à la connaissance du Maître d’ouvrage ou de l’autorité compétente, les irrégularités constatées lors de la réalisation de ses missions.</w:t>
      </w:r>
    </w:p>
    <w:p w14:paraId="424FEA3D" w14:textId="77777777" w:rsidR="003A03A1" w:rsidRPr="006A264E" w:rsidRDefault="003A03A1" w:rsidP="007775E7">
      <w:pPr>
        <w:spacing w:after="0" w:line="276" w:lineRule="auto"/>
        <w:rPr>
          <w:rFonts w:ascii="Bookman Old Style" w:eastAsia="Arial" w:hAnsi="Bookman Old Style" w:cs="Arial"/>
          <w:color w:val="000000" w:themeColor="text1"/>
          <w:lang w:eastAsia="fr-FR"/>
        </w:rPr>
      </w:pPr>
    </w:p>
    <w:p w14:paraId="0ED9EF85" w14:textId="77777777" w:rsidR="003A03A1" w:rsidRPr="006A264E" w:rsidRDefault="003A03A1" w:rsidP="007775E7">
      <w:pPr>
        <w:numPr>
          <w:ilvl w:val="0"/>
          <w:numId w:val="21"/>
        </w:numPr>
        <w:tabs>
          <w:tab w:val="left" w:pos="514"/>
        </w:tabs>
        <w:spacing w:after="0" w:line="276" w:lineRule="auto"/>
        <w:ind w:left="56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9C66E1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C7B8CEE"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1ADA4EF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4153985"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56599266"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4- Candidats admis à concourir</w:t>
      </w:r>
    </w:p>
    <w:p w14:paraId="455228D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BF5E5D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4.1).</w:t>
      </w:r>
      <w:r w:rsidRPr="006A264E">
        <w:rPr>
          <w:rFonts w:ascii="Bookman Old Style" w:eastAsia="Arial Narrow" w:hAnsi="Bookman Old Style" w:cs="Arial"/>
          <w:color w:val="000000" w:themeColor="text1"/>
          <w:lang w:eastAsia="fr-FR"/>
        </w:rPr>
        <w:t xml:space="preserve"> En dehors de l’appel d’offres restreint qui s’adresse à tous les candidats retenus à l’issue de la procédure de préqualification et/ou ceux retenus dans le cadre de la catégorisation préalablement indiquée dans l’avis d’appel d’offres et rappelé dans le RPAO, </w:t>
      </w:r>
      <w:r w:rsidRPr="006A264E">
        <w:rPr>
          <w:rFonts w:ascii="Bookman Old Style" w:eastAsia="Arial Narrow" w:hAnsi="Bookman Old Style" w:cs="Arial"/>
          <w:b/>
          <w:color w:val="000000" w:themeColor="text1"/>
          <w:lang w:eastAsia="fr-FR"/>
        </w:rPr>
        <w:t>en règle générale,</w:t>
      </w:r>
      <w:r w:rsidRPr="006A264E">
        <w:rPr>
          <w:rFonts w:ascii="Bookman Old Style" w:eastAsia="Arial Narrow" w:hAnsi="Bookman Old Style" w:cs="Arial"/>
          <w:color w:val="000000" w:themeColor="text1"/>
          <w:lang w:eastAsia="fr-FR"/>
        </w:rPr>
        <w:t xml:space="preserve"> l’appel d’offres s’adresse à tous les soumissionnaires, sous réserve qu’ils remplissent les conditions d’éligibilité ci-après :</w:t>
      </w:r>
    </w:p>
    <w:p w14:paraId="237F879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E811932"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a. Un soumissionnaire (y compris tous les membres d’un groupement d’entreprises et tous les sous-traitants du soumissionnaire) doit être d’un pays éligible, conformément à la convention de financement, </w:t>
      </w:r>
      <w:r w:rsidRPr="006A264E">
        <w:rPr>
          <w:rFonts w:ascii="Bookman Old Style" w:eastAsia="Arial Narrow" w:hAnsi="Bookman Old Style" w:cs="Arial"/>
          <w:b/>
          <w:color w:val="000000" w:themeColor="text1"/>
          <w:lang w:eastAsia="fr-FR"/>
        </w:rPr>
        <w:t>le cas échéant</w:t>
      </w:r>
      <w:r w:rsidRPr="006A264E">
        <w:rPr>
          <w:rFonts w:ascii="Bookman Old Style" w:eastAsia="Arial Narrow" w:hAnsi="Bookman Old Style" w:cs="Arial"/>
          <w:color w:val="000000" w:themeColor="text1"/>
          <w:lang w:eastAsia="fr-FR"/>
        </w:rPr>
        <w:t xml:space="preserve"> ;</w:t>
      </w:r>
    </w:p>
    <w:p w14:paraId="69B08A9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4C1FE1A" w14:textId="77777777" w:rsidR="003A03A1" w:rsidRPr="006A264E" w:rsidRDefault="003A03A1" w:rsidP="007775E7">
      <w:pPr>
        <w:numPr>
          <w:ilvl w:val="0"/>
          <w:numId w:val="22"/>
        </w:numPr>
        <w:tabs>
          <w:tab w:val="left" w:pos="553"/>
        </w:tabs>
        <w:spacing w:after="0" w:line="276" w:lineRule="auto"/>
        <w:ind w:left="560" w:hanging="228"/>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113E023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12E7B87F" w14:textId="77777777" w:rsidR="003A03A1" w:rsidRPr="006A264E" w:rsidRDefault="003A03A1" w:rsidP="007775E7">
      <w:pPr>
        <w:numPr>
          <w:ilvl w:val="1"/>
          <w:numId w:val="22"/>
        </w:numPr>
        <w:tabs>
          <w:tab w:val="left" w:pos="1120"/>
        </w:tabs>
        <w:spacing w:after="0" w:line="276" w:lineRule="auto"/>
        <w:ind w:left="1120" w:hanging="376"/>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5E9DA2AC"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0548B055" w14:textId="77777777" w:rsidR="00C9565B" w:rsidRPr="006A264E" w:rsidRDefault="003A03A1" w:rsidP="007775E7">
      <w:pPr>
        <w:numPr>
          <w:ilvl w:val="1"/>
          <w:numId w:val="23"/>
        </w:numPr>
        <w:tabs>
          <w:tab w:val="left" w:pos="1120"/>
        </w:tabs>
        <w:spacing w:after="0" w:line="276" w:lineRule="auto"/>
        <w:ind w:left="1120" w:right="20" w:hanging="462"/>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Présente plus d’une offre dans le cadre du présent appel d’offres, à l’exception des offres variantes autorisées selon la clause 17, le cas échéant ; cependant, ceci ne fait pas obstacle à la participation de sous- traitants dans plus d’une offre ;</w:t>
      </w:r>
      <w:bookmarkStart w:id="6" w:name="page34"/>
      <w:bookmarkEnd w:id="6"/>
    </w:p>
    <w:p w14:paraId="37A5718C" w14:textId="1ADC0215" w:rsidR="003A03A1" w:rsidRPr="006A264E" w:rsidRDefault="003A03A1" w:rsidP="007775E7">
      <w:pPr>
        <w:numPr>
          <w:ilvl w:val="1"/>
          <w:numId w:val="23"/>
        </w:numPr>
        <w:tabs>
          <w:tab w:val="left" w:pos="1120"/>
        </w:tabs>
        <w:spacing w:after="0" w:line="276" w:lineRule="auto"/>
        <w:ind w:left="1120" w:right="20" w:hanging="462"/>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est dans le cadre d’un même appel d’offres, représentant légal d’un autre soumissionnaire ; au présent appel d’offres ;</w:t>
      </w:r>
    </w:p>
    <w:p w14:paraId="6101E1B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203C61B4" w14:textId="77777777" w:rsidR="003A03A1" w:rsidRPr="006A264E" w:rsidRDefault="003A03A1" w:rsidP="007775E7">
      <w:pPr>
        <w:numPr>
          <w:ilvl w:val="1"/>
          <w:numId w:val="23"/>
        </w:numPr>
        <w:tabs>
          <w:tab w:val="left" w:pos="1120"/>
        </w:tabs>
        <w:spacing w:after="0" w:line="276" w:lineRule="auto"/>
        <w:ind w:left="1120" w:right="20" w:hanging="47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est affilié à un groupe ou entité que le Maître d’Ouvrage ou le Maître d’Ouvrage Délégué a recruté ou envisage de recruter pour participer au contrôle ;</w:t>
      </w:r>
    </w:p>
    <w:p w14:paraId="477CE96B"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1E137C19" w14:textId="77777777" w:rsidR="003A03A1" w:rsidRPr="006A264E" w:rsidRDefault="003A03A1" w:rsidP="007775E7">
      <w:pPr>
        <w:numPr>
          <w:ilvl w:val="1"/>
          <w:numId w:val="23"/>
        </w:numPr>
        <w:tabs>
          <w:tab w:val="left" w:pos="1120"/>
        </w:tabs>
        <w:spacing w:after="0" w:line="276" w:lineRule="auto"/>
        <w:ind w:left="1120" w:right="20" w:hanging="431"/>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Maître d’Ouvrage ou le Maître d’Ouvrage Délégué participe au capital du soumissionnaire de nature à compromettre la transparence des procédures de passation des marchés publics ;</w:t>
      </w:r>
    </w:p>
    <w:p w14:paraId="6C8C96D5"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8835BB8" w14:textId="77777777" w:rsidR="003A03A1" w:rsidRPr="006A264E" w:rsidRDefault="003A03A1" w:rsidP="007775E7">
      <w:pPr>
        <w:numPr>
          <w:ilvl w:val="0"/>
          <w:numId w:val="24"/>
        </w:numPr>
        <w:tabs>
          <w:tab w:val="left" w:pos="538"/>
        </w:tabs>
        <w:spacing w:after="0" w:line="276" w:lineRule="auto"/>
        <w:ind w:left="560" w:right="2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126282E1"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843ADD4" w14:textId="77777777" w:rsidR="003A03A1" w:rsidRPr="006A264E" w:rsidRDefault="003A03A1" w:rsidP="007775E7">
      <w:pPr>
        <w:numPr>
          <w:ilvl w:val="0"/>
          <w:numId w:val="24"/>
        </w:numPr>
        <w:tabs>
          <w:tab w:val="left" w:pos="490"/>
        </w:tabs>
        <w:spacing w:after="0" w:line="276" w:lineRule="auto"/>
        <w:ind w:left="560" w:right="2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077091C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495717D" w14:textId="77777777" w:rsidR="003A03A1" w:rsidRPr="006A264E" w:rsidRDefault="003A03A1" w:rsidP="007775E7">
      <w:pPr>
        <w:spacing w:after="0" w:line="276" w:lineRule="auto"/>
        <w:ind w:right="2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4.2. L’appel d’offres est ouvert/ou restreint selon les spécifications du RPAO à tous les soumissionnaires qui remplissent les conditions ci-après :</w:t>
      </w:r>
    </w:p>
    <w:p w14:paraId="742F74F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BA81109"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a</w:t>
      </w:r>
      <w:r w:rsidRPr="006A264E">
        <w:rPr>
          <w:rFonts w:ascii="Bookman Old Style" w:eastAsia="Arial Narrow" w:hAnsi="Bookman Old Style" w:cs="Arial"/>
          <w:color w:val="000000" w:themeColor="text1"/>
          <w:lang w:eastAsia="fr-FR"/>
        </w:rPr>
        <w:t>. ne pas être en état de liquidation judiciaire ou en faillite;</w:t>
      </w:r>
    </w:p>
    <w:p w14:paraId="59A25B5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495EC1F" w14:textId="18A52B69" w:rsidR="003A03A1" w:rsidRPr="006A264E" w:rsidRDefault="003A03A1" w:rsidP="007775E7">
      <w:pPr>
        <w:spacing w:after="0" w:line="276" w:lineRule="auto"/>
        <w:ind w:right="20"/>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b</w:t>
      </w:r>
      <w:r w:rsidRPr="006A264E">
        <w:rPr>
          <w:rFonts w:ascii="Bookman Old Style" w:eastAsia="Arial Narrow" w:hAnsi="Bookman Old Style" w:cs="Arial"/>
          <w:color w:val="000000" w:themeColor="text1"/>
          <w:lang w:eastAsia="fr-FR"/>
        </w:rPr>
        <w:t xml:space="preserve">.ne pas être frappé de l’une des interdictions ou </w:t>
      </w:r>
      <w:proofErr w:type="spellStart"/>
      <w:r w:rsidR="00640451">
        <w:rPr>
          <w:rFonts w:ascii="Bookman Old Style" w:eastAsia="Arial Narrow" w:hAnsi="Bookman Old Style" w:cs="Arial"/>
          <w:color w:val="000000" w:themeColor="text1"/>
          <w:lang w:eastAsia="fr-FR"/>
        </w:rPr>
        <w:t>d</w:t>
      </w:r>
      <w:r w:rsidR="00640451" w:rsidRPr="006A264E">
        <w:rPr>
          <w:rFonts w:ascii="Bookman Old Style" w:eastAsia="Arial Narrow" w:hAnsi="Bookman Old Style" w:cs="Arial"/>
          <w:color w:val="000000" w:themeColor="text1"/>
          <w:lang w:eastAsia="fr-FR"/>
        </w:rPr>
        <w:t>échéances</w:t>
      </w:r>
      <w:proofErr w:type="spellEnd"/>
      <w:r w:rsidRPr="006A264E">
        <w:rPr>
          <w:rFonts w:ascii="Bookman Old Style" w:eastAsia="Arial Narrow" w:hAnsi="Bookman Old Style" w:cs="Arial"/>
          <w:color w:val="000000" w:themeColor="text1"/>
          <w:lang w:eastAsia="fr-FR"/>
        </w:rPr>
        <w:t xml:space="preserve"> prévues par les lois et règlements en vigueur, aussi bien au plan national qu’international;</w:t>
      </w:r>
    </w:p>
    <w:p w14:paraId="469035D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56EEF2C"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c</w:t>
      </w:r>
      <w:r w:rsidRPr="006A264E">
        <w:rPr>
          <w:rFonts w:ascii="Bookman Old Style" w:eastAsia="Arial Narrow" w:hAnsi="Bookman Old Style" w:cs="Arial"/>
          <w:color w:val="000000" w:themeColor="text1"/>
          <w:lang w:eastAsia="fr-FR"/>
        </w:rPr>
        <w:t>. souscrire aux déclarations prévues par les lois et règlements en vigueur.</w:t>
      </w:r>
    </w:p>
    <w:p w14:paraId="2BDA31F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CBAC4E9"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4.3</w:t>
      </w:r>
      <w:r w:rsidRPr="006A264E">
        <w:rPr>
          <w:rFonts w:ascii="Bookman Old Style" w:eastAsia="Arial Narrow" w:hAnsi="Bookman Old Style" w:cs="Arial"/>
          <w:color w:val="000000" w:themeColor="text1"/>
          <w:lang w:eastAsia="fr-FR"/>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421211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5FF78B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0C8D5A22"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5- Fournitures et/ou services quantifiables</w:t>
      </w:r>
    </w:p>
    <w:p w14:paraId="25C78E7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F8C34BA" w14:textId="77777777" w:rsidR="00BD519E"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5.1. Le terme </w:t>
      </w:r>
      <w:r w:rsidRPr="006A264E">
        <w:rPr>
          <w:rFonts w:ascii="Bookman Old Style" w:eastAsia="Arial Narrow" w:hAnsi="Bookman Old Style" w:cs="Arial"/>
          <w:b/>
          <w:color w:val="000000" w:themeColor="text1"/>
          <w:lang w:eastAsia="fr-FR"/>
        </w:rPr>
        <w:t>« fournitures »</w:t>
      </w:r>
      <w:r w:rsidRPr="006A264E">
        <w:rPr>
          <w:rFonts w:ascii="Bookman Old Style" w:eastAsia="Arial Narrow" w:hAnsi="Bookman Old Style" w:cs="Arial"/>
          <w:color w:val="000000" w:themeColor="text1"/>
          <w:lang w:eastAsia="fr-FR"/>
        </w:rPr>
        <w:t xml:space="preserve"> désigne tous les produits, matières premières, machines, équipements et tous autres matériaux que le Fournisseur est tenu de livrer en exécution du Marché</w:t>
      </w:r>
      <w:bookmarkStart w:id="7" w:name="page35"/>
      <w:bookmarkEnd w:id="7"/>
    </w:p>
    <w:p w14:paraId="70F0520E" w14:textId="570BECE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5.2. Le terme </w:t>
      </w:r>
      <w:r w:rsidRPr="006A264E">
        <w:rPr>
          <w:rFonts w:ascii="Bookman Old Style" w:eastAsia="Arial Narrow" w:hAnsi="Bookman Old Style" w:cs="Arial"/>
          <w:b/>
          <w:color w:val="000000" w:themeColor="text1"/>
          <w:lang w:eastAsia="fr-FR"/>
        </w:rPr>
        <w:t>« services quantifiable »</w:t>
      </w:r>
      <w:r w:rsidRPr="006A264E">
        <w:rPr>
          <w:rFonts w:ascii="Bookman Old Style" w:eastAsia="Arial Narrow" w:hAnsi="Bookman Old Style" w:cs="Arial"/>
          <w:color w:val="000000" w:themeColor="text1"/>
          <w:lang w:eastAsia="fr-FR"/>
        </w:rPr>
        <w:t xml:space="preserve"> désigne notamment les prestations de services concernant entre autres, le gardiennage, le nettoyage ou l’entretien des édifices publics ou des espaces verts, l’entretien ou la main</w:t>
      </w:r>
      <w:r w:rsidR="003F4578" w:rsidRPr="006A264E">
        <w:rPr>
          <w:rFonts w:ascii="Bookman Old Style" w:eastAsia="Arial Narrow" w:hAnsi="Bookman Old Style" w:cs="Arial"/>
          <w:color w:val="000000" w:themeColor="text1"/>
          <w:lang w:eastAsia="fr-FR"/>
        </w:rPr>
        <w:t>te</w:t>
      </w:r>
      <w:r w:rsidRPr="006A264E">
        <w:rPr>
          <w:rFonts w:ascii="Bookman Old Style" w:eastAsia="Arial Narrow" w:hAnsi="Bookman Old Style" w:cs="Arial"/>
          <w:color w:val="000000" w:themeColor="text1"/>
          <w:lang w:eastAsia="fr-FR"/>
        </w:rPr>
        <w:t xml:space="preserve">nance des matériels et équipements de bureau ou d’informatique, l’assurance, </w:t>
      </w:r>
      <w:r w:rsidR="003F4578" w:rsidRPr="006A264E">
        <w:rPr>
          <w:rFonts w:ascii="Bookman Old Style" w:eastAsia="Arial Narrow" w:hAnsi="Bookman Old Style" w:cs="Arial"/>
          <w:color w:val="000000" w:themeColor="text1"/>
          <w:lang w:eastAsia="fr-FR"/>
        </w:rPr>
        <w:t>à l’exclusion de l’assurance ma</w:t>
      </w:r>
      <w:r w:rsidRPr="006A264E">
        <w:rPr>
          <w:rFonts w:ascii="Bookman Old Style" w:eastAsia="Arial Narrow" w:hAnsi="Bookman Old Style" w:cs="Arial"/>
          <w:color w:val="000000" w:themeColor="text1"/>
          <w:lang w:eastAsia="fr-FR"/>
        </w:rPr>
        <w:t>ladie etc. ;</w:t>
      </w:r>
    </w:p>
    <w:p w14:paraId="2B9B1E4E" w14:textId="77777777" w:rsidR="008D045D" w:rsidRPr="006A264E" w:rsidRDefault="008D045D" w:rsidP="007775E7">
      <w:pPr>
        <w:spacing w:after="0" w:line="276" w:lineRule="auto"/>
        <w:rPr>
          <w:rFonts w:ascii="Bookman Old Style" w:eastAsia="Arial Narrow" w:hAnsi="Bookman Old Style" w:cs="Arial"/>
          <w:b/>
          <w:color w:val="000000" w:themeColor="text1"/>
          <w:lang w:eastAsia="fr-FR"/>
        </w:rPr>
      </w:pPr>
    </w:p>
    <w:p w14:paraId="6A088D28" w14:textId="383A31F4"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6- Documents établissant la qualification du Soumissionnaire</w:t>
      </w:r>
    </w:p>
    <w:p w14:paraId="651C23A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3909BA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6.1. Les soumissionnaires doivent, comme partie intégrante de leur offre :</w:t>
      </w:r>
    </w:p>
    <w:p w14:paraId="5DAF40C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7553BEF"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 Produire un pouvoir habilitant le signataire de la soumission à engager le Soumissionnaire ;</w:t>
      </w:r>
    </w:p>
    <w:p w14:paraId="0BE8FC4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4239321"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b. Fournir les documents permettant d’établir la qualification du soumissionnaire selon la liste prévue dans le RPAO et comprenant notamment, toutes les informations qui leur sont demandées dans le RPAO, afin d’établir leur qualification pour exécuter le marché.</w:t>
      </w:r>
    </w:p>
    <w:p w14:paraId="63D0103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00ABC70"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informations relatives aux points suivants sont exigées le cas échéant:</w:t>
      </w:r>
    </w:p>
    <w:p w14:paraId="76EBDFD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1F71C10" w14:textId="77777777" w:rsidR="003A03A1" w:rsidRPr="006A264E" w:rsidRDefault="003A03A1" w:rsidP="008D045D">
      <w:pPr>
        <w:numPr>
          <w:ilvl w:val="0"/>
          <w:numId w:val="25"/>
        </w:numPr>
        <w:tabs>
          <w:tab w:val="left" w:pos="851"/>
        </w:tabs>
        <w:spacing w:after="0" w:line="276" w:lineRule="auto"/>
        <w:ind w:left="851" w:hanging="567"/>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La production de l’extrait des bilans certifiés faisant ressortir le chiffre d’affaires et les résultats ;</w:t>
      </w:r>
    </w:p>
    <w:p w14:paraId="61FFB43C" w14:textId="77777777" w:rsidR="003A03A1" w:rsidRPr="006A264E" w:rsidRDefault="003A03A1" w:rsidP="008D045D">
      <w:pPr>
        <w:numPr>
          <w:ilvl w:val="0"/>
          <w:numId w:val="25"/>
        </w:numPr>
        <w:tabs>
          <w:tab w:val="left" w:pos="851"/>
        </w:tabs>
        <w:spacing w:after="0" w:line="276" w:lineRule="auto"/>
        <w:ind w:left="851" w:hanging="567"/>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l’accès à une ligne de crédit ou disposition d’autres ressources financières;</w:t>
      </w:r>
    </w:p>
    <w:p w14:paraId="380252BB" w14:textId="77777777" w:rsidR="003A03A1" w:rsidRPr="006A264E" w:rsidRDefault="003A03A1" w:rsidP="008D045D">
      <w:pPr>
        <w:numPr>
          <w:ilvl w:val="0"/>
          <w:numId w:val="25"/>
        </w:numPr>
        <w:tabs>
          <w:tab w:val="left" w:pos="851"/>
          <w:tab w:val="left" w:pos="1080"/>
        </w:tabs>
        <w:spacing w:after="0" w:line="276" w:lineRule="auto"/>
        <w:ind w:left="851" w:hanging="567"/>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marchés exécutés ;</w:t>
      </w:r>
    </w:p>
    <w:p w14:paraId="6532885D" w14:textId="77777777" w:rsidR="003A03A1" w:rsidRPr="006A264E" w:rsidRDefault="003A03A1" w:rsidP="008D045D">
      <w:pPr>
        <w:numPr>
          <w:ilvl w:val="0"/>
          <w:numId w:val="25"/>
        </w:numPr>
        <w:tabs>
          <w:tab w:val="left" w:pos="851"/>
        </w:tabs>
        <w:spacing w:after="0" w:line="276" w:lineRule="auto"/>
        <w:ind w:left="851" w:hanging="567"/>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La disponibilité du matériel indispensable.</w:t>
      </w:r>
    </w:p>
    <w:p w14:paraId="5EA63F4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AD5C143" w14:textId="77777777" w:rsidR="003A03A1" w:rsidRPr="006A264E" w:rsidRDefault="003A03A1" w:rsidP="007775E7">
      <w:pPr>
        <w:spacing w:after="0" w:line="276" w:lineRule="auto"/>
        <w:ind w:right="380"/>
        <w:rPr>
          <w:rFonts w:ascii="Bookman Old Style" w:eastAsia="Arial Narrow" w:hAnsi="Bookman Old Style" w:cs="Arial"/>
          <w:color w:val="000000" w:themeColor="text1"/>
          <w:lang w:eastAsia="fr-FR"/>
        </w:rPr>
      </w:pPr>
      <w:proofErr w:type="gramStart"/>
      <w:r w:rsidRPr="006A264E">
        <w:rPr>
          <w:rFonts w:ascii="Bookman Old Style" w:eastAsia="Arial Narrow" w:hAnsi="Bookman Old Style" w:cs="Arial"/>
          <w:color w:val="000000" w:themeColor="text1"/>
          <w:lang w:eastAsia="fr-FR"/>
        </w:rPr>
        <w:t>v .</w:t>
      </w:r>
      <w:proofErr w:type="gramEnd"/>
      <w:r w:rsidRPr="006A264E">
        <w:rPr>
          <w:rFonts w:ascii="Bookman Old Style" w:eastAsia="Arial Narrow" w:hAnsi="Bookman Old Style" w:cs="Arial"/>
          <w:color w:val="000000" w:themeColor="text1"/>
          <w:lang w:eastAsia="fr-FR"/>
        </w:rPr>
        <w:t xml:space="preserve"> Le certificat de catégorisation pour les prestataires de fourniture et services quantifiable, le cas échéant.</w:t>
      </w:r>
    </w:p>
    <w:p w14:paraId="6563EB9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55238A1" w14:textId="77777777" w:rsidR="003A03A1" w:rsidRPr="006A264E" w:rsidRDefault="003A03A1" w:rsidP="007775E7">
      <w:pPr>
        <w:spacing w:after="0" w:line="276" w:lineRule="auto"/>
        <w:ind w:right="16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6.2. Les soumissions présentées par deux ou plusieurs fournisseurs groupés (co-traitance) doivent satisfaire aux conditions suivantes :</w:t>
      </w:r>
    </w:p>
    <w:p w14:paraId="7E534F7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D1CF71A" w14:textId="77777777" w:rsidR="003A03A1" w:rsidRPr="006A264E" w:rsidRDefault="003A03A1" w:rsidP="007775E7">
      <w:pPr>
        <w:spacing w:after="0" w:line="276" w:lineRule="auto"/>
        <w:ind w:right="16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a.</w:t>
      </w:r>
      <w:r w:rsidRPr="006A264E">
        <w:rPr>
          <w:rFonts w:ascii="Bookman Old Style" w:eastAsia="Arial Narrow" w:hAnsi="Bookman Old Style" w:cs="Arial"/>
          <w:color w:val="000000" w:themeColor="text1"/>
          <w:lang w:eastAsia="fr-FR"/>
        </w:rPr>
        <w:t xml:space="preserve"> L’offre devra inclure pour chacun des fournisseurs, tous les renseignements énumérés à l’Article 6.1 ci-dessus. Le RPAO devra préciser les informations à fournir par le groupement et celles à fournir par chaque membre du </w:t>
      </w:r>
      <w:r w:rsidR="009A58EE" w:rsidRPr="006A264E">
        <w:rPr>
          <w:rFonts w:ascii="Bookman Old Style" w:eastAsia="Arial Narrow" w:hAnsi="Bookman Old Style" w:cs="Arial"/>
          <w:color w:val="000000" w:themeColor="text1"/>
          <w:lang w:eastAsia="fr-FR"/>
        </w:rPr>
        <w:t>groupement ;</w:t>
      </w:r>
    </w:p>
    <w:p w14:paraId="3B407CF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4078F89"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b.</w:t>
      </w:r>
      <w:r w:rsidRPr="006A264E">
        <w:rPr>
          <w:rFonts w:ascii="Bookman Old Style" w:eastAsia="Arial Narrow" w:hAnsi="Bookman Old Style" w:cs="Arial"/>
          <w:color w:val="000000" w:themeColor="text1"/>
          <w:lang w:eastAsia="fr-FR"/>
        </w:rPr>
        <w:t xml:space="preserve"> L’offre et le marché doivent être signés de façon à obliger tous les membres du </w:t>
      </w:r>
      <w:r w:rsidR="009A58EE" w:rsidRPr="006A264E">
        <w:rPr>
          <w:rFonts w:ascii="Bookman Old Style" w:eastAsia="Arial Narrow" w:hAnsi="Bookman Old Style" w:cs="Arial"/>
          <w:color w:val="000000" w:themeColor="text1"/>
          <w:lang w:eastAsia="fr-FR"/>
        </w:rPr>
        <w:t>groupement ;</w:t>
      </w:r>
    </w:p>
    <w:p w14:paraId="211A594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ADEEE54" w14:textId="77777777" w:rsidR="003A03A1" w:rsidRPr="006A264E" w:rsidRDefault="003A03A1" w:rsidP="007775E7">
      <w:pPr>
        <w:spacing w:after="0" w:line="276" w:lineRule="auto"/>
        <w:ind w:right="16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c.</w:t>
      </w:r>
      <w:r w:rsidRPr="006A264E">
        <w:rPr>
          <w:rFonts w:ascii="Bookman Old Style" w:eastAsia="Arial Narrow" w:hAnsi="Bookman Old Style" w:cs="Arial"/>
          <w:color w:val="000000" w:themeColor="text1"/>
          <w:lang w:eastAsia="fr-FR"/>
        </w:rPr>
        <w:t xml:space="preserve"> La nature du groupement (conjoint ou solidaire tel que requis dans le RPAO) doit être précisée et justifiée par la production d’une copie de l’accord de groupement en bonne et due forme;</w:t>
      </w:r>
    </w:p>
    <w:p w14:paraId="2569CC9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6DA2F37" w14:textId="77777777" w:rsidR="003A03A1" w:rsidRPr="006A264E" w:rsidRDefault="003A03A1" w:rsidP="007775E7">
      <w:pPr>
        <w:spacing w:after="0" w:line="276" w:lineRule="auto"/>
        <w:ind w:right="16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d.</w:t>
      </w:r>
      <w:r w:rsidRPr="006A264E">
        <w:rPr>
          <w:rFonts w:ascii="Bookman Old Style" w:eastAsia="Arial Narrow" w:hAnsi="Bookman Old Style" w:cs="Arial"/>
          <w:color w:val="000000" w:themeColor="text1"/>
          <w:lang w:eastAsia="fr-FR"/>
        </w:rPr>
        <w:t xml:space="preserve"> Le membre du groupement désigné comme mandataire, représentera l’ensemble des entreprises vis à vis du Maître d’Ouvrage ou du Maître d’Ouvrage Délégué pour l’exécution du marché ;</w:t>
      </w:r>
    </w:p>
    <w:p w14:paraId="5B524EE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E2AE6A5" w14:textId="77777777" w:rsidR="004203C3" w:rsidRPr="006A264E" w:rsidRDefault="003A03A1" w:rsidP="007775E7">
      <w:pPr>
        <w:spacing w:after="0" w:line="276" w:lineRule="auto"/>
        <w:ind w:right="16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e.</w:t>
      </w:r>
      <w:r w:rsidRPr="006A264E">
        <w:rPr>
          <w:rFonts w:ascii="Bookman Old Style" w:eastAsia="Arial Narrow" w:hAnsi="Bookman Old Style" w:cs="Arial"/>
          <w:color w:val="000000" w:themeColor="text1"/>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bookmarkStart w:id="8" w:name="page36"/>
      <w:bookmarkEnd w:id="8"/>
    </w:p>
    <w:p w14:paraId="3133E66D" w14:textId="77777777" w:rsidR="004203C3" w:rsidRPr="006A264E" w:rsidRDefault="004203C3" w:rsidP="007775E7">
      <w:pPr>
        <w:spacing w:after="0" w:line="276" w:lineRule="auto"/>
        <w:ind w:right="160"/>
        <w:jc w:val="both"/>
        <w:rPr>
          <w:rFonts w:ascii="Bookman Old Style" w:eastAsia="Arial Narrow" w:hAnsi="Bookman Old Style" w:cs="Arial"/>
          <w:color w:val="000000" w:themeColor="text1"/>
          <w:lang w:eastAsia="fr-FR"/>
        </w:rPr>
      </w:pPr>
    </w:p>
    <w:p w14:paraId="311BF168" w14:textId="5EDF224E" w:rsidR="003A03A1" w:rsidRPr="006A264E" w:rsidRDefault="003A03A1" w:rsidP="007775E7">
      <w:pPr>
        <w:spacing w:after="0" w:line="276" w:lineRule="auto"/>
        <w:ind w:right="16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6.3.</w:t>
      </w:r>
      <w:r w:rsidRPr="006A264E">
        <w:rPr>
          <w:rFonts w:ascii="Bookman Old Style" w:eastAsia="Arial Narrow" w:hAnsi="Bookman Old Style" w:cs="Arial"/>
          <w:color w:val="000000" w:themeColor="text1"/>
          <w:lang w:eastAsia="fr-FR"/>
        </w:rPr>
        <w:t xml:space="preserve"> Les soumissionnaires doivent également présenter des propositions suffisamment détaillées pour démontrer qu’elles sont conformes aux spécifications techniques et aux délais d’exécution visés dans le RPAO. 6.4. Les soumissionnaires qui sollicitent le bénéfice d’une marge de préférence, doivent fournir tous les renseignements nécessaires pour prouver qu’ils satisfont aux critères d’éligibilité décrits à l’article 33 du RGAO.</w:t>
      </w:r>
    </w:p>
    <w:p w14:paraId="7757F305" w14:textId="77777777" w:rsidR="008D045D" w:rsidRPr="006A264E" w:rsidRDefault="008D045D" w:rsidP="007775E7">
      <w:pPr>
        <w:spacing w:after="0" w:line="276" w:lineRule="auto"/>
        <w:rPr>
          <w:rFonts w:ascii="Bookman Old Style" w:eastAsia="Arial Narrow" w:hAnsi="Bookman Old Style" w:cs="Arial"/>
          <w:b/>
          <w:color w:val="000000" w:themeColor="text1"/>
          <w:lang w:eastAsia="fr-FR"/>
        </w:rPr>
      </w:pPr>
    </w:p>
    <w:p w14:paraId="441BAA84" w14:textId="0AD0624E"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7- Visite du site des prestations</w:t>
      </w:r>
    </w:p>
    <w:p w14:paraId="746972DA" w14:textId="77777777" w:rsidR="003A03A1" w:rsidRPr="006A264E" w:rsidRDefault="003A03A1" w:rsidP="007775E7">
      <w:pPr>
        <w:spacing w:after="0" w:line="276" w:lineRule="auto"/>
        <w:rPr>
          <w:rFonts w:ascii="Bookman Old Style" w:eastAsia="Times New Roman" w:hAnsi="Bookman Old Style" w:cs="Arial"/>
          <w:color w:val="000000" w:themeColor="text1"/>
          <w:sz w:val="10"/>
          <w:szCs w:val="10"/>
          <w:lang w:eastAsia="fr-FR"/>
        </w:rPr>
      </w:pPr>
    </w:p>
    <w:p w14:paraId="0C67FA6D"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7.1. Il est conseillé au soumissionnaire de visiter et d’inspecter le site des prestations et ses environs et d’obtenir par lui-même, et sous sa propre responsabilité, tous les renseignements qui peuvent être nécessaires pour la préparation de l’offre et l’exécution des prestations. Cette visite lorsqu’elle est exigée dans le RPAO, doit être sanctionnée par une attestation de visite du site signée sur l’honneur par le soumissionnaire, faisant ressortir une description du site ainsi que les observations sur les conditions d’exécution des prestations. Les coûts liés à la visite du site sont à la charge du Soumissionnaire.</w:t>
      </w:r>
    </w:p>
    <w:p w14:paraId="0BFEEA5D" w14:textId="77777777" w:rsidR="003A03A1" w:rsidRPr="006A264E" w:rsidRDefault="003A03A1" w:rsidP="007775E7">
      <w:pPr>
        <w:spacing w:after="0" w:line="276" w:lineRule="auto"/>
        <w:rPr>
          <w:rFonts w:ascii="Bookman Old Style" w:eastAsia="Times New Roman" w:hAnsi="Bookman Old Style" w:cs="Arial"/>
          <w:color w:val="000000" w:themeColor="text1"/>
          <w:sz w:val="10"/>
          <w:szCs w:val="10"/>
          <w:lang w:eastAsia="fr-FR"/>
        </w:rPr>
      </w:pPr>
    </w:p>
    <w:p w14:paraId="4D719F31"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1AF4F77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2C74456"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soumissionnaire demeure responsable des accidents mortels ou corporels, des pertes ou dommages matériels, coûts et frais encourus du fait de cette visite.</w:t>
      </w:r>
    </w:p>
    <w:p w14:paraId="71956D7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0768F04" w14:textId="1F09C842" w:rsidR="003A03A1" w:rsidRPr="006A264E" w:rsidRDefault="003A03A1" w:rsidP="007775E7">
      <w:pPr>
        <w:spacing w:after="0" w:line="276" w:lineRule="auto"/>
        <w:ind w:right="20"/>
        <w:jc w:val="both"/>
        <w:rPr>
          <w:rFonts w:ascii="Bookman Old Style" w:eastAsia="Times New Roman" w:hAnsi="Bookman Old Style" w:cs="Arial"/>
          <w:color w:val="000000" w:themeColor="text1"/>
          <w:lang w:eastAsia="fr-FR"/>
        </w:rPr>
      </w:pPr>
      <w:r w:rsidRPr="006A264E">
        <w:rPr>
          <w:rFonts w:ascii="Bookman Old Style" w:eastAsia="Arial Narrow" w:hAnsi="Bookman Old Style" w:cs="Arial"/>
          <w:color w:val="000000" w:themeColor="text1"/>
          <w:lang w:eastAsia="fr-FR"/>
        </w:rPr>
        <w:t>7.3. Le Maître d’Ouvrage ou le Maître d’Ouvrage Délégué peut organiser une visite du site des prestations et / ou une réunion préparatoire à l’établissement des offres.</w:t>
      </w:r>
    </w:p>
    <w:p w14:paraId="3F59861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878E615"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w:hAnsi="Bookman Old Style" w:cs="Arial"/>
          <w:b/>
          <w:color w:val="000000" w:themeColor="text1"/>
          <w:lang w:eastAsia="fr-FR"/>
        </w:rPr>
        <w:t>B.</w:t>
      </w:r>
      <w:r w:rsidRPr="006A264E">
        <w:rPr>
          <w:rFonts w:ascii="Bookman Old Style" w:eastAsia="Arial Narrow" w:hAnsi="Bookman Old Style" w:cs="Arial"/>
          <w:b/>
          <w:color w:val="000000" w:themeColor="text1"/>
          <w:lang w:eastAsia="fr-FR"/>
        </w:rPr>
        <w:t xml:space="preserve"> DOSSIER D’APPEL D’OFFRES</w:t>
      </w:r>
    </w:p>
    <w:p w14:paraId="350CA90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1BDB362"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8- Contenu du Dossier d’Appel d’Offres</w:t>
      </w:r>
    </w:p>
    <w:p w14:paraId="2597984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3B9732C"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8.1. Le Dossier d’Appel d’Offres décrit les fournitures et /ou services quantifiable faisant l’objet du marché, fixe les procédures de consultation des entreprises et précise les conditions du marché. Outre le(s) additif(s) publié(s) conformément à l’article 10 du RGAO. Il comprend les documents énumérés ci-après :</w:t>
      </w:r>
    </w:p>
    <w:p w14:paraId="3A5CE428" w14:textId="77777777" w:rsidR="008D045D" w:rsidRPr="006A264E" w:rsidRDefault="008D045D" w:rsidP="007775E7">
      <w:pPr>
        <w:spacing w:after="0" w:line="276" w:lineRule="auto"/>
        <w:jc w:val="both"/>
        <w:rPr>
          <w:rFonts w:ascii="Bookman Old Style" w:eastAsia="Arial Narrow" w:hAnsi="Bookman Old Style" w:cs="Arial"/>
          <w:color w:val="000000" w:themeColor="text1"/>
          <w:lang w:eastAsia="fr-FR"/>
        </w:rPr>
      </w:pPr>
    </w:p>
    <w:p w14:paraId="3C842C3C" w14:textId="77777777" w:rsidR="003A03A1" w:rsidRPr="006A264E" w:rsidRDefault="003A03A1" w:rsidP="008D045D">
      <w:pPr>
        <w:numPr>
          <w:ilvl w:val="0"/>
          <w:numId w:val="26"/>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0 : La lettre d’invitation à soumissionner (en cas d’Appels d’Offres Restreints) ;</w:t>
      </w:r>
    </w:p>
    <w:p w14:paraId="1DD073EA" w14:textId="77777777" w:rsidR="003A03A1" w:rsidRPr="006A264E" w:rsidRDefault="003A03A1" w:rsidP="008D045D">
      <w:pPr>
        <w:numPr>
          <w:ilvl w:val="0"/>
          <w:numId w:val="26"/>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n°1 : l’Avis d’Appel d’Offres rédigé en français et en anglais (AAO)</w:t>
      </w:r>
    </w:p>
    <w:p w14:paraId="2D7641F8" w14:textId="77777777" w:rsidR="003A03A1" w:rsidRPr="006A264E" w:rsidRDefault="003A03A1" w:rsidP="008D045D">
      <w:pPr>
        <w:numPr>
          <w:ilvl w:val="0"/>
          <w:numId w:val="26"/>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n°2: le Règlement Général de l’Appel d’Offres (RGAO)</w:t>
      </w:r>
    </w:p>
    <w:p w14:paraId="66E8EAE6" w14:textId="77777777" w:rsidR="003A03A1" w:rsidRPr="006A264E" w:rsidRDefault="003A03A1" w:rsidP="008D045D">
      <w:pPr>
        <w:numPr>
          <w:ilvl w:val="0"/>
          <w:numId w:val="26"/>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n°3: le Règlement Particulier de l’Appel d’Offres (RPAO)</w:t>
      </w:r>
    </w:p>
    <w:p w14:paraId="326F5FF1" w14:textId="77777777" w:rsidR="000C71FA" w:rsidRPr="006A264E" w:rsidRDefault="003A03A1" w:rsidP="008D045D">
      <w:pPr>
        <w:numPr>
          <w:ilvl w:val="0"/>
          <w:numId w:val="27"/>
        </w:numPr>
        <w:spacing w:after="0" w:line="360" w:lineRule="auto"/>
        <w:ind w:left="142" w:right="40"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4: le cahier des Clauses Administratives Particulières (CCAP)</w:t>
      </w:r>
      <w:bookmarkStart w:id="9" w:name="page37"/>
      <w:bookmarkEnd w:id="9"/>
    </w:p>
    <w:p w14:paraId="4FA749F3" w14:textId="1D9D310C" w:rsidR="003A03A1" w:rsidRPr="006A264E" w:rsidRDefault="003A03A1" w:rsidP="008D045D">
      <w:pPr>
        <w:numPr>
          <w:ilvl w:val="0"/>
          <w:numId w:val="27"/>
        </w:numPr>
        <w:spacing w:after="0" w:line="360" w:lineRule="auto"/>
        <w:ind w:left="142" w:right="40"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5: le Cahier des Spécifications techniques de la fourniture qui comprend la liste des fournitures et services connexes le cas échéant, ou les spécifications techniques le cas échéant.</w:t>
      </w:r>
    </w:p>
    <w:p w14:paraId="4DE1FA5B" w14:textId="77777777" w:rsidR="003A03A1" w:rsidRPr="006A264E" w:rsidRDefault="003A03A1" w:rsidP="008D045D">
      <w:pPr>
        <w:numPr>
          <w:ilvl w:val="0"/>
          <w:numId w:val="27"/>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6: le Cadre du Bordereau des prix unitaires et forfaitaires</w:t>
      </w:r>
    </w:p>
    <w:p w14:paraId="63FF01AF" w14:textId="77777777" w:rsidR="003A03A1" w:rsidRPr="006A264E" w:rsidRDefault="003A03A1" w:rsidP="008D045D">
      <w:pPr>
        <w:numPr>
          <w:ilvl w:val="0"/>
          <w:numId w:val="27"/>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7: le Cadre du détail estimatif</w:t>
      </w:r>
    </w:p>
    <w:p w14:paraId="4B43621C" w14:textId="77777777" w:rsidR="003A03A1" w:rsidRPr="006A264E" w:rsidRDefault="003A03A1" w:rsidP="008D045D">
      <w:pPr>
        <w:numPr>
          <w:ilvl w:val="0"/>
          <w:numId w:val="27"/>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8: le Cadre des sous-détails des prix unitaires et/ou de la décomposition des prix le cas échéant</w:t>
      </w:r>
    </w:p>
    <w:p w14:paraId="6ED540EA" w14:textId="77777777" w:rsidR="003A03A1" w:rsidRPr="006A264E" w:rsidRDefault="003A03A1" w:rsidP="008D045D">
      <w:pPr>
        <w:numPr>
          <w:ilvl w:val="0"/>
          <w:numId w:val="27"/>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9: le Modèle de marché</w:t>
      </w:r>
    </w:p>
    <w:p w14:paraId="4EF20DB7" w14:textId="77777777" w:rsidR="003A03A1" w:rsidRPr="006A264E" w:rsidRDefault="003A03A1" w:rsidP="008D045D">
      <w:pPr>
        <w:numPr>
          <w:ilvl w:val="0"/>
          <w:numId w:val="27"/>
        </w:numPr>
        <w:spacing w:after="0" w:line="360" w:lineRule="auto"/>
        <w:ind w:left="142"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 xml:space="preserve">Pièce n° 10 </w:t>
      </w:r>
      <w:proofErr w:type="gramStart"/>
      <w:r w:rsidRPr="006A264E">
        <w:rPr>
          <w:rFonts w:ascii="Bookman Old Style" w:eastAsia="Arial Narrow" w:hAnsi="Bookman Old Style" w:cs="Arial"/>
          <w:color w:val="000000" w:themeColor="text1"/>
          <w:lang w:eastAsia="fr-FR"/>
        </w:rPr>
        <w:t>:Les</w:t>
      </w:r>
      <w:proofErr w:type="gramEnd"/>
      <w:r w:rsidRPr="006A264E">
        <w:rPr>
          <w:rFonts w:ascii="Bookman Old Style" w:eastAsia="Arial Narrow" w:hAnsi="Bookman Old Style" w:cs="Arial"/>
          <w:color w:val="000000" w:themeColor="text1"/>
          <w:lang w:eastAsia="fr-FR"/>
        </w:rPr>
        <w:t xml:space="preserve"> Modèles ou formulaires types à utiliser par les Soumissionnaires, notamment :</w:t>
      </w:r>
    </w:p>
    <w:p w14:paraId="370504F1" w14:textId="77777777" w:rsidR="003A03A1" w:rsidRPr="006A264E" w:rsidRDefault="003A03A1" w:rsidP="007775E7">
      <w:pPr>
        <w:spacing w:after="0" w:line="276" w:lineRule="auto"/>
        <w:rPr>
          <w:rFonts w:ascii="Bookman Old Style" w:eastAsia="Arial" w:hAnsi="Bookman Old Style" w:cs="Arial"/>
          <w:color w:val="000000" w:themeColor="text1"/>
          <w:vertAlign w:val="superscript"/>
          <w:lang w:eastAsia="fr-FR"/>
        </w:rPr>
      </w:pPr>
    </w:p>
    <w:p w14:paraId="569B54C3" w14:textId="10C9EB32"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Le Modèle de lettre de </w:t>
      </w:r>
      <w:r w:rsidR="008D045D" w:rsidRPr="006A264E">
        <w:rPr>
          <w:rFonts w:ascii="Bookman Old Style" w:eastAsia="Arial Narrow" w:hAnsi="Bookman Old Style" w:cs="Arial"/>
          <w:color w:val="000000" w:themeColor="text1"/>
          <w:lang w:eastAsia="fr-FR"/>
        </w:rPr>
        <w:t>soumission ;</w:t>
      </w:r>
    </w:p>
    <w:p w14:paraId="10AFC76A" w14:textId="77777777"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Modèle de cautionnement de soumission ;</w:t>
      </w:r>
    </w:p>
    <w:p w14:paraId="0A2E25E8" w14:textId="77777777"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Modèle de cautionnement définitif ;</w:t>
      </w:r>
    </w:p>
    <w:p w14:paraId="30BB165E" w14:textId="77777777"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cautionnement d’avance de démarrage ;</w:t>
      </w:r>
    </w:p>
    <w:p w14:paraId="3C92975F" w14:textId="77777777"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Modèle de cautionnement de bonne exécution en remplacement de la retenue de garantie ;</w:t>
      </w:r>
    </w:p>
    <w:p w14:paraId="6A1F42FF" w14:textId="77777777" w:rsidR="003A03A1" w:rsidRPr="006A264E" w:rsidRDefault="003A03A1" w:rsidP="008D045D">
      <w:pPr>
        <w:numPr>
          <w:ilvl w:val="1"/>
          <w:numId w:val="27"/>
        </w:numPr>
        <w:tabs>
          <w:tab w:val="left" w:pos="1134"/>
          <w:tab w:val="left" w:pos="1460"/>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modèle d’autorisation du fabricant ;</w:t>
      </w:r>
    </w:p>
    <w:p w14:paraId="3730C665" w14:textId="77777777"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Modèles de fiches de présentation du matériel, personnel et références ;</w:t>
      </w:r>
    </w:p>
    <w:p w14:paraId="2D7511D9" w14:textId="77777777"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cadre du planning d’exécution ;</w:t>
      </w:r>
    </w:p>
    <w:p w14:paraId="000AE554" w14:textId="77777777" w:rsidR="003A03A1" w:rsidRPr="006A264E" w:rsidRDefault="003A03A1" w:rsidP="008D045D">
      <w:pPr>
        <w:numPr>
          <w:ilvl w:val="1"/>
          <w:numId w:val="27"/>
        </w:numPr>
        <w:tabs>
          <w:tab w:val="left" w:pos="1134"/>
        </w:tabs>
        <w:spacing w:after="0" w:line="360" w:lineRule="auto"/>
        <w:ind w:left="567"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Modèle de fiches de prestations susceptibles d’être sous-traitées</w:t>
      </w:r>
      <w:proofErr w:type="gramStart"/>
      <w:r w:rsidRPr="006A264E">
        <w:rPr>
          <w:rFonts w:ascii="Bookman Old Style" w:eastAsia="Arial Narrow" w:hAnsi="Bookman Old Style" w:cs="Arial"/>
          <w:color w:val="000000" w:themeColor="text1"/>
          <w:lang w:eastAsia="fr-FR"/>
        </w:rPr>
        <w:t>.;</w:t>
      </w:r>
      <w:proofErr w:type="gramEnd"/>
    </w:p>
    <w:p w14:paraId="4A0FFB3B" w14:textId="77777777" w:rsidR="008D045D" w:rsidRPr="006A264E" w:rsidRDefault="003A03A1" w:rsidP="008D045D">
      <w:pPr>
        <w:numPr>
          <w:ilvl w:val="0"/>
          <w:numId w:val="27"/>
        </w:numPr>
        <w:tabs>
          <w:tab w:val="left" w:pos="142"/>
        </w:tabs>
        <w:spacing w:after="0" w:line="276" w:lineRule="auto"/>
        <w:ind w:left="440" w:hanging="72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11 : le formulaire de la charte d’intégrité.</w:t>
      </w:r>
    </w:p>
    <w:p w14:paraId="28CCAAEB" w14:textId="6FC0948E" w:rsidR="003A03A1" w:rsidRPr="006A264E" w:rsidRDefault="003A03A1" w:rsidP="008D045D">
      <w:pPr>
        <w:numPr>
          <w:ilvl w:val="0"/>
          <w:numId w:val="27"/>
        </w:numPr>
        <w:tabs>
          <w:tab w:val="left" w:pos="142"/>
        </w:tabs>
        <w:spacing w:after="0" w:line="276" w:lineRule="auto"/>
        <w:ind w:left="142" w:hanging="426"/>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12 : le formulaire de la déclaration d’engagement au respect des clauses sociales et environnementales.</w:t>
      </w:r>
    </w:p>
    <w:p w14:paraId="4EC5BE4E" w14:textId="77777777" w:rsidR="003A03A1" w:rsidRPr="006A264E" w:rsidRDefault="003A03A1" w:rsidP="007775E7">
      <w:pPr>
        <w:spacing w:after="0" w:line="276" w:lineRule="auto"/>
        <w:rPr>
          <w:rFonts w:ascii="Bookman Old Style" w:eastAsia="Arial" w:hAnsi="Bookman Old Style" w:cs="Arial"/>
          <w:color w:val="000000" w:themeColor="text1"/>
          <w:vertAlign w:val="superscript"/>
          <w:lang w:eastAsia="fr-FR"/>
        </w:rPr>
      </w:pPr>
    </w:p>
    <w:p w14:paraId="13229460" w14:textId="77777777" w:rsidR="003A03A1" w:rsidRPr="006A264E" w:rsidRDefault="003A03A1" w:rsidP="007775E7">
      <w:pPr>
        <w:numPr>
          <w:ilvl w:val="0"/>
          <w:numId w:val="27"/>
        </w:numPr>
        <w:tabs>
          <w:tab w:val="left" w:pos="433"/>
        </w:tabs>
        <w:spacing w:after="0" w:line="276" w:lineRule="auto"/>
        <w:ind w:left="560"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13 : le Visa de maturité ou tout autre justificatif des études préalables à remplir par le Maître d’Ouvrage ou le Maître d’Ouvrage Délégué, la disponibilité du financement ou l'inscription budgétaire.</w:t>
      </w:r>
    </w:p>
    <w:p w14:paraId="30A2D8C7" w14:textId="77777777" w:rsidR="003A03A1" w:rsidRPr="006A264E" w:rsidRDefault="003A03A1" w:rsidP="007775E7">
      <w:pPr>
        <w:spacing w:after="0" w:line="276" w:lineRule="auto"/>
        <w:rPr>
          <w:rFonts w:ascii="Bookman Old Style" w:eastAsia="Arial" w:hAnsi="Bookman Old Style" w:cs="Arial"/>
          <w:color w:val="000000" w:themeColor="text1"/>
          <w:vertAlign w:val="superscript"/>
          <w:lang w:eastAsia="fr-FR"/>
        </w:rPr>
      </w:pPr>
    </w:p>
    <w:p w14:paraId="72632315" w14:textId="77777777" w:rsidR="003A03A1" w:rsidRPr="006A264E" w:rsidRDefault="003A03A1" w:rsidP="007775E7">
      <w:pPr>
        <w:numPr>
          <w:ilvl w:val="0"/>
          <w:numId w:val="27"/>
        </w:numPr>
        <w:tabs>
          <w:tab w:val="left" w:pos="433"/>
        </w:tabs>
        <w:spacing w:after="0" w:line="276" w:lineRule="auto"/>
        <w:ind w:left="560"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Pièce n° 14 : La liste des établissements bancaires et organismes financiers habilités par le Ministre en charge des Finances à émettre des cautions dans le cadre des marchés publics.</w:t>
      </w:r>
    </w:p>
    <w:p w14:paraId="6045BFD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EDD3B19"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4F42B57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D377788"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9- Eclaircissements apportés au Dossier d’Appel d’Offres et recours</w:t>
      </w:r>
    </w:p>
    <w:p w14:paraId="63F1812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C4D1680" w14:textId="77777777" w:rsidR="00157866" w:rsidRPr="006A264E" w:rsidRDefault="003A03A1" w:rsidP="007775E7">
      <w:pPr>
        <w:spacing w:after="0" w:line="276" w:lineRule="auto"/>
        <w:jc w:val="both"/>
        <w:rPr>
          <w:rFonts w:ascii="Bookman Old Style" w:eastAsia="Times New Roman"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9.1. a) Tout soumissionnaire désirant obtenir des éclaircissements sur le Dossier d’Appel d’Offres peut en faire la demande à </w:t>
      </w:r>
      <w:r w:rsidRPr="006A264E">
        <w:rPr>
          <w:rFonts w:ascii="Bookman Old Style" w:eastAsia="Arial Narrow" w:hAnsi="Bookman Old Style" w:cs="Arial"/>
          <w:b/>
          <w:color w:val="000000" w:themeColor="text1"/>
          <w:lang w:eastAsia="fr-FR"/>
        </w:rPr>
        <w:t>l’Autorité Contractante</w:t>
      </w:r>
      <w:r w:rsidRPr="006A264E">
        <w:rPr>
          <w:rFonts w:ascii="Bookman Old Style" w:eastAsia="Arial Narrow" w:hAnsi="Bookman Old Style" w:cs="Arial"/>
          <w:color w:val="000000" w:themeColor="text1"/>
          <w:lang w:eastAsia="fr-FR"/>
        </w:rPr>
        <w:t xml:space="preserve"> par écrit ou par courrier électronique (télécopie ou e-mail) à l’adresse du Maître d’Ouvrage ou du Maître d’Ouvrage Délégué indiquée dans le RPAO </w:t>
      </w:r>
      <w:r w:rsidRPr="006A264E">
        <w:rPr>
          <w:rFonts w:ascii="Bookman Old Style" w:eastAsia="Arial Narrow" w:hAnsi="Bookman Old Style" w:cs="Arial"/>
          <w:b/>
          <w:color w:val="000000" w:themeColor="text1"/>
          <w:lang w:eastAsia="fr-FR"/>
        </w:rPr>
        <w:t>ou via COLEPS</w:t>
      </w:r>
      <w:bookmarkStart w:id="10" w:name="page38"/>
      <w:bookmarkEnd w:id="10"/>
      <w:r w:rsidR="00157866" w:rsidRPr="006A264E">
        <w:rPr>
          <w:rFonts w:ascii="Bookman Old Style" w:eastAsia="Arial Narrow" w:hAnsi="Bookman Old Style" w:cs="Arial"/>
          <w:b/>
          <w:color w:val="000000" w:themeColor="text1"/>
          <w:lang w:eastAsia="fr-FR"/>
        </w:rPr>
        <w:t xml:space="preserve">, </w:t>
      </w:r>
      <w:r w:rsidRPr="006A264E">
        <w:rPr>
          <w:rFonts w:ascii="Bookman Old Style" w:eastAsia="Arial Narrow" w:hAnsi="Bookman Old Style" w:cs="Arial"/>
          <w:color w:val="000000" w:themeColor="text1"/>
          <w:lang w:eastAsia="fr-FR"/>
        </w:rPr>
        <w:t>avec copie à l’organisme chargé de la régulation des marchés publics</w:t>
      </w:r>
      <w:r w:rsidRPr="006A264E">
        <w:rPr>
          <w:rFonts w:ascii="Bookman Old Style" w:eastAsia="Arial Narrow" w:hAnsi="Bookman Old Style" w:cs="Arial"/>
          <w:b/>
          <w:color w:val="000000" w:themeColor="text1"/>
          <w:lang w:eastAsia="fr-FR"/>
        </w:rPr>
        <w:t>.</w:t>
      </w:r>
      <w:r w:rsidRPr="006A264E">
        <w:rPr>
          <w:rFonts w:ascii="Bookman Old Style" w:eastAsia="Times New Roman" w:hAnsi="Bookman Old Style" w:cs="Arial"/>
          <w:color w:val="000000" w:themeColor="text1"/>
          <w:lang w:eastAsia="fr-FR"/>
        </w:rPr>
        <w:tab/>
      </w:r>
    </w:p>
    <w:p w14:paraId="5D82B654" w14:textId="77777777" w:rsidR="008D045D" w:rsidRPr="006A264E" w:rsidRDefault="008D045D" w:rsidP="007775E7">
      <w:pPr>
        <w:spacing w:after="0" w:line="276" w:lineRule="auto"/>
        <w:jc w:val="both"/>
        <w:rPr>
          <w:rFonts w:ascii="Bookman Old Style" w:eastAsia="Times New Roman" w:hAnsi="Bookman Old Style" w:cs="Arial"/>
          <w:color w:val="000000" w:themeColor="text1"/>
          <w:lang w:eastAsia="fr-FR"/>
        </w:rPr>
      </w:pPr>
    </w:p>
    <w:p w14:paraId="105BDB0D" w14:textId="346A2148" w:rsidR="003A03A1" w:rsidRPr="006A264E" w:rsidRDefault="003A03A1" w:rsidP="007775E7">
      <w:pPr>
        <w:spacing w:after="0" w:line="276" w:lineRule="auto"/>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Cependant,</w:t>
      </w:r>
      <w:r w:rsidR="00157866" w:rsidRPr="006A264E">
        <w:rPr>
          <w:rFonts w:ascii="Bookman Old Style" w:eastAsia="Times New Roman" w:hAnsi="Bookman Old Style" w:cs="Arial"/>
          <w:color w:val="000000" w:themeColor="text1"/>
          <w:lang w:eastAsia="fr-FR"/>
        </w:rPr>
        <w:t xml:space="preserve"> </w:t>
      </w:r>
      <w:r w:rsidRPr="006A264E">
        <w:rPr>
          <w:rFonts w:ascii="Bookman Old Style" w:eastAsia="Arial Narrow" w:hAnsi="Bookman Old Style" w:cs="Arial"/>
          <w:b/>
          <w:color w:val="000000" w:themeColor="text1"/>
          <w:lang w:eastAsia="fr-FR"/>
        </w:rPr>
        <w:t>l’Autorité</w:t>
      </w:r>
      <w:r w:rsidR="00157866" w:rsidRPr="006A264E">
        <w:rPr>
          <w:rFonts w:ascii="Bookman Old Style" w:eastAsia="Arial Narrow" w:hAnsi="Bookman Old Style" w:cs="Arial"/>
          <w:b/>
          <w:color w:val="000000" w:themeColor="text1"/>
          <w:lang w:eastAsia="fr-FR"/>
        </w:rPr>
        <w:t xml:space="preserve"> </w:t>
      </w:r>
      <w:r w:rsidRPr="006A264E">
        <w:rPr>
          <w:rFonts w:ascii="Bookman Old Style" w:eastAsia="Arial Narrow" w:hAnsi="Bookman Old Style" w:cs="Arial"/>
          <w:b/>
          <w:color w:val="000000" w:themeColor="text1"/>
          <w:lang w:eastAsia="fr-FR"/>
        </w:rPr>
        <w:t>Contractante répondra par écrit ou par courrier électronique ou via COLEPS ou par tout autre moyen de communication électronique indiqué dans le DAO à toute demande d’éclaircissement reçue au moins quatorze (14) jours avant la date limite de dépôt des offres.</w:t>
      </w:r>
    </w:p>
    <w:p w14:paraId="2EEF3D1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B06899F"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9.1.b). Une copie de la réponse de </w:t>
      </w:r>
      <w:r w:rsidRPr="006A264E">
        <w:rPr>
          <w:rFonts w:ascii="Bookman Old Style" w:eastAsia="Arial Narrow" w:hAnsi="Bookman Old Style" w:cs="Arial"/>
          <w:b/>
          <w:color w:val="000000" w:themeColor="text1"/>
          <w:lang w:eastAsia="fr-FR"/>
        </w:rPr>
        <w:t>l’Autorité Contractante</w:t>
      </w:r>
      <w:r w:rsidRPr="006A264E">
        <w:rPr>
          <w:rFonts w:ascii="Bookman Old Style" w:eastAsia="Arial Narrow" w:hAnsi="Bookman Old Style" w:cs="Arial"/>
          <w:color w:val="000000" w:themeColor="text1"/>
          <w:lang w:eastAsia="fr-FR"/>
        </w:rPr>
        <w:t>, indiquant la question posée mais ne mentionnant pas son auteur, est adressée à tous les soumissionnaires ayant acheté le Dossier d’Appel d’Offres dans un délai maximal de cinq (05) jours.</w:t>
      </w:r>
    </w:p>
    <w:p w14:paraId="34DA677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9BF02E3"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9. 2. Tout soumissionnaire qui s’estime lésé peut introduire une requête auprès du Maître d’ouvrage </w:t>
      </w:r>
      <w:r w:rsidRPr="006A264E">
        <w:rPr>
          <w:rFonts w:ascii="Bookman Old Style" w:eastAsia="Arial Narrow" w:hAnsi="Bookman Old Style" w:cs="Arial"/>
          <w:strike/>
          <w:color w:val="000000" w:themeColor="text1"/>
          <w:lang w:eastAsia="fr-FR"/>
        </w:rPr>
        <w:t>et</w:t>
      </w:r>
      <w:r w:rsidRPr="006A264E">
        <w:rPr>
          <w:rFonts w:ascii="Bookman Old Style" w:eastAsia="Arial Narrow" w:hAnsi="Bookman Old Style" w:cs="Arial"/>
          <w:color w:val="000000" w:themeColor="text1"/>
          <w:lang w:eastAsia="fr-FR"/>
        </w:rPr>
        <w:t xml:space="preserve"> ou du Maître d’ouvrage Délégué.</w:t>
      </w:r>
    </w:p>
    <w:p w14:paraId="497D1A65"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cas d’appel d’offres restreint :</w:t>
      </w:r>
    </w:p>
    <w:p w14:paraId="5F6A7A84" w14:textId="77777777" w:rsidR="003A03A1" w:rsidRPr="006A264E" w:rsidRDefault="003A03A1" w:rsidP="007775E7">
      <w:pPr>
        <w:spacing w:after="0" w:line="276" w:lineRule="auto"/>
        <w:rPr>
          <w:rFonts w:ascii="Bookman Old Style" w:eastAsia="Times New Roman" w:hAnsi="Bookman Old Style" w:cs="Arial"/>
          <w:color w:val="000000" w:themeColor="text1"/>
          <w:sz w:val="2"/>
          <w:szCs w:val="2"/>
          <w:lang w:eastAsia="fr-FR"/>
        </w:rPr>
      </w:pPr>
    </w:p>
    <w:p w14:paraId="12EB1464" w14:textId="77777777" w:rsidR="003A03A1" w:rsidRPr="006A264E" w:rsidRDefault="003A03A1" w:rsidP="007775E7">
      <w:pPr>
        <w:numPr>
          <w:ilvl w:val="0"/>
          <w:numId w:val="28"/>
        </w:numPr>
        <w:tabs>
          <w:tab w:val="left" w:pos="560"/>
        </w:tabs>
        <w:spacing w:after="0" w:line="276" w:lineRule="auto"/>
        <w:ind w:left="560" w:right="2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recours en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F79EC29" w14:textId="77777777" w:rsidR="003A03A1" w:rsidRPr="006A264E" w:rsidRDefault="003A03A1" w:rsidP="007775E7">
      <w:pPr>
        <w:spacing w:after="0" w:line="276" w:lineRule="auto"/>
        <w:rPr>
          <w:rFonts w:ascii="Bookman Old Style" w:eastAsia="Arial Narrow" w:hAnsi="Bookman Old Style" w:cs="Arial"/>
          <w:color w:val="000000" w:themeColor="text1"/>
          <w:sz w:val="2"/>
          <w:szCs w:val="2"/>
          <w:lang w:eastAsia="fr-FR"/>
        </w:rPr>
      </w:pPr>
    </w:p>
    <w:p w14:paraId="6365C4B2" w14:textId="77777777" w:rsidR="003A03A1" w:rsidRPr="006A264E" w:rsidRDefault="003A03A1" w:rsidP="007775E7">
      <w:pPr>
        <w:numPr>
          <w:ilvl w:val="0"/>
          <w:numId w:val="28"/>
        </w:numPr>
        <w:tabs>
          <w:tab w:val="left" w:pos="560"/>
        </w:tabs>
        <w:spacing w:after="0" w:line="276" w:lineRule="auto"/>
        <w:ind w:left="560" w:right="2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14:paraId="5237DEC5" w14:textId="77777777" w:rsidR="003A03A1" w:rsidRPr="006A264E" w:rsidRDefault="003A03A1" w:rsidP="007775E7">
      <w:pPr>
        <w:spacing w:after="0" w:line="276" w:lineRule="auto"/>
        <w:rPr>
          <w:rFonts w:ascii="Bookman Old Style" w:eastAsia="Arial Narrow" w:hAnsi="Bookman Old Style" w:cs="Arial"/>
          <w:color w:val="000000" w:themeColor="text1"/>
          <w:sz w:val="2"/>
          <w:szCs w:val="2"/>
          <w:lang w:eastAsia="fr-FR"/>
        </w:rPr>
      </w:pPr>
    </w:p>
    <w:p w14:paraId="4469F9F1" w14:textId="77777777" w:rsidR="003A03A1" w:rsidRPr="006A264E" w:rsidRDefault="003A03A1" w:rsidP="007775E7">
      <w:pPr>
        <w:numPr>
          <w:ilvl w:val="0"/>
          <w:numId w:val="28"/>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Ce recours n’est pas suspensif.</w:t>
      </w:r>
    </w:p>
    <w:p w14:paraId="30A66C3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B934A41"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cas d’appel d’offres ouvert :</w:t>
      </w:r>
    </w:p>
    <w:p w14:paraId="5C94A79B" w14:textId="77777777" w:rsidR="003A03A1" w:rsidRPr="006A264E" w:rsidRDefault="003A03A1" w:rsidP="007775E7">
      <w:pPr>
        <w:spacing w:after="0" w:line="276" w:lineRule="auto"/>
        <w:rPr>
          <w:rFonts w:ascii="Bookman Old Style" w:eastAsia="Times New Roman" w:hAnsi="Bookman Old Style" w:cs="Arial"/>
          <w:color w:val="000000" w:themeColor="text1"/>
          <w:sz w:val="10"/>
          <w:szCs w:val="10"/>
          <w:lang w:eastAsia="fr-FR"/>
        </w:rPr>
      </w:pPr>
    </w:p>
    <w:p w14:paraId="4DEED939" w14:textId="31B650B3" w:rsidR="003A03A1" w:rsidRPr="006A264E" w:rsidRDefault="003A03A1" w:rsidP="007775E7">
      <w:pPr>
        <w:numPr>
          <w:ilvl w:val="0"/>
          <w:numId w:val="29"/>
        </w:numPr>
        <w:tabs>
          <w:tab w:val="left" w:pos="560"/>
        </w:tabs>
        <w:spacing w:after="0" w:line="276" w:lineRule="auto"/>
        <w:ind w:left="560" w:right="2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recours doit intervenir entre la publication de l’Avis d’appel d’offres et l’ouverture des plis et être adressé au Maître d’ouvrage ou au Maître d’ouvrage Délégué avec copie à</w:t>
      </w:r>
      <w:r w:rsidR="00287B47"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l’Autorité chargée des Marchés Publics et à l’organisme chargé de la régulation des marchés publics ;</w:t>
      </w:r>
    </w:p>
    <w:p w14:paraId="5F103978" w14:textId="77777777" w:rsidR="003A03A1" w:rsidRPr="006A264E" w:rsidRDefault="003A03A1" w:rsidP="007775E7">
      <w:pPr>
        <w:spacing w:after="0" w:line="276" w:lineRule="auto"/>
        <w:rPr>
          <w:rFonts w:ascii="Bookman Old Style" w:eastAsia="Arial Narrow" w:hAnsi="Bookman Old Style" w:cs="Arial"/>
          <w:color w:val="000000" w:themeColor="text1"/>
          <w:sz w:val="10"/>
          <w:szCs w:val="10"/>
          <w:lang w:eastAsia="fr-FR"/>
        </w:rPr>
      </w:pPr>
    </w:p>
    <w:p w14:paraId="0C79A1AA" w14:textId="77777777" w:rsidR="003A03A1" w:rsidRPr="006A264E" w:rsidRDefault="003A03A1" w:rsidP="007775E7">
      <w:pPr>
        <w:numPr>
          <w:ilvl w:val="0"/>
          <w:numId w:val="29"/>
        </w:numPr>
        <w:tabs>
          <w:tab w:val="left" w:pos="560"/>
        </w:tabs>
        <w:spacing w:after="0" w:line="276" w:lineRule="auto"/>
        <w:ind w:left="560" w:right="2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Il doit parvenir au Maître d’ouvrage ou au Maître d’ouvrage Délégué au plus tard quatorze (14) jours ouvrables avant la date d’ouverture des offres ;</w:t>
      </w:r>
    </w:p>
    <w:p w14:paraId="313BADE8" w14:textId="77777777" w:rsidR="003A03A1" w:rsidRPr="006A264E" w:rsidRDefault="003A03A1" w:rsidP="007775E7">
      <w:pPr>
        <w:spacing w:after="0" w:line="276" w:lineRule="auto"/>
        <w:rPr>
          <w:rFonts w:ascii="Bookman Old Style" w:eastAsia="Arial Narrow" w:hAnsi="Bookman Old Style" w:cs="Arial"/>
          <w:color w:val="000000" w:themeColor="text1"/>
          <w:sz w:val="10"/>
          <w:szCs w:val="10"/>
          <w:lang w:eastAsia="fr-FR"/>
        </w:rPr>
      </w:pPr>
    </w:p>
    <w:p w14:paraId="598B6B21" w14:textId="77777777" w:rsidR="003A03A1" w:rsidRPr="006A264E" w:rsidRDefault="003A03A1" w:rsidP="007775E7">
      <w:pPr>
        <w:numPr>
          <w:ilvl w:val="0"/>
          <w:numId w:val="29"/>
        </w:numPr>
        <w:tabs>
          <w:tab w:val="left" w:pos="560"/>
        </w:tabs>
        <w:spacing w:after="0" w:line="276" w:lineRule="auto"/>
        <w:ind w:left="560" w:right="2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Maître d’Ouvrage ou le Maître d’Ouvrage Délégué dispose de cinq (05) jours ouvrables pour réagir. La copie de la réaction est transmise à l’Autorité chargée des Marchés Publics et à l’Organisme Chargé de la Régulation des Marchés Publics ;</w:t>
      </w:r>
    </w:p>
    <w:p w14:paraId="5499C6A0" w14:textId="77777777" w:rsidR="003A03A1" w:rsidRPr="006A264E" w:rsidRDefault="003A03A1" w:rsidP="007775E7">
      <w:pPr>
        <w:spacing w:after="0" w:line="276" w:lineRule="auto"/>
        <w:rPr>
          <w:rFonts w:ascii="Bookman Old Style" w:eastAsia="Arial Narrow" w:hAnsi="Bookman Old Style" w:cs="Arial"/>
          <w:color w:val="000000" w:themeColor="text1"/>
          <w:sz w:val="10"/>
          <w:szCs w:val="10"/>
          <w:lang w:eastAsia="fr-FR"/>
        </w:rPr>
      </w:pPr>
    </w:p>
    <w:p w14:paraId="58D77040" w14:textId="3A9728C1" w:rsidR="003A03A1" w:rsidRPr="006A264E" w:rsidRDefault="003A03A1" w:rsidP="007775E7">
      <w:pPr>
        <w:numPr>
          <w:ilvl w:val="0"/>
          <w:numId w:val="29"/>
        </w:numPr>
        <w:tabs>
          <w:tab w:val="left" w:pos="560"/>
        </w:tabs>
        <w:spacing w:after="0" w:line="276" w:lineRule="auto"/>
        <w:ind w:left="560" w:right="2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cas de désaccord entre le requérant et le Maître d’ouvrage au ou le Maître d’ouvrage Délégué, le recours est porté par le requérant au Comité chargé de l’examen des recours.</w:t>
      </w:r>
      <w:r w:rsidR="00F323D8"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Ce recours n’est pas suspensif.</w:t>
      </w:r>
      <w:r w:rsidRPr="006A264E">
        <w:rPr>
          <w:rFonts w:ascii="Bookman Old Style" w:eastAsia="Arial Narrow" w:hAnsi="Bookman Old Style" w:cs="Arial"/>
          <w:noProof/>
          <w:color w:val="000000" w:themeColor="text1"/>
          <w:lang w:eastAsia="fr-FR"/>
        </w:rPr>
        <mc:AlternateContent>
          <mc:Choice Requires="wps">
            <w:drawing>
              <wp:anchor distT="0" distB="0" distL="114300" distR="114300" simplePos="0" relativeHeight="251508224" behindDoc="1" locked="0" layoutInCell="1" allowOverlap="1" wp14:anchorId="0C878EF5" wp14:editId="4783FAB6">
                <wp:simplePos x="0" y="0"/>
                <wp:positionH relativeFrom="column">
                  <wp:posOffset>3908425</wp:posOffset>
                </wp:positionH>
                <wp:positionV relativeFrom="paragraph">
                  <wp:posOffset>-629285</wp:posOffset>
                </wp:positionV>
                <wp:extent cx="233045" cy="0"/>
                <wp:effectExtent l="12700" t="13970" r="11430" b="508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F439BC" id="Connecteur droit 16"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5pt,-49.55pt" to="326.1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" strokeweight=".21164mm"/>
            </w:pict>
          </mc:Fallback>
        </mc:AlternateContent>
      </w:r>
    </w:p>
    <w:p w14:paraId="3714213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D4791A0"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bookmarkStart w:id="11" w:name="page39"/>
      <w:bookmarkEnd w:id="11"/>
      <w:r w:rsidRPr="006A264E">
        <w:rPr>
          <w:rFonts w:ascii="Bookman Old Style" w:eastAsia="Arial Narrow" w:hAnsi="Bookman Old Style" w:cs="Arial"/>
          <w:b/>
          <w:color w:val="000000" w:themeColor="text1"/>
          <w:lang w:eastAsia="fr-FR"/>
        </w:rPr>
        <w:t>Article 10- Modification du Dossier d’Appel d’Offres</w:t>
      </w:r>
    </w:p>
    <w:p w14:paraId="6DAA9C16" w14:textId="77777777" w:rsidR="003A03A1" w:rsidRPr="006A264E" w:rsidRDefault="003A03A1" w:rsidP="007775E7">
      <w:pPr>
        <w:spacing w:after="0" w:line="276" w:lineRule="auto"/>
        <w:rPr>
          <w:rFonts w:ascii="Bookman Old Style" w:eastAsia="Times New Roman" w:hAnsi="Bookman Old Style" w:cs="Arial"/>
          <w:color w:val="000000" w:themeColor="text1"/>
          <w:sz w:val="14"/>
          <w:szCs w:val="14"/>
          <w:lang w:eastAsia="fr-FR"/>
        </w:rPr>
      </w:pPr>
    </w:p>
    <w:p w14:paraId="4532E6A9"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4CC7C62C" w14:textId="77777777" w:rsidR="003A03A1" w:rsidRPr="006A264E" w:rsidRDefault="003A03A1" w:rsidP="007775E7">
      <w:pPr>
        <w:spacing w:after="0" w:line="276" w:lineRule="auto"/>
        <w:rPr>
          <w:rFonts w:ascii="Bookman Old Style" w:eastAsia="Times New Roman" w:hAnsi="Bookman Old Style" w:cs="Arial"/>
          <w:color w:val="000000" w:themeColor="text1"/>
          <w:sz w:val="14"/>
          <w:szCs w:val="14"/>
          <w:lang w:eastAsia="fr-FR"/>
        </w:rPr>
      </w:pPr>
    </w:p>
    <w:p w14:paraId="270A6B97" w14:textId="77777777" w:rsidR="003A03A1" w:rsidRPr="006A264E" w:rsidRDefault="003A03A1" w:rsidP="007775E7">
      <w:pPr>
        <w:spacing w:after="0" w:line="276" w:lineRule="auto"/>
        <w:ind w:right="8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10.2. Tout additif ainsi publié fera partie intégrante du Dossier d’Appel d’Offres conformément à l’Article 8 du RGAO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14:paraId="55CE3F05" w14:textId="77777777" w:rsidR="003A03A1" w:rsidRPr="006A264E" w:rsidRDefault="003A03A1" w:rsidP="007775E7">
      <w:pPr>
        <w:spacing w:after="0" w:line="276" w:lineRule="auto"/>
        <w:rPr>
          <w:rFonts w:ascii="Bookman Old Style" w:eastAsia="Times New Roman" w:hAnsi="Bookman Old Style" w:cs="Arial"/>
          <w:color w:val="000000" w:themeColor="text1"/>
          <w:sz w:val="14"/>
          <w:szCs w:val="14"/>
          <w:lang w:eastAsia="fr-FR"/>
        </w:rPr>
      </w:pPr>
    </w:p>
    <w:p w14:paraId="64548160"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10.3.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dispositions de l’Article 22.2 du RGAO.</w:t>
      </w:r>
    </w:p>
    <w:p w14:paraId="3B76A7A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20AAC1A"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w:hAnsi="Bookman Old Style" w:cs="Arial"/>
          <w:b/>
          <w:color w:val="000000" w:themeColor="text1"/>
          <w:lang w:eastAsia="fr-FR"/>
        </w:rPr>
        <w:t>C.</w:t>
      </w:r>
      <w:r w:rsidRPr="006A264E">
        <w:rPr>
          <w:rFonts w:ascii="Bookman Old Style" w:eastAsia="Arial Narrow" w:hAnsi="Bookman Old Style" w:cs="Arial"/>
          <w:b/>
          <w:color w:val="000000" w:themeColor="text1"/>
          <w:lang w:eastAsia="fr-FR"/>
        </w:rPr>
        <w:t xml:space="preserve"> PREPARATION DES OFFRES</w:t>
      </w:r>
    </w:p>
    <w:p w14:paraId="0ABEFE6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C31CD57"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11- Frais de soumission</w:t>
      </w:r>
    </w:p>
    <w:p w14:paraId="7D9F775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9B244A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7480727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EB51520"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12- Langue de l’offre</w:t>
      </w:r>
    </w:p>
    <w:p w14:paraId="03F8663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B76DE2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6DD3D3E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2767B3F"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13- Documents constituant l’offre</w:t>
      </w:r>
    </w:p>
    <w:p w14:paraId="466310C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1887E7C"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13.1. L’offre présentée par le soumissionnaire comprendra les documents détaillés au RPAO, dûment remplis et regroupés en trois volumes :</w:t>
      </w:r>
    </w:p>
    <w:p w14:paraId="4C69381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CE2ECB3" w14:textId="77777777" w:rsidR="00AF0373" w:rsidRPr="006A264E" w:rsidRDefault="00AF0373" w:rsidP="007775E7">
      <w:pPr>
        <w:spacing w:after="0" w:line="276" w:lineRule="auto"/>
        <w:rPr>
          <w:rFonts w:ascii="Bookman Old Style" w:eastAsia="Times New Roman" w:hAnsi="Bookman Old Style" w:cs="Arial"/>
          <w:color w:val="000000" w:themeColor="text1"/>
          <w:lang w:eastAsia="fr-FR"/>
        </w:rPr>
      </w:pPr>
    </w:p>
    <w:p w14:paraId="54B53345" w14:textId="77777777" w:rsidR="00AF0373" w:rsidRPr="006A264E" w:rsidRDefault="00AF0373" w:rsidP="007775E7">
      <w:pPr>
        <w:spacing w:after="0" w:line="276" w:lineRule="auto"/>
        <w:rPr>
          <w:rFonts w:ascii="Bookman Old Style" w:eastAsia="Times New Roman" w:hAnsi="Bookman Old Style" w:cs="Arial"/>
          <w:color w:val="000000" w:themeColor="text1"/>
          <w:lang w:eastAsia="fr-FR"/>
        </w:rPr>
      </w:pPr>
    </w:p>
    <w:p w14:paraId="3BE6F717" w14:textId="77777777" w:rsidR="00AF0373" w:rsidRPr="006A264E" w:rsidRDefault="00AF0373" w:rsidP="007775E7">
      <w:pPr>
        <w:spacing w:after="0" w:line="276" w:lineRule="auto"/>
        <w:rPr>
          <w:rFonts w:ascii="Bookman Old Style" w:eastAsia="Times New Roman" w:hAnsi="Bookman Old Style" w:cs="Arial"/>
          <w:color w:val="000000" w:themeColor="text1"/>
          <w:lang w:eastAsia="fr-FR"/>
        </w:rPr>
      </w:pPr>
    </w:p>
    <w:p w14:paraId="2E20BBB0" w14:textId="1E3AA6B1" w:rsidR="00AF0373" w:rsidRPr="006A264E" w:rsidRDefault="00AF0373" w:rsidP="00AF0373">
      <w:pPr>
        <w:tabs>
          <w:tab w:val="left" w:pos="2205"/>
        </w:tabs>
        <w:spacing w:after="0" w:line="276" w:lineRule="auto"/>
        <w:rPr>
          <w:rFonts w:ascii="Bookman Old Style" w:eastAsia="Times New Roman" w:hAnsi="Bookman Old Style" w:cs="Arial"/>
          <w:color w:val="000000" w:themeColor="text1"/>
          <w:lang w:eastAsia="fr-FR"/>
        </w:rPr>
      </w:pPr>
      <w:r w:rsidRPr="006A264E">
        <w:rPr>
          <w:rFonts w:ascii="Bookman Old Style" w:eastAsia="Times New Roman" w:hAnsi="Bookman Old Style" w:cs="Arial"/>
          <w:color w:val="000000" w:themeColor="text1"/>
          <w:lang w:eastAsia="fr-FR"/>
        </w:rPr>
        <w:tab/>
      </w:r>
    </w:p>
    <w:p w14:paraId="7B9A5493" w14:textId="77777777" w:rsidR="003A03A1" w:rsidRPr="006A264E" w:rsidRDefault="003A03A1" w:rsidP="007775E7">
      <w:pPr>
        <w:spacing w:after="0" w:line="276" w:lineRule="auto"/>
        <w:rPr>
          <w:rFonts w:ascii="Bookman Old Style" w:eastAsia="Arial Narrow" w:hAnsi="Bookman Old Style" w:cs="Arial"/>
          <w:b/>
          <w:i/>
          <w:color w:val="000000" w:themeColor="text1"/>
          <w:lang w:eastAsia="fr-FR"/>
        </w:rPr>
      </w:pPr>
      <w:r w:rsidRPr="006A264E">
        <w:rPr>
          <w:rFonts w:ascii="Bookman Old Style" w:eastAsia="Arial Narrow" w:hAnsi="Bookman Old Style" w:cs="Arial"/>
          <w:b/>
          <w:i/>
          <w:color w:val="000000" w:themeColor="text1"/>
          <w:lang w:eastAsia="fr-FR"/>
        </w:rPr>
        <w:t>a. Volume 1 : Dossier administratif</w:t>
      </w:r>
    </w:p>
    <w:p w14:paraId="6AAB736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8B20692" w14:textId="77777777" w:rsidR="004865B8"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Il comprend notamment :</w:t>
      </w:r>
      <w:bookmarkStart w:id="12" w:name="page40"/>
      <w:bookmarkEnd w:id="12"/>
    </w:p>
    <w:p w14:paraId="3ECFE10B" w14:textId="77777777" w:rsidR="004865B8" w:rsidRPr="006A264E" w:rsidRDefault="004865B8" w:rsidP="007775E7">
      <w:pPr>
        <w:spacing w:after="0" w:line="276" w:lineRule="auto"/>
        <w:rPr>
          <w:rFonts w:ascii="Bookman Old Style" w:eastAsia="Arial Narrow" w:hAnsi="Bookman Old Style" w:cs="Arial"/>
          <w:color w:val="000000" w:themeColor="text1"/>
          <w:lang w:eastAsia="fr-FR"/>
        </w:rPr>
      </w:pPr>
    </w:p>
    <w:p w14:paraId="385A287E" w14:textId="040732AA"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a.1.Tous les documents attestant que le </w:t>
      </w:r>
      <w:r w:rsidR="000C5A29" w:rsidRPr="006A264E">
        <w:rPr>
          <w:rFonts w:ascii="Bookman Old Style" w:eastAsia="Arial Narrow" w:hAnsi="Bookman Old Style" w:cs="Arial"/>
          <w:color w:val="000000" w:themeColor="text1"/>
          <w:lang w:eastAsia="fr-FR"/>
        </w:rPr>
        <w:t>soumissionnaire :</w:t>
      </w:r>
    </w:p>
    <w:p w14:paraId="699FD110" w14:textId="77777777" w:rsidR="000C5A29" w:rsidRPr="006A264E" w:rsidRDefault="000C5A29" w:rsidP="007775E7">
      <w:pPr>
        <w:spacing w:after="0" w:line="276" w:lineRule="auto"/>
        <w:rPr>
          <w:rFonts w:ascii="Bookman Old Style" w:eastAsia="Arial Narrow" w:hAnsi="Bookman Old Style" w:cs="Arial"/>
          <w:color w:val="000000" w:themeColor="text1"/>
          <w:lang w:eastAsia="fr-FR"/>
        </w:rPr>
      </w:pPr>
    </w:p>
    <w:p w14:paraId="74628864" w14:textId="77777777" w:rsidR="000C5A29" w:rsidRPr="006A264E" w:rsidRDefault="003A03A1" w:rsidP="000C5A29">
      <w:pPr>
        <w:pStyle w:val="Paragraphedeliste"/>
        <w:numPr>
          <w:ilvl w:val="0"/>
          <w:numId w:val="130"/>
        </w:numPr>
        <w:tabs>
          <w:tab w:val="left" w:pos="1520"/>
        </w:tabs>
        <w:spacing w:line="360" w:lineRule="auto"/>
        <w:ind w:left="426"/>
        <w:rPr>
          <w:rFonts w:ascii="Bookman Old Style" w:eastAsia="Arial Narrow" w:hAnsi="Bookman Old Style" w:cs="Arial"/>
          <w:color w:val="000000" w:themeColor="text1"/>
          <w:sz w:val="22"/>
          <w:szCs w:val="22"/>
          <w:lang w:eastAsia="fr-FR"/>
        </w:rPr>
      </w:pPr>
      <w:r w:rsidRPr="006A264E">
        <w:rPr>
          <w:rFonts w:ascii="Bookman Old Style" w:eastAsia="Arial Narrow" w:hAnsi="Bookman Old Style" w:cs="Arial"/>
          <w:color w:val="000000" w:themeColor="text1"/>
          <w:sz w:val="22"/>
          <w:szCs w:val="22"/>
          <w:lang w:eastAsia="fr-FR"/>
        </w:rPr>
        <w:t>a souscrit les déclarations prévues par les lois et règlements en vigueur;</w:t>
      </w:r>
    </w:p>
    <w:p w14:paraId="7E47B7EF" w14:textId="77777777" w:rsidR="000C5A29" w:rsidRPr="006A264E" w:rsidRDefault="003A03A1" w:rsidP="000C5A29">
      <w:pPr>
        <w:pStyle w:val="Paragraphedeliste"/>
        <w:numPr>
          <w:ilvl w:val="0"/>
          <w:numId w:val="130"/>
        </w:numPr>
        <w:tabs>
          <w:tab w:val="left" w:pos="1520"/>
        </w:tabs>
        <w:spacing w:line="360" w:lineRule="auto"/>
        <w:ind w:left="426"/>
        <w:rPr>
          <w:rFonts w:ascii="Bookman Old Style" w:eastAsia="Arial Narrow" w:hAnsi="Bookman Old Style" w:cs="Arial"/>
          <w:color w:val="000000" w:themeColor="text1"/>
          <w:sz w:val="22"/>
          <w:szCs w:val="22"/>
          <w:lang w:eastAsia="fr-FR"/>
        </w:rPr>
      </w:pPr>
      <w:r w:rsidRPr="006A264E">
        <w:rPr>
          <w:rFonts w:ascii="Bookman Old Style" w:eastAsia="Arial Narrow" w:hAnsi="Bookman Old Style" w:cs="Arial"/>
          <w:color w:val="000000" w:themeColor="text1"/>
          <w:sz w:val="22"/>
          <w:szCs w:val="22"/>
          <w:lang w:eastAsia="fr-FR"/>
        </w:rPr>
        <w:t>s’est acquitté des droits, taxes, impôts, cotisations, contributions, redevances ou prélèvements de quelque nature que ce soit;</w:t>
      </w:r>
    </w:p>
    <w:p w14:paraId="2F3AC8D2" w14:textId="77777777" w:rsidR="000C5A29" w:rsidRPr="006A264E" w:rsidRDefault="003A03A1" w:rsidP="000C5A29">
      <w:pPr>
        <w:pStyle w:val="Paragraphedeliste"/>
        <w:numPr>
          <w:ilvl w:val="0"/>
          <w:numId w:val="130"/>
        </w:numPr>
        <w:tabs>
          <w:tab w:val="left" w:pos="1520"/>
        </w:tabs>
        <w:spacing w:line="360" w:lineRule="auto"/>
        <w:ind w:left="426"/>
        <w:rPr>
          <w:rFonts w:ascii="Bookman Old Style" w:eastAsia="Arial Narrow" w:hAnsi="Bookman Old Style" w:cs="Arial"/>
          <w:color w:val="000000" w:themeColor="text1"/>
          <w:sz w:val="22"/>
          <w:szCs w:val="22"/>
          <w:lang w:eastAsia="fr-FR"/>
        </w:rPr>
      </w:pPr>
      <w:r w:rsidRPr="006A264E">
        <w:rPr>
          <w:rFonts w:ascii="Bookman Old Style" w:eastAsia="Arial Narrow" w:hAnsi="Bookman Old Style" w:cs="Arial"/>
          <w:color w:val="000000" w:themeColor="text1"/>
          <w:sz w:val="22"/>
          <w:szCs w:val="22"/>
          <w:lang w:eastAsia="fr-FR"/>
        </w:rPr>
        <w:t>n’est pas en état de liquidation judiciaire ou en faillite;</w:t>
      </w:r>
    </w:p>
    <w:p w14:paraId="6B7A99A1" w14:textId="2BE9464D" w:rsidR="003A03A1" w:rsidRPr="006A264E" w:rsidRDefault="003A03A1" w:rsidP="000C5A29">
      <w:pPr>
        <w:pStyle w:val="Paragraphedeliste"/>
        <w:numPr>
          <w:ilvl w:val="0"/>
          <w:numId w:val="130"/>
        </w:numPr>
        <w:tabs>
          <w:tab w:val="left" w:pos="1520"/>
        </w:tabs>
        <w:spacing w:line="360" w:lineRule="auto"/>
        <w:ind w:left="426"/>
        <w:rPr>
          <w:rFonts w:ascii="Bookman Old Style" w:eastAsia="Arial Narrow" w:hAnsi="Bookman Old Style" w:cs="Arial"/>
          <w:color w:val="000000" w:themeColor="text1"/>
          <w:sz w:val="22"/>
          <w:szCs w:val="22"/>
          <w:lang w:eastAsia="fr-FR"/>
        </w:rPr>
      </w:pPr>
      <w:r w:rsidRPr="006A264E">
        <w:rPr>
          <w:rFonts w:ascii="Bookman Old Style" w:eastAsia="Arial Narrow" w:hAnsi="Bookman Old Style" w:cs="Arial"/>
          <w:color w:val="000000" w:themeColor="text1"/>
          <w:sz w:val="22"/>
          <w:szCs w:val="22"/>
          <w:lang w:eastAsia="fr-FR"/>
        </w:rPr>
        <w:t>n’est pas frappé de l’une des interdictions ou d’échéances prévues par les lois et règlements en vigueur, aussi bien au plan national qu’international.</w:t>
      </w:r>
    </w:p>
    <w:p w14:paraId="5964A0D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3A5C41D" w14:textId="653DB17E" w:rsidR="003A03A1" w:rsidRPr="006A264E" w:rsidRDefault="003A03A1" w:rsidP="000C5A29">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a.2. Le cautionnement de soumission établi conformément aux dispositions de l’Article 20 du RGAO ; a.3.L’acte écrit donnant pouvoir au signataire de l’offre d’engager la personne morale soumissionnaire,</w:t>
      </w:r>
      <w:r w:rsidR="000C5A29"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le cas échéant conformément aux dispositions de l’article 6.1 du RGAO ;</w:t>
      </w:r>
    </w:p>
    <w:p w14:paraId="6BE8553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B1B2E7F" w14:textId="77777777" w:rsidR="003A03A1" w:rsidRPr="006A264E" w:rsidRDefault="003A03A1" w:rsidP="007775E7">
      <w:pPr>
        <w:spacing w:after="0" w:line="276" w:lineRule="auto"/>
        <w:rPr>
          <w:rFonts w:ascii="Bookman Old Style" w:eastAsia="Arial Narrow" w:hAnsi="Bookman Old Style" w:cs="Arial"/>
          <w:b/>
          <w:i/>
          <w:color w:val="000000" w:themeColor="text1"/>
          <w:lang w:eastAsia="fr-FR"/>
        </w:rPr>
      </w:pPr>
      <w:r w:rsidRPr="006A264E">
        <w:rPr>
          <w:rFonts w:ascii="Bookman Old Style" w:eastAsia="Arial Narrow" w:hAnsi="Bookman Old Style" w:cs="Arial"/>
          <w:b/>
          <w:i/>
          <w:color w:val="000000" w:themeColor="text1"/>
          <w:lang w:eastAsia="fr-FR"/>
        </w:rPr>
        <w:t>b. Volume2 : Offre technique</w:t>
      </w:r>
    </w:p>
    <w:p w14:paraId="6CD3AB7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F6581DF"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Il comprend notamment :</w:t>
      </w:r>
    </w:p>
    <w:p w14:paraId="4433FDE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99FB7F2" w14:textId="77777777" w:rsidR="003A03A1" w:rsidRPr="006A264E" w:rsidRDefault="003A03A1" w:rsidP="007775E7">
      <w:pPr>
        <w:spacing w:after="0" w:line="276" w:lineRule="auto"/>
        <w:rPr>
          <w:rFonts w:ascii="Bookman Old Style" w:eastAsia="Arial Narrow" w:hAnsi="Bookman Old Style" w:cs="Arial"/>
          <w:b/>
          <w:i/>
          <w:color w:val="000000" w:themeColor="text1"/>
          <w:lang w:eastAsia="fr-FR"/>
        </w:rPr>
      </w:pPr>
      <w:r w:rsidRPr="006A264E">
        <w:rPr>
          <w:rFonts w:ascii="Bookman Old Style" w:eastAsia="Arial Narrow" w:hAnsi="Bookman Old Style" w:cs="Arial"/>
          <w:i/>
          <w:color w:val="000000" w:themeColor="text1"/>
          <w:lang w:eastAsia="fr-FR"/>
        </w:rPr>
        <w:t>b.1.</w:t>
      </w:r>
      <w:r w:rsidRPr="006A264E">
        <w:rPr>
          <w:rFonts w:ascii="Bookman Old Style" w:eastAsia="Arial Narrow" w:hAnsi="Bookman Old Style" w:cs="Arial"/>
          <w:b/>
          <w:i/>
          <w:color w:val="000000" w:themeColor="text1"/>
          <w:lang w:eastAsia="fr-FR"/>
        </w:rPr>
        <w:t>Les renseignements sur la qualification</w:t>
      </w:r>
    </w:p>
    <w:p w14:paraId="1F60878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53BD387"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RPAO précise la liste des documents à fournir attestant de la qualification des soumissionnaires et conformément à l’Article 6.1 du RGAO, notamment les références de l’entreprise (prestations similaires), les spécifications techniques, le service après-vente, le matériel et le personnel.</w:t>
      </w:r>
    </w:p>
    <w:p w14:paraId="732ED68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6E9F0BB" w14:textId="77777777" w:rsidR="003A03A1" w:rsidRPr="006A264E" w:rsidRDefault="003A03A1" w:rsidP="007775E7">
      <w:pPr>
        <w:spacing w:after="0" w:line="276" w:lineRule="auto"/>
        <w:rPr>
          <w:rFonts w:ascii="Bookman Old Style" w:eastAsia="Arial Narrow" w:hAnsi="Bookman Old Style" w:cs="Arial"/>
          <w:b/>
          <w:i/>
          <w:color w:val="000000" w:themeColor="text1"/>
          <w:lang w:eastAsia="fr-FR"/>
        </w:rPr>
      </w:pPr>
      <w:r w:rsidRPr="006A264E">
        <w:rPr>
          <w:rFonts w:ascii="Bookman Old Style" w:eastAsia="Arial Narrow" w:hAnsi="Bookman Old Style" w:cs="Arial"/>
          <w:b/>
          <w:i/>
          <w:color w:val="000000" w:themeColor="text1"/>
          <w:lang w:eastAsia="fr-FR"/>
        </w:rPr>
        <w:t>b.2.Les propositions techniques</w:t>
      </w:r>
    </w:p>
    <w:p w14:paraId="37C52C8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24ABEF1"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RPAO précise les éléments constitutifs de la proposition technique des soumissionnaires, notamment :</w:t>
      </w:r>
    </w:p>
    <w:p w14:paraId="288BF35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D7BF51E" w14:textId="14EDCFB0" w:rsidR="003A03A1" w:rsidRPr="006A264E" w:rsidRDefault="003A03A1" w:rsidP="00AF0373">
      <w:pPr>
        <w:numPr>
          <w:ilvl w:val="0"/>
          <w:numId w:val="31"/>
        </w:numPr>
        <w:tabs>
          <w:tab w:val="left" w:pos="426"/>
        </w:tabs>
        <w:spacing w:after="0" w:line="276" w:lineRule="auto"/>
        <w:ind w:right="100" w:firstLine="142"/>
        <w:jc w:val="both"/>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 xml:space="preserve">Une description détaillée des caractéristiques techniques, les performances, les marques, les modèles et les références des matériels proposés accompagnés de prospectus et fiches techniques conformément à l’article17 du RGAO </w:t>
      </w:r>
      <w:r w:rsidRPr="006A264E">
        <w:rPr>
          <w:rFonts w:ascii="Bookman Old Style" w:eastAsia="Arial Narrow" w:hAnsi="Bookman Old Style" w:cs="Arial"/>
          <w:i/>
          <w:color w:val="000000" w:themeColor="text1"/>
          <w:lang w:eastAsia="fr-FR"/>
        </w:rPr>
        <w:t>(Toute référence à des noms de marque ou</w:t>
      </w:r>
      <w:r w:rsidR="000C5A29" w:rsidRPr="006A264E">
        <w:rPr>
          <w:rFonts w:ascii="Bookman Old Style" w:eastAsia="Arial" w:hAnsi="Bookman Old Style" w:cs="Arial"/>
          <w:color w:val="000000" w:themeColor="text1"/>
          <w:vertAlign w:val="superscript"/>
          <w:lang w:eastAsia="fr-FR"/>
        </w:rPr>
        <w:t xml:space="preserve"> </w:t>
      </w:r>
      <w:r w:rsidRPr="006A264E">
        <w:rPr>
          <w:rFonts w:ascii="Bookman Old Style" w:eastAsia="Arial Narrow" w:hAnsi="Bookman Old Style" w:cs="Arial"/>
          <w:i/>
          <w:color w:val="000000" w:themeColor="text1"/>
          <w:lang w:eastAsia="fr-FR"/>
        </w:rPr>
        <w:t>à des spécifications exclusives émanant d’un fournisseur ou prestataire particulier est interdite.</w:t>
      </w:r>
      <w:r w:rsidR="000C5A29" w:rsidRPr="006A264E">
        <w:rPr>
          <w:rFonts w:ascii="Bookman Old Style" w:eastAsia="Arial" w:hAnsi="Bookman Old Style" w:cs="Arial"/>
          <w:color w:val="000000" w:themeColor="text1"/>
          <w:vertAlign w:val="superscript"/>
          <w:lang w:eastAsia="fr-FR"/>
        </w:rPr>
        <w:t xml:space="preserve"> </w:t>
      </w:r>
      <w:r w:rsidRPr="006A264E">
        <w:rPr>
          <w:rFonts w:ascii="Bookman Old Style" w:eastAsia="Arial Narrow" w:hAnsi="Bookman Old Style" w:cs="Arial"/>
          <w:i/>
          <w:color w:val="000000" w:themeColor="text1"/>
          <w:lang w:eastAsia="fr-FR"/>
        </w:rPr>
        <w:t>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w:t>
      </w:r>
      <w:r w:rsidRPr="006A264E">
        <w:rPr>
          <w:rFonts w:ascii="Bookman Old Style" w:eastAsia="Arial Narrow" w:hAnsi="Bookman Old Style" w:cs="Arial"/>
          <w:color w:val="000000" w:themeColor="text1"/>
          <w:lang w:eastAsia="fr-FR"/>
        </w:rPr>
        <w:t xml:space="preserve"> ;</w:t>
      </w:r>
    </w:p>
    <w:p w14:paraId="3DD2C0E0" w14:textId="77777777" w:rsidR="000C5A29" w:rsidRPr="006A264E" w:rsidRDefault="000C5A29" w:rsidP="00AF0373">
      <w:pPr>
        <w:tabs>
          <w:tab w:val="left" w:pos="426"/>
        </w:tabs>
        <w:spacing w:after="0" w:line="276" w:lineRule="auto"/>
        <w:ind w:right="100" w:firstLine="142"/>
        <w:jc w:val="both"/>
        <w:rPr>
          <w:rFonts w:ascii="Bookman Old Style" w:eastAsia="Arial" w:hAnsi="Bookman Old Style" w:cs="Arial"/>
          <w:color w:val="000000" w:themeColor="text1"/>
          <w:vertAlign w:val="superscript"/>
          <w:lang w:eastAsia="fr-FR"/>
        </w:rPr>
      </w:pPr>
    </w:p>
    <w:p w14:paraId="47777250" w14:textId="77777777" w:rsidR="003A03A1" w:rsidRPr="006A264E" w:rsidRDefault="003A03A1" w:rsidP="00AF0373">
      <w:pPr>
        <w:numPr>
          <w:ilvl w:val="0"/>
          <w:numId w:val="31"/>
        </w:numPr>
        <w:tabs>
          <w:tab w:val="left" w:pos="426"/>
        </w:tabs>
        <w:spacing w:after="0" w:line="276" w:lineRule="auto"/>
        <w:ind w:firstLine="142"/>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Le calendrier, le planning et le délai de livraison des prestations ;</w:t>
      </w:r>
    </w:p>
    <w:p w14:paraId="4C694EF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F081746" w14:textId="77777777" w:rsidR="003A03A1" w:rsidRPr="006A264E" w:rsidRDefault="003A03A1" w:rsidP="007775E7">
      <w:pPr>
        <w:spacing w:after="0" w:line="276" w:lineRule="auto"/>
        <w:rPr>
          <w:rFonts w:ascii="Bookman Old Style" w:eastAsia="Arial Narrow" w:hAnsi="Bookman Old Style" w:cs="Arial"/>
          <w:b/>
          <w:i/>
          <w:color w:val="000000" w:themeColor="text1"/>
          <w:lang w:eastAsia="fr-FR"/>
        </w:rPr>
      </w:pPr>
      <w:r w:rsidRPr="006A264E">
        <w:rPr>
          <w:rFonts w:ascii="Bookman Old Style" w:eastAsia="Arial Narrow" w:hAnsi="Bookman Old Style" w:cs="Arial"/>
          <w:b/>
          <w:i/>
          <w:color w:val="000000" w:themeColor="text1"/>
          <w:lang w:eastAsia="fr-FR"/>
        </w:rPr>
        <w:t>b.3. Les preuves d’acceptations des conditions du marché</w:t>
      </w:r>
    </w:p>
    <w:p w14:paraId="7471D0B0" w14:textId="77777777" w:rsidR="003A03A1" w:rsidRPr="006A264E" w:rsidRDefault="003A03A1" w:rsidP="007775E7">
      <w:pPr>
        <w:spacing w:after="0" w:line="276" w:lineRule="auto"/>
        <w:rPr>
          <w:rFonts w:ascii="Bookman Old Style" w:eastAsia="Times New Roman" w:hAnsi="Bookman Old Style" w:cs="Arial"/>
          <w:color w:val="000000" w:themeColor="text1"/>
          <w:sz w:val="14"/>
          <w:szCs w:val="14"/>
          <w:lang w:eastAsia="fr-FR"/>
        </w:rPr>
      </w:pPr>
    </w:p>
    <w:p w14:paraId="19419BA1" w14:textId="77777777" w:rsidR="000C5A29" w:rsidRPr="006A264E" w:rsidRDefault="003A03A1" w:rsidP="000C5A29">
      <w:pPr>
        <w:spacing w:after="0" w:line="276" w:lineRule="auto"/>
        <w:ind w:right="10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soumissionnaire remettra les copies dûment paraphées, renseignés et signées des documents à caractères administratif et technique régissant le marché, à savoir :</w:t>
      </w:r>
      <w:bookmarkStart w:id="13" w:name="page41"/>
      <w:bookmarkEnd w:id="13"/>
    </w:p>
    <w:p w14:paraId="581B2C4C" w14:textId="77777777" w:rsidR="000C5A29" w:rsidRPr="006A264E" w:rsidRDefault="000C5A29" w:rsidP="000C5A29">
      <w:pPr>
        <w:spacing w:after="0" w:line="276" w:lineRule="auto"/>
        <w:ind w:right="100"/>
        <w:rPr>
          <w:rFonts w:ascii="Bookman Old Style" w:eastAsia="Arial Narrow" w:hAnsi="Bookman Old Style" w:cs="Arial"/>
          <w:color w:val="000000" w:themeColor="text1"/>
          <w:sz w:val="14"/>
          <w:szCs w:val="14"/>
          <w:lang w:eastAsia="fr-FR"/>
        </w:rPr>
      </w:pPr>
    </w:p>
    <w:p w14:paraId="078E59F9" w14:textId="04FC24C4" w:rsidR="003A03A1" w:rsidRPr="006A264E" w:rsidRDefault="003A03A1" w:rsidP="000C5A29">
      <w:pPr>
        <w:spacing w:after="0" w:line="276" w:lineRule="auto"/>
        <w:ind w:right="10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Cahier des Clauses Administratives Particulières (CCAP) ;</w:t>
      </w:r>
    </w:p>
    <w:p w14:paraId="49AFDCF1" w14:textId="77777777" w:rsidR="001337FC" w:rsidRPr="006A264E" w:rsidRDefault="001337FC" w:rsidP="000C5A29">
      <w:pPr>
        <w:spacing w:after="0" w:line="276" w:lineRule="auto"/>
        <w:ind w:right="100"/>
        <w:rPr>
          <w:rFonts w:ascii="Bookman Old Style" w:eastAsia="Arial Narrow" w:hAnsi="Bookman Old Style" w:cs="Arial"/>
          <w:color w:val="000000" w:themeColor="text1"/>
          <w:lang w:eastAsia="fr-FR"/>
        </w:rPr>
      </w:pPr>
    </w:p>
    <w:p w14:paraId="06821C46" w14:textId="77777777" w:rsidR="001337FC" w:rsidRPr="006A264E" w:rsidRDefault="001337FC" w:rsidP="001337FC">
      <w:pPr>
        <w:pStyle w:val="Paragraphedeliste"/>
        <w:numPr>
          <w:ilvl w:val="0"/>
          <w:numId w:val="32"/>
        </w:numPr>
        <w:spacing w:line="276" w:lineRule="auto"/>
        <w:ind w:left="426" w:right="100" w:hanging="426"/>
        <w:rPr>
          <w:rFonts w:ascii="Bookman Old Style" w:eastAsia="Arial Narrow" w:hAnsi="Bookman Old Style" w:cs="Arial"/>
          <w:color w:val="000000" w:themeColor="text1"/>
          <w:sz w:val="22"/>
          <w:szCs w:val="22"/>
          <w:lang w:eastAsia="fr-FR"/>
        </w:rPr>
      </w:pPr>
      <w:r w:rsidRPr="006A264E">
        <w:rPr>
          <w:rFonts w:ascii="Bookman Old Style" w:eastAsia="Arial Narrow" w:hAnsi="Bookman Old Style" w:cs="Arial"/>
          <w:color w:val="000000" w:themeColor="text1"/>
          <w:sz w:val="22"/>
          <w:szCs w:val="22"/>
          <w:lang w:eastAsia="fr-FR"/>
        </w:rPr>
        <w:t>Le Cahier des Clauses Administratives Particulières (CCAP) ;</w:t>
      </w:r>
    </w:p>
    <w:p w14:paraId="566BF8D0" w14:textId="41697A35" w:rsidR="003A03A1" w:rsidRPr="006A264E" w:rsidRDefault="003A03A1" w:rsidP="001337FC">
      <w:pPr>
        <w:pStyle w:val="Paragraphedeliste"/>
        <w:numPr>
          <w:ilvl w:val="0"/>
          <w:numId w:val="32"/>
        </w:numPr>
        <w:spacing w:line="276" w:lineRule="auto"/>
        <w:ind w:left="426" w:right="100" w:hanging="426"/>
        <w:rPr>
          <w:rFonts w:ascii="Bookman Old Style" w:eastAsia="Arial Narrow" w:hAnsi="Bookman Old Style" w:cs="Arial"/>
          <w:color w:val="000000" w:themeColor="text1"/>
          <w:sz w:val="22"/>
          <w:szCs w:val="22"/>
          <w:lang w:eastAsia="fr-FR"/>
        </w:rPr>
      </w:pPr>
      <w:r w:rsidRPr="006A264E">
        <w:rPr>
          <w:rFonts w:ascii="Bookman Old Style" w:eastAsia="Arial Narrow" w:hAnsi="Bookman Old Style" w:cs="Arial"/>
          <w:color w:val="000000" w:themeColor="text1"/>
          <w:sz w:val="22"/>
          <w:szCs w:val="22"/>
          <w:lang w:eastAsia="fr-FR"/>
        </w:rPr>
        <w:t>Les spécifications techniques ou cahier des clauses techniques Particulières (CCTP</w:t>
      </w:r>
      <w:r w:rsidRPr="006A264E">
        <w:rPr>
          <w:rFonts w:ascii="Bookman Old Style" w:eastAsia="Arial Narrow" w:hAnsi="Bookman Old Style" w:cs="Arial"/>
          <w:color w:val="000000" w:themeColor="text1"/>
          <w:lang w:eastAsia="fr-FR"/>
        </w:rPr>
        <w:t>)</w:t>
      </w:r>
      <w:r w:rsidR="00CB5367" w:rsidRPr="006A264E">
        <w:rPr>
          <w:rFonts w:ascii="Bookman Old Style" w:eastAsia="Arial Narrow" w:hAnsi="Bookman Old Style" w:cs="Arial"/>
          <w:color w:val="000000" w:themeColor="text1"/>
          <w:lang w:eastAsia="fr-FR"/>
        </w:rPr>
        <w:t> ;</w:t>
      </w:r>
    </w:p>
    <w:p w14:paraId="0735342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F1FA2C7" w14:textId="77777777" w:rsidR="003A03A1" w:rsidRPr="006A264E" w:rsidRDefault="003A03A1" w:rsidP="007775E7">
      <w:pPr>
        <w:spacing w:after="0" w:line="276" w:lineRule="auto"/>
        <w:rPr>
          <w:rFonts w:ascii="Bookman Old Style" w:eastAsia="Arial Narrow" w:hAnsi="Bookman Old Style" w:cs="Arial"/>
          <w:b/>
          <w:i/>
          <w:color w:val="000000" w:themeColor="text1"/>
          <w:lang w:eastAsia="fr-FR"/>
        </w:rPr>
      </w:pPr>
      <w:proofErr w:type="gramStart"/>
      <w:r w:rsidRPr="006A264E">
        <w:rPr>
          <w:rFonts w:ascii="Bookman Old Style" w:eastAsia="Arial Narrow" w:hAnsi="Bookman Old Style" w:cs="Arial"/>
          <w:b/>
          <w:i/>
          <w:color w:val="000000" w:themeColor="text1"/>
          <w:lang w:eastAsia="fr-FR"/>
        </w:rPr>
        <w:t>b</w:t>
      </w:r>
      <w:proofErr w:type="gramEnd"/>
      <w:r w:rsidRPr="006A264E">
        <w:rPr>
          <w:rFonts w:ascii="Bookman Old Style" w:eastAsia="Arial Narrow" w:hAnsi="Bookman Old Style" w:cs="Arial"/>
          <w:b/>
          <w:i/>
          <w:color w:val="000000" w:themeColor="text1"/>
          <w:lang w:eastAsia="fr-FR"/>
        </w:rPr>
        <w:t xml:space="preserve"> .4. Commentaires CCAP et CCTP</w:t>
      </w:r>
    </w:p>
    <w:p w14:paraId="1BB46C8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3B38440" w14:textId="77777777" w:rsidR="003A03A1" w:rsidRPr="006A264E" w:rsidRDefault="003A03A1" w:rsidP="007775E7">
      <w:pPr>
        <w:spacing w:after="0" w:line="276" w:lineRule="auto"/>
        <w:ind w:right="2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soumissionnaires formuleront un commentaire sur les spécifications techniques des fournitures, assortis d’éventuelles propositions.</w:t>
      </w:r>
    </w:p>
    <w:p w14:paraId="48E580F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79144FF" w14:textId="77777777" w:rsidR="003A03A1" w:rsidRPr="006A264E" w:rsidRDefault="003A03A1" w:rsidP="007775E7">
      <w:pPr>
        <w:spacing w:after="0" w:line="276" w:lineRule="auto"/>
        <w:rPr>
          <w:rFonts w:ascii="Bookman Old Style" w:eastAsia="Arial Narrow" w:hAnsi="Bookman Old Style" w:cs="Arial"/>
          <w:b/>
          <w:i/>
          <w:color w:val="000000" w:themeColor="text1"/>
          <w:lang w:eastAsia="fr-FR"/>
        </w:rPr>
      </w:pPr>
      <w:proofErr w:type="gramStart"/>
      <w:r w:rsidRPr="006A264E">
        <w:rPr>
          <w:rFonts w:ascii="Bookman Old Style" w:eastAsia="Arial Narrow" w:hAnsi="Bookman Old Style" w:cs="Arial"/>
          <w:b/>
          <w:i/>
          <w:color w:val="000000" w:themeColor="text1"/>
          <w:lang w:eastAsia="fr-FR"/>
        </w:rPr>
        <w:t>b</w:t>
      </w:r>
      <w:proofErr w:type="gramEnd"/>
      <w:r w:rsidRPr="006A264E">
        <w:rPr>
          <w:rFonts w:ascii="Bookman Old Style" w:eastAsia="Arial Narrow" w:hAnsi="Bookman Old Style" w:cs="Arial"/>
          <w:b/>
          <w:i/>
          <w:color w:val="000000" w:themeColor="text1"/>
          <w:lang w:eastAsia="fr-FR"/>
        </w:rPr>
        <w:t xml:space="preserve"> .5. </w:t>
      </w:r>
      <w:proofErr w:type="gramStart"/>
      <w:r w:rsidRPr="006A264E">
        <w:rPr>
          <w:rFonts w:ascii="Bookman Old Style" w:eastAsia="Arial Narrow" w:hAnsi="Bookman Old Style" w:cs="Arial"/>
          <w:b/>
          <w:i/>
          <w:color w:val="000000" w:themeColor="text1"/>
          <w:lang w:eastAsia="fr-FR"/>
        </w:rPr>
        <w:t>la</w:t>
      </w:r>
      <w:proofErr w:type="gramEnd"/>
      <w:r w:rsidRPr="006A264E">
        <w:rPr>
          <w:rFonts w:ascii="Bookman Old Style" w:eastAsia="Arial Narrow" w:hAnsi="Bookman Old Style" w:cs="Arial"/>
          <w:b/>
          <w:i/>
          <w:color w:val="000000" w:themeColor="text1"/>
          <w:lang w:eastAsia="fr-FR"/>
        </w:rPr>
        <w:t xml:space="preserve"> charte d’intégrité</w:t>
      </w:r>
    </w:p>
    <w:p w14:paraId="186FCFFC" w14:textId="77777777" w:rsidR="001337FC" w:rsidRPr="006A264E" w:rsidRDefault="001337FC" w:rsidP="007775E7">
      <w:pPr>
        <w:spacing w:after="0" w:line="276" w:lineRule="auto"/>
        <w:rPr>
          <w:rFonts w:ascii="Bookman Old Style" w:eastAsia="Arial Narrow" w:hAnsi="Bookman Old Style" w:cs="Arial"/>
          <w:color w:val="000000" w:themeColor="text1"/>
          <w:lang w:eastAsia="fr-FR"/>
        </w:rPr>
      </w:pPr>
    </w:p>
    <w:p w14:paraId="0B10A622" w14:textId="538B0C9D" w:rsidR="003A03A1" w:rsidRPr="006A264E" w:rsidRDefault="003A03A1" w:rsidP="007775E7">
      <w:pPr>
        <w:spacing w:after="0" w:line="276" w:lineRule="auto"/>
        <w:rPr>
          <w:rFonts w:ascii="Bookman Old Style" w:eastAsia="Arial Narrow" w:hAnsi="Bookman Old Style" w:cs="Arial"/>
          <w:b/>
          <w:i/>
          <w:color w:val="000000" w:themeColor="text1"/>
          <w:lang w:eastAsia="fr-FR"/>
        </w:rPr>
      </w:pPr>
      <w:r w:rsidRPr="006A264E">
        <w:rPr>
          <w:rFonts w:ascii="Bookman Old Style" w:eastAsia="Arial Narrow" w:hAnsi="Bookman Old Style" w:cs="Arial"/>
          <w:b/>
          <w:bCs/>
          <w:color w:val="000000" w:themeColor="text1"/>
          <w:lang w:eastAsia="fr-FR"/>
        </w:rPr>
        <w:t xml:space="preserve">b-6- la </w:t>
      </w:r>
      <w:r w:rsidRPr="006A264E">
        <w:rPr>
          <w:rFonts w:ascii="Bookman Old Style" w:eastAsia="Arial Narrow" w:hAnsi="Bookman Old Style" w:cs="Arial"/>
          <w:b/>
          <w:bCs/>
          <w:i/>
          <w:color w:val="000000" w:themeColor="text1"/>
          <w:lang w:eastAsia="fr-FR"/>
        </w:rPr>
        <w:t>déclaration d’engagement au respect des clauses sociales et</w:t>
      </w:r>
      <w:r w:rsidRPr="006A264E">
        <w:rPr>
          <w:rFonts w:ascii="Bookman Old Style" w:eastAsia="Arial Narrow" w:hAnsi="Bookman Old Style" w:cs="Arial"/>
          <w:b/>
          <w:i/>
          <w:color w:val="000000" w:themeColor="text1"/>
          <w:lang w:eastAsia="fr-FR"/>
        </w:rPr>
        <w:t xml:space="preserve"> environnementales</w:t>
      </w:r>
    </w:p>
    <w:p w14:paraId="6AAD5CF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7D37FDE" w14:textId="77777777" w:rsidR="003A03A1" w:rsidRPr="006A264E" w:rsidRDefault="003A03A1" w:rsidP="007775E7">
      <w:pPr>
        <w:numPr>
          <w:ilvl w:val="0"/>
          <w:numId w:val="33"/>
        </w:numPr>
        <w:tabs>
          <w:tab w:val="left" w:pos="727"/>
        </w:tabs>
        <w:spacing w:after="0" w:line="276" w:lineRule="auto"/>
        <w:ind w:left="727" w:hanging="367"/>
        <w:rPr>
          <w:rFonts w:ascii="Bookman Old Style" w:eastAsia="Arial Narrow" w:hAnsi="Bookman Old Style" w:cs="Arial"/>
          <w:b/>
          <w:color w:val="000000" w:themeColor="text1"/>
          <w:lang w:eastAsia="fr-FR"/>
        </w:rPr>
      </w:pPr>
      <w:r w:rsidRPr="006A264E">
        <w:rPr>
          <w:rFonts w:ascii="Bookman Old Style" w:eastAsia="Arial Narrow" w:hAnsi="Bookman Old Style" w:cs="Arial"/>
          <w:b/>
          <w:i/>
          <w:color w:val="000000" w:themeColor="text1"/>
          <w:lang w:eastAsia="fr-FR"/>
        </w:rPr>
        <w:t>Volume 3 : Offre financière</w:t>
      </w:r>
    </w:p>
    <w:p w14:paraId="27DD13D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74F98D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RPAO précise les éléments permettant de justifier le coût des prestations, à savoir :</w:t>
      </w:r>
    </w:p>
    <w:p w14:paraId="73A7599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6255F8E" w14:textId="77777777" w:rsidR="003A03A1" w:rsidRPr="006A264E" w:rsidRDefault="003A03A1" w:rsidP="001337FC">
      <w:pPr>
        <w:numPr>
          <w:ilvl w:val="0"/>
          <w:numId w:val="34"/>
        </w:numPr>
        <w:tabs>
          <w:tab w:val="left" w:pos="567"/>
        </w:tabs>
        <w:spacing w:after="0" w:line="360" w:lineRule="auto"/>
        <w:ind w:left="567" w:right="100"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La soumission proprement dite, en original rédigée selon le modèle ou formulaire type joint, timbrée au tarif en vigueur, signée et datée ;</w:t>
      </w:r>
    </w:p>
    <w:p w14:paraId="45FD17A7" w14:textId="77777777" w:rsidR="003A03A1" w:rsidRPr="006A264E" w:rsidRDefault="003A03A1" w:rsidP="001337FC">
      <w:pPr>
        <w:numPr>
          <w:ilvl w:val="0"/>
          <w:numId w:val="34"/>
        </w:numPr>
        <w:tabs>
          <w:tab w:val="left" w:pos="567"/>
        </w:tabs>
        <w:spacing w:after="0" w:line="360" w:lineRule="auto"/>
        <w:ind w:left="567"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Le bordereau des Prix Unitaires et/ou forfaitaires dûment rempli ;</w:t>
      </w:r>
    </w:p>
    <w:p w14:paraId="0B147B96" w14:textId="77777777" w:rsidR="003A03A1" w:rsidRPr="006A264E" w:rsidRDefault="003A03A1" w:rsidP="001337FC">
      <w:pPr>
        <w:numPr>
          <w:ilvl w:val="0"/>
          <w:numId w:val="34"/>
        </w:numPr>
        <w:tabs>
          <w:tab w:val="left" w:pos="567"/>
        </w:tabs>
        <w:spacing w:after="0" w:line="360" w:lineRule="auto"/>
        <w:ind w:left="567"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Le détail quantitatif et estimatif dûment rempli ;</w:t>
      </w:r>
    </w:p>
    <w:p w14:paraId="484E3376" w14:textId="77777777" w:rsidR="003A03A1" w:rsidRPr="006A264E" w:rsidRDefault="003A03A1" w:rsidP="001337FC">
      <w:pPr>
        <w:numPr>
          <w:ilvl w:val="0"/>
          <w:numId w:val="34"/>
        </w:numPr>
        <w:tabs>
          <w:tab w:val="left" w:pos="567"/>
        </w:tabs>
        <w:spacing w:after="0" w:line="360" w:lineRule="auto"/>
        <w:ind w:left="567"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Le Sous-Détails des Prix Unitaires et/ou la décomposition des prix forfaitaires.</w:t>
      </w:r>
    </w:p>
    <w:p w14:paraId="0C317C48" w14:textId="77777777" w:rsidR="003A03A1" w:rsidRPr="006A264E" w:rsidRDefault="003A03A1" w:rsidP="001337FC">
      <w:pPr>
        <w:numPr>
          <w:ilvl w:val="0"/>
          <w:numId w:val="34"/>
        </w:numPr>
        <w:tabs>
          <w:tab w:val="left" w:pos="567"/>
        </w:tabs>
        <w:spacing w:after="0" w:line="360" w:lineRule="auto"/>
        <w:ind w:left="567" w:hanging="284"/>
        <w:rPr>
          <w:rFonts w:ascii="Bookman Old Style" w:eastAsia="Arial" w:hAnsi="Bookman Old Style" w:cs="Arial"/>
          <w:color w:val="000000" w:themeColor="text1"/>
          <w:vertAlign w:val="superscript"/>
          <w:lang w:eastAsia="fr-FR"/>
        </w:rPr>
      </w:pPr>
      <w:r w:rsidRPr="006A264E">
        <w:rPr>
          <w:rFonts w:ascii="Bookman Old Style" w:eastAsia="Arial Narrow" w:hAnsi="Bookman Old Style" w:cs="Arial"/>
          <w:color w:val="000000" w:themeColor="text1"/>
          <w:lang w:eastAsia="fr-FR"/>
        </w:rPr>
        <w:t>L’échéancier prévisionnel de paiements, le cas échéant</w:t>
      </w:r>
    </w:p>
    <w:p w14:paraId="6179922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FE98EC9"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soumissionnaires utiliseront à cet effet les pièces et modèles ou formulaires prévus dans le Dossier d’appel d’offres, sous réserve des dispositions de l’Article 20 du RGAO concernant les autres formes possibles de Cautionnement de Soumission.</w:t>
      </w:r>
    </w:p>
    <w:p w14:paraId="0E175E9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19532E1"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13.2. Si, conformément aux dispositions du RPAO, les soumissionnaires présentent des offres pour plusieurs lots du même appel d’offres, ils pourront indiquer les rabais offerts en cas d’attribution de plus d’un lot.</w:t>
      </w:r>
    </w:p>
    <w:p w14:paraId="43CDC20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84B5843" w14:textId="6CCBA8A7" w:rsidR="003A03A1" w:rsidRPr="006A264E" w:rsidRDefault="003A03A1" w:rsidP="00287B4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13.3.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w:t>
      </w:r>
      <w:r w:rsidR="00287B47" w:rsidRPr="006A264E">
        <w:rPr>
          <w:rFonts w:ascii="Bookman Old Style" w:eastAsia="Arial Narrow" w:hAnsi="Bookman Old Style" w:cs="Arial"/>
          <w:color w:val="000000" w:themeColor="text1"/>
          <w:lang w:eastAsia="fr-FR"/>
        </w:rPr>
        <w:t xml:space="preserve"> à </w:t>
      </w:r>
      <w:r w:rsidRPr="006A264E">
        <w:rPr>
          <w:rFonts w:ascii="Bookman Old Style" w:eastAsia="Arial Narrow" w:hAnsi="Bookman Old Style" w:cs="Arial"/>
          <w:color w:val="000000" w:themeColor="text1"/>
          <w:lang w:eastAsia="fr-FR"/>
        </w:rPr>
        <w:t>bien les négociations dans ces délais. Si celui-ci souhaite prolonger la durée de validité des propositions, les</w:t>
      </w:r>
      <w:r w:rsidR="00287B47" w:rsidRPr="006A264E">
        <w:rPr>
          <w:rFonts w:ascii="Bookman Old Style" w:eastAsia="Arial Narrow" w:hAnsi="Bookman Old Style" w:cs="Arial"/>
          <w:color w:val="000000" w:themeColor="text1"/>
          <w:lang w:eastAsia="fr-FR"/>
        </w:rPr>
        <w:t xml:space="preserve"> c</w:t>
      </w:r>
      <w:r w:rsidRPr="006A264E">
        <w:rPr>
          <w:rFonts w:ascii="Bookman Old Style" w:eastAsia="Arial Narrow" w:hAnsi="Bookman Old Style" w:cs="Arial"/>
          <w:color w:val="000000" w:themeColor="text1"/>
          <w:lang w:eastAsia="fr-FR"/>
        </w:rPr>
        <w:t>andidats qui n’y consentent pas sont en droit de refuser une telle prolongation</w:t>
      </w:r>
    </w:p>
    <w:p w14:paraId="1BF753F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A5BCF1D"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14- Montant de l’offre</w:t>
      </w:r>
    </w:p>
    <w:p w14:paraId="2F257CD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C329D11"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14.1. 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 le </w:t>
      </w:r>
      <w:proofErr w:type="spellStart"/>
      <w:r w:rsidRPr="006A264E">
        <w:rPr>
          <w:rFonts w:ascii="Bookman Old Style" w:eastAsia="Arial Narrow" w:hAnsi="Bookman Old Style" w:cs="Arial"/>
          <w:color w:val="000000" w:themeColor="text1"/>
          <w:lang w:eastAsia="fr-FR"/>
        </w:rPr>
        <w:t>ces</w:t>
      </w:r>
      <w:proofErr w:type="spellEnd"/>
      <w:r w:rsidRPr="006A264E">
        <w:rPr>
          <w:rFonts w:ascii="Bookman Old Style" w:eastAsia="Arial Narrow" w:hAnsi="Bookman Old Style" w:cs="Arial"/>
          <w:color w:val="000000" w:themeColor="text1"/>
          <w:lang w:eastAsia="fr-FR"/>
        </w:rPr>
        <w:t xml:space="preserve"> échéant.</w:t>
      </w:r>
      <w:bookmarkStart w:id="14" w:name="page42"/>
      <w:bookmarkEnd w:id="14"/>
      <w:r w:rsidRPr="006A264E">
        <w:rPr>
          <w:rFonts w:ascii="Bookman Old Style" w:eastAsia="Arial Narrow" w:hAnsi="Bookman Old Style" w:cs="Arial"/>
          <w:color w:val="000000" w:themeColor="text1"/>
          <w:lang w:eastAsia="fr-FR"/>
        </w:rPr>
        <w:t>14.2. Le soumissionnaire remplira les prix unitaires et totaux de tous les postes du bordereau de prix et du Détail quantitatif et estimatif.</w:t>
      </w:r>
    </w:p>
    <w:p w14:paraId="4CC07D0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F8945F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04D0492"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14.2 Sous réserve des dispositions contraires prévues dans le RPAO et le CCAP, les prix proposés dans le cadre du sous-détail des prix pour les Fournitures et Services quantifiables, seront présentés de la manière suivante :</w:t>
      </w:r>
    </w:p>
    <w:p w14:paraId="45B51C9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016DEF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 Pour les fournitures fabriquées au Cameroun :</w:t>
      </w:r>
    </w:p>
    <w:p w14:paraId="18748B3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A0D7C85" w14:textId="77777777" w:rsidR="003A03A1" w:rsidRPr="006A264E" w:rsidRDefault="003A03A1" w:rsidP="007775E7">
      <w:pPr>
        <w:numPr>
          <w:ilvl w:val="1"/>
          <w:numId w:val="36"/>
        </w:numPr>
        <w:tabs>
          <w:tab w:val="left" w:pos="1120"/>
        </w:tabs>
        <w:spacing w:after="0" w:line="276" w:lineRule="auto"/>
        <w:ind w:left="1120" w:hanging="373"/>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026ED55C"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70FBD222" w14:textId="77777777" w:rsidR="003A03A1" w:rsidRPr="006A264E" w:rsidRDefault="003A03A1" w:rsidP="007775E7">
      <w:pPr>
        <w:numPr>
          <w:ilvl w:val="1"/>
          <w:numId w:val="36"/>
        </w:numPr>
        <w:tabs>
          <w:tab w:val="left" w:pos="1120"/>
        </w:tabs>
        <w:spacing w:after="0" w:line="276" w:lineRule="auto"/>
        <w:ind w:left="1120" w:hanging="419"/>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ii. les taxes sur les ventes et autres taxes perçues sur les fournitures qui seront dues si le Marché est attribué ;</w:t>
      </w:r>
    </w:p>
    <w:p w14:paraId="07B94689"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9D3BAA0" w14:textId="77777777" w:rsidR="003A03A1" w:rsidRPr="006A264E" w:rsidRDefault="003A03A1" w:rsidP="007775E7">
      <w:pPr>
        <w:numPr>
          <w:ilvl w:val="1"/>
          <w:numId w:val="36"/>
        </w:numPr>
        <w:tabs>
          <w:tab w:val="left" w:pos="1120"/>
        </w:tabs>
        <w:spacing w:after="0" w:line="276" w:lineRule="auto"/>
        <w:ind w:left="1120" w:hanging="462"/>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transports intérieurs, assurance et autres services locaux afférents à la livraison des fournitures jusqu’à leur destination finale (site du Projet) spécifiée dans le RPAO.</w:t>
      </w:r>
    </w:p>
    <w:p w14:paraId="7AAB898D"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21C8E8FA" w14:textId="77777777" w:rsidR="003A03A1" w:rsidRPr="006A264E" w:rsidRDefault="003A03A1" w:rsidP="007775E7">
      <w:pPr>
        <w:numPr>
          <w:ilvl w:val="0"/>
          <w:numId w:val="37"/>
        </w:numPr>
        <w:tabs>
          <w:tab w:val="left" w:pos="500"/>
        </w:tabs>
        <w:spacing w:after="0" w:line="276" w:lineRule="auto"/>
        <w:ind w:left="500" w:hanging="22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Pour les fournitures à importer :</w:t>
      </w:r>
    </w:p>
    <w:p w14:paraId="339E70F3"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05FE19C" w14:textId="77777777" w:rsidR="003A03A1" w:rsidRPr="006A264E" w:rsidRDefault="003A03A1" w:rsidP="007775E7">
      <w:pPr>
        <w:numPr>
          <w:ilvl w:val="1"/>
          <w:numId w:val="37"/>
        </w:numPr>
        <w:tabs>
          <w:tab w:val="left" w:pos="1120"/>
        </w:tabs>
        <w:spacing w:after="0" w:line="276" w:lineRule="auto"/>
        <w:ind w:left="1120" w:hanging="373"/>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fournitures DAP- lieu de destination, tel que stipulé au RPAO ;</w:t>
      </w:r>
    </w:p>
    <w:p w14:paraId="595EF483"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2AD73370" w14:textId="77777777" w:rsidR="003A03A1" w:rsidRPr="006A264E" w:rsidRDefault="003A03A1" w:rsidP="007775E7">
      <w:pPr>
        <w:numPr>
          <w:ilvl w:val="1"/>
          <w:numId w:val="37"/>
        </w:numPr>
        <w:tabs>
          <w:tab w:val="left" w:pos="1120"/>
        </w:tabs>
        <w:spacing w:after="0" w:line="276" w:lineRule="auto"/>
        <w:ind w:left="1120" w:hanging="419"/>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transports intérieurs, assurance et autres services locaux afférents à la livraison des fournitures du lieu de destination indiqué (CIP) à leur destination finale (site du Projet) spécifiée au RPAO ; et</w:t>
      </w:r>
    </w:p>
    <w:p w14:paraId="1CDD0E1B"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772E10C" w14:textId="77777777" w:rsidR="003A03A1" w:rsidRPr="006A264E" w:rsidRDefault="003A03A1" w:rsidP="007775E7">
      <w:pPr>
        <w:numPr>
          <w:ilvl w:val="1"/>
          <w:numId w:val="37"/>
        </w:numPr>
        <w:tabs>
          <w:tab w:val="left" w:pos="1120"/>
        </w:tabs>
        <w:spacing w:after="0" w:line="276" w:lineRule="auto"/>
        <w:ind w:left="1120" w:hanging="462"/>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fournitures à importer doit être indiqué DAP lieu de destination, si le RPAO le stipule; à la place du prix DAP indiqué en (b</w:t>
      </w:r>
      <w:proofErr w:type="gramStart"/>
      <w:r w:rsidRPr="006A264E">
        <w:rPr>
          <w:rFonts w:ascii="Bookman Old Style" w:eastAsia="Arial Narrow" w:hAnsi="Bookman Old Style" w:cs="Arial"/>
          <w:color w:val="000000" w:themeColor="text1"/>
          <w:lang w:eastAsia="fr-FR"/>
        </w:rPr>
        <w:t>)(</w:t>
      </w:r>
      <w:proofErr w:type="gramEnd"/>
      <w:r w:rsidRPr="006A264E">
        <w:rPr>
          <w:rFonts w:ascii="Bookman Old Style" w:eastAsia="Arial Narrow" w:hAnsi="Bookman Old Style" w:cs="Arial"/>
          <w:color w:val="000000" w:themeColor="text1"/>
          <w:lang w:eastAsia="fr-FR"/>
        </w:rPr>
        <w:t>i) ci-dessus.</w:t>
      </w:r>
    </w:p>
    <w:p w14:paraId="3D306EE3"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061AD907" w14:textId="77777777" w:rsidR="003A03A1" w:rsidRPr="006A264E" w:rsidRDefault="003A03A1" w:rsidP="007775E7">
      <w:pPr>
        <w:numPr>
          <w:ilvl w:val="1"/>
          <w:numId w:val="37"/>
        </w:numPr>
        <w:tabs>
          <w:tab w:val="left" w:pos="1120"/>
        </w:tabs>
        <w:spacing w:after="0" w:line="276" w:lineRule="auto"/>
        <w:ind w:left="1120" w:hanging="472"/>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fournisseur est libre, en indiquant le prix, de recourir à un transporteur et d’obtenir des prestations d’assurance en provenance de tout pays, sous réserve des conditions d’éligibilité liées à la</w:t>
      </w:r>
    </w:p>
    <w:p w14:paraId="4F049DDC"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Convention de financement.</w:t>
      </w:r>
    </w:p>
    <w:p w14:paraId="7F28E339"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5EA20DE5" w14:textId="77777777" w:rsidR="003A03A1" w:rsidRPr="006A264E" w:rsidRDefault="003A03A1" w:rsidP="007775E7">
      <w:pPr>
        <w:numPr>
          <w:ilvl w:val="1"/>
          <w:numId w:val="37"/>
        </w:numPr>
        <w:tabs>
          <w:tab w:val="left" w:pos="1120"/>
        </w:tabs>
        <w:spacing w:after="0" w:line="276" w:lineRule="auto"/>
        <w:ind w:left="1120" w:hanging="428"/>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conditions générales types des prix sont régies par les règles prescrites dans la dernière édition d’Incoterms publiée par la Chambre de commerce internationale à la date de l’appel d’offres ou à la date spécifiée dans le RPAO.</w:t>
      </w:r>
    </w:p>
    <w:p w14:paraId="09FC04B4"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244D2032" w14:textId="77777777" w:rsidR="003A03A1" w:rsidRPr="006A264E" w:rsidRDefault="003A03A1" w:rsidP="007775E7">
      <w:pPr>
        <w:numPr>
          <w:ilvl w:val="0"/>
          <w:numId w:val="37"/>
        </w:numPr>
        <w:tabs>
          <w:tab w:val="left" w:pos="497"/>
        </w:tabs>
        <w:spacing w:after="0" w:line="276" w:lineRule="auto"/>
        <w:ind w:left="560" w:right="40" w:hanging="284"/>
        <w:jc w:val="center"/>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w:t>
      </w:r>
      <w:bookmarkStart w:id="15" w:name="page43"/>
      <w:bookmarkEnd w:id="15"/>
      <w:r w:rsidRPr="006A264E">
        <w:rPr>
          <w:rFonts w:ascii="Bookman Old Style" w:eastAsia="Arial Narrow" w:hAnsi="Bookman Old Style" w:cs="Arial"/>
          <w:color w:val="000000" w:themeColor="text1"/>
          <w:lang w:eastAsia="fr-FR"/>
        </w:rPr>
        <w:t xml:space="preserve"> montant de ces mêmes droits de douanes et d’importation, et (c) leur prix, hors taxes d’importation qui est la différence entre les montants (a) et (b).</w:t>
      </w:r>
    </w:p>
    <w:p w14:paraId="3DD8D77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2CF882A" w14:textId="77777777" w:rsidR="003A03A1" w:rsidRPr="006A264E" w:rsidRDefault="003A03A1" w:rsidP="007775E7">
      <w:pPr>
        <w:numPr>
          <w:ilvl w:val="1"/>
          <w:numId w:val="38"/>
        </w:numPr>
        <w:tabs>
          <w:tab w:val="left" w:pos="1120"/>
        </w:tabs>
        <w:spacing w:after="0" w:line="276" w:lineRule="auto"/>
        <w:ind w:left="1120" w:hanging="376"/>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fournitures, incluant leur valeur d’importation initiale et la marge (ou réduction) éventuelle, ainsi que les autres coûts, droits de douanes et autres taxes d’importation déjà payés ou à payer sur ces fournitures ;</w:t>
      </w:r>
    </w:p>
    <w:p w14:paraId="2EA77E1D"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A9DE39E" w14:textId="77777777" w:rsidR="003A03A1" w:rsidRPr="006A264E" w:rsidRDefault="003A03A1" w:rsidP="007775E7">
      <w:pPr>
        <w:numPr>
          <w:ilvl w:val="1"/>
          <w:numId w:val="38"/>
        </w:numPr>
        <w:tabs>
          <w:tab w:val="left" w:pos="1120"/>
        </w:tabs>
        <w:spacing w:after="0" w:line="276" w:lineRule="auto"/>
        <w:ind w:left="1120" w:hanging="419"/>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droits de douanes et autres taxes d’importation déjà payés (justifiés par des documents) ou à payer sur les fournitures déjà importées ;</w:t>
      </w:r>
    </w:p>
    <w:p w14:paraId="4632105F"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09AADC8A" w14:textId="77777777" w:rsidR="003A03A1" w:rsidRPr="006A264E" w:rsidRDefault="003A03A1" w:rsidP="007775E7">
      <w:pPr>
        <w:numPr>
          <w:ilvl w:val="1"/>
          <w:numId w:val="38"/>
        </w:numPr>
        <w:tabs>
          <w:tab w:val="left" w:pos="1120"/>
        </w:tabs>
        <w:spacing w:after="0" w:line="276" w:lineRule="auto"/>
        <w:ind w:left="1120" w:hanging="462"/>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fournitures obtenu par différence de (i) et (ii) ci avant ;</w:t>
      </w:r>
    </w:p>
    <w:p w14:paraId="7ADB4D4E"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4A31ABDC" w14:textId="77777777" w:rsidR="003A03A1" w:rsidRPr="006A264E" w:rsidRDefault="003A03A1" w:rsidP="007775E7">
      <w:pPr>
        <w:numPr>
          <w:ilvl w:val="1"/>
          <w:numId w:val="38"/>
        </w:numPr>
        <w:tabs>
          <w:tab w:val="left" w:pos="1120"/>
        </w:tabs>
        <w:spacing w:after="0" w:line="276" w:lineRule="auto"/>
        <w:ind w:left="1120" w:hanging="47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taxes sur les ventes et autres taxes perçues sur les fournitures qui seront dues au Cameroun si le Marché est attribué ;</w:t>
      </w:r>
    </w:p>
    <w:p w14:paraId="6E9B00F1"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4B801E94" w14:textId="77777777" w:rsidR="003A03A1" w:rsidRPr="006A264E" w:rsidRDefault="003A03A1" w:rsidP="007775E7">
      <w:pPr>
        <w:numPr>
          <w:ilvl w:val="1"/>
          <w:numId w:val="38"/>
        </w:numPr>
        <w:tabs>
          <w:tab w:val="left" w:pos="1120"/>
        </w:tabs>
        <w:spacing w:after="0" w:line="276" w:lineRule="auto"/>
        <w:ind w:left="1120" w:hanging="428"/>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des transports intérieurs, assurance et autres services locaux afférents à la livraison des fournitures jusqu’à leur destination finale (site du projet) spécifiée dans le RPAO.</w:t>
      </w:r>
    </w:p>
    <w:p w14:paraId="0D21E584"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86EB2F2" w14:textId="77777777" w:rsidR="003A03A1" w:rsidRPr="006A264E" w:rsidRDefault="003A03A1" w:rsidP="007775E7">
      <w:pPr>
        <w:numPr>
          <w:ilvl w:val="0"/>
          <w:numId w:val="39"/>
        </w:numPr>
        <w:tabs>
          <w:tab w:val="left" w:pos="558"/>
        </w:tabs>
        <w:spacing w:after="0" w:line="276" w:lineRule="auto"/>
        <w:ind w:left="280" w:hanging="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Pour les services connexes, autres que transports intérieurs et autres services nécessaires pour acheminer les fournitures à leur lieu de destination finale, lorsque de tels services connexes sont requis :</w:t>
      </w:r>
    </w:p>
    <w:p w14:paraId="79D3DE61"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500721BA" w14:textId="77777777" w:rsidR="003A03A1" w:rsidRPr="006A264E" w:rsidRDefault="003A03A1" w:rsidP="007775E7">
      <w:pPr>
        <w:numPr>
          <w:ilvl w:val="1"/>
          <w:numId w:val="39"/>
        </w:numPr>
        <w:tabs>
          <w:tab w:val="left" w:pos="1120"/>
        </w:tabs>
        <w:spacing w:after="0" w:line="276" w:lineRule="auto"/>
        <w:ind w:left="1120" w:hanging="373"/>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prix de chaque élément faisant partie des services connexes y compris ;</w:t>
      </w:r>
    </w:p>
    <w:p w14:paraId="3CA5CB64"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3F78879B" w14:textId="77777777" w:rsidR="003A03A1" w:rsidRPr="006A264E" w:rsidRDefault="003A03A1" w:rsidP="007775E7">
      <w:pPr>
        <w:numPr>
          <w:ilvl w:val="1"/>
          <w:numId w:val="39"/>
        </w:numPr>
        <w:tabs>
          <w:tab w:val="left" w:pos="1120"/>
        </w:tabs>
        <w:spacing w:after="0" w:line="276" w:lineRule="auto"/>
        <w:ind w:left="1120" w:hanging="419"/>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tous les droits de douane, taxes sur les ventes et autres taxes similaires perçues sur les services connexes au Cameroun si le marché est attribué.</w:t>
      </w:r>
    </w:p>
    <w:p w14:paraId="0DF71BB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BEE8C6D"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14.3.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de l’article 29 du RGAO. 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698E08B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8F21E05"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14.5.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4B7653B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577AD7E"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14.5. Tous les prix unitaires assortis des quantités doivent être justifiés par des sous-détails établis conformément au cadre proposé à la pièce N° 8 du DAO.</w:t>
      </w:r>
    </w:p>
    <w:p w14:paraId="2B476BD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E01630F"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14.4. Au cas où l’appel d’offres comprend plusieurs lots, les prix indiqués pour un lot donné devront correspondre à la totalité des articles de ce lot, et à la totalité de la quantité indiquée pour chaque article.</w:t>
      </w:r>
    </w:p>
    <w:p w14:paraId="4642209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1EA5C6F" w14:textId="77777777" w:rsidR="003A03A1" w:rsidRPr="006A264E" w:rsidRDefault="003A03A1" w:rsidP="007775E7">
      <w:pPr>
        <w:spacing w:after="0" w:line="276" w:lineRule="auto"/>
        <w:jc w:val="both"/>
        <w:rPr>
          <w:rFonts w:ascii="Bookman Old Style" w:eastAsia="Times New Roman" w:hAnsi="Bookman Old Style" w:cs="Arial"/>
          <w:color w:val="000000" w:themeColor="text1"/>
          <w:lang w:eastAsia="fr-FR"/>
        </w:rPr>
      </w:pPr>
      <w:r w:rsidRPr="006A264E">
        <w:rPr>
          <w:rFonts w:ascii="Bookman Old Style" w:eastAsia="Arial Narrow" w:hAnsi="Bookman Old Style" w:cs="Arial"/>
          <w:color w:val="000000" w:themeColor="text1"/>
          <w:lang w:eastAsia="fr-FR"/>
        </w:rPr>
        <w:t>14.5. Les soumissionnaires indiqueront les rabais consentis dans leurs offres. Par ailleurs, ils préciseront les conditions d’application de ce rabais.</w:t>
      </w:r>
    </w:p>
    <w:p w14:paraId="46E90503"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15- Monnaies de soumission et de règlement :</w:t>
      </w:r>
    </w:p>
    <w:p w14:paraId="7472132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75517C1"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15.1. En cas d’Appels d’Offres Internationaux, les monnaies de l’offre d o i v e n t suivre les dispositions soit de l’Option A ou de l’Option B ci-dessous; l’option applicable étant celle retenue dans le RPAO.</w:t>
      </w:r>
    </w:p>
    <w:p w14:paraId="767D32A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C0C63CB"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15.2. Option A : le montant de la soumission est libellé entièrement en monnaie nationale</w:t>
      </w:r>
    </w:p>
    <w:p w14:paraId="425D2EC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BD92FF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montant de la soumission, les prix unitaires du bordereau des prix et les prix du détail quantitatif et estimatif sont libellés entièrement en francs CFA de la manière suivante:</w:t>
      </w:r>
    </w:p>
    <w:p w14:paraId="2611C0C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21CF539"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 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7BF8534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09F1D17"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732BB69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F09E599"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15.3. Option B : Le montant de la soumission est directement libellé en monnaie nationale et étrangère.</w:t>
      </w:r>
    </w:p>
    <w:p w14:paraId="69BA234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4E84F0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soumissionnaire libellera les prix unitaires du bordereau des prix et les prix du Détail quantitatif et estimatif de la manière suivante :</w:t>
      </w:r>
    </w:p>
    <w:p w14:paraId="7F2BCEF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EB11395"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 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7A491A3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17F76B6"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b.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71FA0FF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14252A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869192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2F689CA" w14:textId="77777777" w:rsidR="003A03A1" w:rsidRPr="006A264E" w:rsidRDefault="003A03A1" w:rsidP="007775E7">
      <w:pPr>
        <w:spacing w:after="0" w:line="276" w:lineRule="auto"/>
        <w:jc w:val="both"/>
        <w:rPr>
          <w:rFonts w:ascii="Bookman Old Style" w:eastAsia="Times New Roman" w:hAnsi="Bookman Old Style" w:cs="Arial"/>
          <w:color w:val="000000" w:themeColor="text1"/>
          <w:lang w:eastAsia="fr-FR"/>
        </w:rPr>
      </w:pPr>
      <w:r w:rsidRPr="006A264E">
        <w:rPr>
          <w:rFonts w:ascii="Bookman Old Style" w:eastAsia="Arial Narrow" w:hAnsi="Bookman Old Style" w:cs="Arial"/>
          <w:color w:val="000000" w:themeColor="text1"/>
          <w:lang w:eastAsia="fr-FR"/>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w:t>
      </w:r>
      <w:r w:rsidR="00962F4C" w:rsidRPr="006A264E">
        <w:rPr>
          <w:color w:val="000000" w:themeColor="text1"/>
        </w:rPr>
        <w:t xml:space="preserve"> </w:t>
      </w:r>
      <w:r w:rsidR="00962F4C" w:rsidRPr="006A264E">
        <w:rPr>
          <w:rFonts w:ascii="Bookman Old Style" w:eastAsia="Arial Narrow" w:hAnsi="Bookman Old Style" w:cs="Arial"/>
          <w:color w:val="000000" w:themeColor="text1"/>
          <w:lang w:eastAsia="fr-FR"/>
        </w:rPr>
        <w:t>devises au titre du marché.</w:t>
      </w:r>
      <w:bookmarkStart w:id="16" w:name="page45"/>
      <w:bookmarkEnd w:id="16"/>
    </w:p>
    <w:p w14:paraId="0710F310"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16- Documents attestant de l’admissibilité du Soumissionnaire</w:t>
      </w:r>
    </w:p>
    <w:p w14:paraId="304956C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892B8FC"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Soumissionnaire fournira, en tant que partie intégrante de son offre, des documents attestant qu’il satisfait aux dispositions de l’article 4 du RGAO.</w:t>
      </w:r>
    </w:p>
    <w:p w14:paraId="4CF8234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66ED953"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17- Documents attestant de l’admissibilité des fournitures</w:t>
      </w:r>
    </w:p>
    <w:p w14:paraId="4594204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EA6A5BF"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17.1. En application des dispositions de l'article 5 du RGAO, le Soumissionnaire fournira, en tant que partie intégrante de son offre, les documents attestant que l’ensemble des fournitures et services qu’il se propose de fournir en exécution du Marché satisfont aux clauses techniques particulières.</w:t>
      </w:r>
    </w:p>
    <w:p w14:paraId="3A31707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5B39A03"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17.2. S’agissant des fournitures </w:t>
      </w:r>
      <w:proofErr w:type="gramStart"/>
      <w:r w:rsidRPr="006A264E">
        <w:rPr>
          <w:rFonts w:ascii="Bookman Old Style" w:eastAsia="Arial Narrow" w:hAnsi="Bookman Old Style" w:cs="Arial"/>
          <w:color w:val="000000" w:themeColor="text1"/>
          <w:lang w:eastAsia="fr-FR"/>
        </w:rPr>
        <w:t>importées ,</w:t>
      </w:r>
      <w:proofErr w:type="gramEnd"/>
      <w:r w:rsidRPr="006A264E">
        <w:rPr>
          <w:rFonts w:ascii="Bookman Old Style" w:eastAsia="Arial Narrow" w:hAnsi="Bookman Old Style" w:cs="Arial"/>
          <w:color w:val="000000" w:themeColor="text1"/>
          <w:lang w:eastAsia="fr-FR"/>
        </w:rPr>
        <w:t xml:space="preserve"> les documents y afférant consisteront en une déclaration sur le pays d’origine des fournitures et services proposés dans le Bordereau des prix, déclaration à confirmer par un certificat d’origine délivré au moment de l’embarquement, entre autres.</w:t>
      </w:r>
    </w:p>
    <w:p w14:paraId="6BAD9F8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ECF31AC"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18- Documents attestant de la conformité des fournitures</w:t>
      </w:r>
    </w:p>
    <w:p w14:paraId="6DB1961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0D7948C"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18.1. Pour établir la conformité des fournitures et /ou services quantifiables au Dossier d’Appel d’Offres, le Soumissionnaire fournira dans le cadre de son offre les preuves écrites que les fournitures ou services se conforment aux spécifications et clauses techniques ainsi qu’aux normes spécifiées (le cas échéant) dans le Descriptif de fourniture.</w:t>
      </w:r>
    </w:p>
    <w:p w14:paraId="796A8E8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7E9EE4B"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18.2. Ces preuves peuvent revêtir la forme de prospectus, dessins ou données et comprendront une description détaillée des principales caractéristiques techniques et de performance des fournitures, démontrant qu’ils correspondent pour l’essentiel aux dites spécifications.</w:t>
      </w:r>
    </w:p>
    <w:p w14:paraId="3467577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B923342"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18.3. Le Soumissionnaire fournira également une liste donnant tous les détails, y compris les sources d’approvisionnement disponibles et les prix courants des pièces de rechange, outils spéciaux, consommables, etc., nécessaires au fonctionnement correct et continu des fournitures depuis le début de leur utilisation par le Maître d’Ouvrage ou le Maitre d’Ouvrage Délégué et pendant la période précisée au RPAO.</w:t>
      </w:r>
    </w:p>
    <w:p w14:paraId="32C5676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A1DDBEC"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18.4.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468ADB5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80D0340" w14:textId="77777777" w:rsidR="003A03A1" w:rsidRPr="006A264E" w:rsidRDefault="003A03A1" w:rsidP="007775E7">
      <w:pPr>
        <w:spacing w:after="0" w:line="276" w:lineRule="auto"/>
        <w:ind w:right="20"/>
        <w:jc w:val="both"/>
        <w:rPr>
          <w:rFonts w:ascii="Bookman Old Style" w:eastAsia="Times New Roman" w:hAnsi="Bookman Old Style" w:cs="Arial"/>
          <w:color w:val="000000" w:themeColor="text1"/>
          <w:lang w:eastAsia="fr-FR"/>
        </w:rPr>
      </w:pPr>
      <w:r w:rsidRPr="006A264E">
        <w:rPr>
          <w:rFonts w:ascii="Bookman Old Style" w:eastAsia="Arial Narrow" w:hAnsi="Bookman Old Style" w:cs="Arial"/>
          <w:color w:val="000000" w:themeColor="text1"/>
          <w:lang w:eastAsia="fr-FR"/>
        </w:rPr>
        <w:t>18.5 Le Soumissionnaire peut leur substituer d’autres normes de qualité, noms de marque et/ou d’autres numéros de catalogue, pourvu qu’il établisse à la satisfaction de Maître d’Ouvrage que les normes, marques</w:t>
      </w:r>
      <w:r w:rsidR="00962F4C" w:rsidRPr="006A264E">
        <w:rPr>
          <w:rFonts w:ascii="Bookman Old Style" w:eastAsia="Arial Narrow" w:hAnsi="Bookman Old Style" w:cs="Arial"/>
          <w:color w:val="000000" w:themeColor="text1"/>
          <w:lang w:eastAsia="fr-FR"/>
        </w:rPr>
        <w:t xml:space="preserve"> et numéros ainsi substitués sont substantiellement équivalents ou supérieurs aux spécifications du Bordereau des prix et les spécifications techniques.</w:t>
      </w:r>
      <w:bookmarkStart w:id="17" w:name="page46"/>
      <w:bookmarkEnd w:id="17"/>
    </w:p>
    <w:p w14:paraId="06429102" w14:textId="77777777" w:rsidR="003A03A1" w:rsidRPr="006A264E" w:rsidRDefault="003A03A1" w:rsidP="007775E7">
      <w:pPr>
        <w:spacing w:after="0" w:line="276" w:lineRule="auto"/>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color w:val="000000" w:themeColor="text1"/>
          <w:lang w:eastAsia="fr-FR"/>
        </w:rPr>
        <w:t xml:space="preserve">18.6. </w:t>
      </w:r>
      <w:r w:rsidRPr="006A264E">
        <w:rPr>
          <w:rFonts w:ascii="Bookman Old Style" w:eastAsia="Arial Narrow" w:hAnsi="Bookman Old Style" w:cs="Arial"/>
          <w:b/>
          <w:color w:val="000000" w:themeColor="text1"/>
          <w:lang w:eastAsia="fr-FR"/>
        </w:rPr>
        <w:t>Propositions variantes des soumissionnaires</w:t>
      </w:r>
    </w:p>
    <w:p w14:paraId="42C1BCA3" w14:textId="77777777" w:rsidR="003A03A1" w:rsidRPr="006A264E" w:rsidRDefault="003A03A1" w:rsidP="007775E7">
      <w:pPr>
        <w:spacing w:after="0" w:line="276" w:lineRule="auto"/>
        <w:jc w:val="both"/>
        <w:rPr>
          <w:rFonts w:ascii="Bookman Old Style" w:eastAsia="Times New Roman" w:hAnsi="Bookman Old Style" w:cs="Arial"/>
          <w:color w:val="000000" w:themeColor="text1"/>
          <w:lang w:eastAsia="fr-FR"/>
        </w:rPr>
      </w:pPr>
    </w:p>
    <w:p w14:paraId="1D6E9AEC" w14:textId="77777777" w:rsidR="003A03A1" w:rsidRPr="006A264E" w:rsidRDefault="003A03A1" w:rsidP="007775E7">
      <w:pPr>
        <w:numPr>
          <w:ilvl w:val="0"/>
          <w:numId w:val="40"/>
        </w:numPr>
        <w:tabs>
          <w:tab w:val="left" w:pos="720"/>
        </w:tabs>
        <w:spacing w:after="0" w:line="276" w:lineRule="auto"/>
        <w:ind w:hanging="367"/>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Excepté dans le cas mentionné à l’Article 18.6 ci-dessous, les soumissionnaires souhaitant offrir des</w:t>
      </w:r>
      <w:r w:rsidR="00962F4C"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w:t>
      </w:r>
      <w:proofErr w:type="spellStart"/>
      <w:r w:rsidRPr="006A264E">
        <w:rPr>
          <w:rFonts w:ascii="Bookman Old Style" w:eastAsia="Arial Narrow" w:hAnsi="Bookman Old Style" w:cs="Arial"/>
          <w:color w:val="000000" w:themeColor="text1"/>
          <w:lang w:eastAsia="fr-FR"/>
        </w:rPr>
        <w:t>disante</w:t>
      </w:r>
      <w:proofErr w:type="spellEnd"/>
      <w:r w:rsidRPr="006A264E">
        <w:rPr>
          <w:rFonts w:ascii="Bookman Old Style" w:eastAsia="Arial Narrow" w:hAnsi="Bookman Old Style" w:cs="Arial"/>
          <w:color w:val="000000" w:themeColor="text1"/>
          <w:lang w:eastAsia="fr-FR"/>
        </w:rPr>
        <w:t>.</w:t>
      </w:r>
    </w:p>
    <w:p w14:paraId="373A242E" w14:textId="77777777" w:rsidR="003A03A1" w:rsidRPr="006A264E" w:rsidRDefault="003A03A1" w:rsidP="007775E7">
      <w:pPr>
        <w:spacing w:after="0" w:line="276" w:lineRule="auto"/>
        <w:rPr>
          <w:rFonts w:ascii="Bookman Old Style" w:eastAsia="Times New Roman" w:hAnsi="Bookman Old Style" w:cs="Arial"/>
          <w:color w:val="000000" w:themeColor="text1"/>
          <w:sz w:val="12"/>
          <w:szCs w:val="12"/>
          <w:lang w:eastAsia="fr-FR"/>
        </w:rPr>
      </w:pPr>
    </w:p>
    <w:p w14:paraId="4C8AC763" w14:textId="77777777" w:rsidR="003A03A1" w:rsidRPr="006A264E" w:rsidRDefault="003A03A1" w:rsidP="007775E7">
      <w:pPr>
        <w:numPr>
          <w:ilvl w:val="0"/>
          <w:numId w:val="41"/>
        </w:numPr>
        <w:tabs>
          <w:tab w:val="left" w:pos="720"/>
        </w:tabs>
        <w:spacing w:after="0" w:line="276" w:lineRule="auto"/>
        <w:ind w:right="40" w:hanging="367"/>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030FF02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57D54E0"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19- Validité des offres</w:t>
      </w:r>
    </w:p>
    <w:p w14:paraId="042DD22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CE3ABD5"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19.1. Les offres doivent demeurer valables pendant la période spécifiée dans le Règlement Particulier de l'Appel d'Offres pour compter de la date de remise des offres fixée par le Maître d’Ouvrage ou le Maître d’Ouvrage Délégué, en application de l'Article 23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lettre d’invitation à soumissionner.</w:t>
      </w:r>
    </w:p>
    <w:p w14:paraId="7543F4C6" w14:textId="77777777" w:rsidR="003A03A1" w:rsidRPr="006A264E" w:rsidRDefault="003A03A1" w:rsidP="007775E7">
      <w:pPr>
        <w:spacing w:after="0" w:line="276" w:lineRule="auto"/>
        <w:rPr>
          <w:rFonts w:ascii="Bookman Old Style" w:eastAsia="Times New Roman" w:hAnsi="Bookman Old Style" w:cs="Arial"/>
          <w:color w:val="000000" w:themeColor="text1"/>
          <w:sz w:val="12"/>
          <w:szCs w:val="12"/>
          <w:lang w:eastAsia="fr-FR"/>
        </w:rPr>
      </w:pPr>
    </w:p>
    <w:p w14:paraId="4B124D6F"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19.2.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18317EC2" w14:textId="77777777" w:rsidR="003A03A1" w:rsidRPr="006A264E" w:rsidRDefault="003A03A1" w:rsidP="007775E7">
      <w:pPr>
        <w:spacing w:after="0" w:line="276" w:lineRule="auto"/>
        <w:rPr>
          <w:rFonts w:ascii="Bookman Old Style" w:eastAsia="Times New Roman" w:hAnsi="Bookman Old Style" w:cs="Arial"/>
          <w:color w:val="000000" w:themeColor="text1"/>
          <w:sz w:val="12"/>
          <w:szCs w:val="12"/>
          <w:lang w:eastAsia="fr-FR"/>
        </w:rPr>
      </w:pPr>
    </w:p>
    <w:p w14:paraId="3DD88D60"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w:t>
      </w:r>
      <w:r w:rsidR="009A58EE" w:rsidRPr="006A264E">
        <w:rPr>
          <w:rFonts w:ascii="Bookman Old Style" w:eastAsia="Arial Narrow" w:hAnsi="Bookman Old Style" w:cs="Arial"/>
          <w:color w:val="000000" w:themeColor="text1"/>
          <w:lang w:eastAsia="fr-FR"/>
        </w:rPr>
        <w:t>essera au(x) soumissionnaire(s).</w:t>
      </w:r>
      <w:bookmarkStart w:id="18" w:name="page47"/>
      <w:bookmarkEnd w:id="18"/>
      <w:r w:rsidRPr="006A264E">
        <w:rPr>
          <w:rFonts w:ascii="Bookman Old Style" w:eastAsia="Arial Narrow" w:hAnsi="Bookman Old Style" w:cs="Arial"/>
          <w:color w:val="000000" w:themeColor="text1"/>
          <w:lang w:eastAsia="fr-FR"/>
        </w:rPr>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14:paraId="22736F6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1848B38" w14:textId="77777777" w:rsidR="003A03A1" w:rsidRPr="006A264E" w:rsidRDefault="003A03A1" w:rsidP="007775E7">
      <w:pPr>
        <w:tabs>
          <w:tab w:val="left" w:pos="1420"/>
        </w:tabs>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20.</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b/>
          <w:color w:val="000000" w:themeColor="text1"/>
          <w:lang w:eastAsia="fr-FR"/>
        </w:rPr>
        <w:t>Réunion préparatoire à l’établissement des offres</w:t>
      </w:r>
    </w:p>
    <w:p w14:paraId="0BF0C96D" w14:textId="77777777" w:rsidR="00F3738D" w:rsidRPr="006A264E" w:rsidRDefault="00F3738D" w:rsidP="007775E7">
      <w:pPr>
        <w:spacing w:after="0" w:line="276" w:lineRule="auto"/>
        <w:jc w:val="both"/>
        <w:rPr>
          <w:rFonts w:ascii="Bookman Old Style" w:eastAsia="Arial Narrow" w:hAnsi="Bookman Old Style" w:cs="Arial"/>
          <w:color w:val="000000" w:themeColor="text1"/>
          <w:lang w:eastAsia="fr-FR"/>
        </w:rPr>
      </w:pPr>
    </w:p>
    <w:p w14:paraId="190BAD1F" w14:textId="4757BCBF"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20.1. A moins que le RPAO n’en dispose autrement, et en cas de fournitures complexes, le Soumissionnaire peut être invité à assister à une réunion préparatoire qui se tiendra aux lieu et date indiqués dans le RPAO.</w:t>
      </w:r>
    </w:p>
    <w:p w14:paraId="6FFD360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00DC9F5"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20.2. La réunion préparatoire aura pour objet de fournir des éclaircissements et réponses à toute question qui pourrait être soulevée à ce stade.</w:t>
      </w:r>
    </w:p>
    <w:p w14:paraId="0C09B71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BC297B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234352E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8D102EC"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20.4.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3569F3B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CB8C253"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20.5. Le fait qu’un soumissionnaire n’assiste pas à la réunion préparatoire à l’établissement des offres ne sera pas un motif de disqualification.</w:t>
      </w:r>
    </w:p>
    <w:p w14:paraId="05C7E15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01D1269"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21 Cautionnement de soumission</w:t>
      </w:r>
    </w:p>
    <w:p w14:paraId="5658226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E2BD415" w14:textId="77777777" w:rsidR="003A03A1" w:rsidRPr="006A264E" w:rsidRDefault="003A03A1" w:rsidP="007775E7">
      <w:pPr>
        <w:spacing w:after="0" w:line="276" w:lineRule="auto"/>
        <w:ind w:right="10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21.1. En application de l'article 13 du RGAO, le soumissionnaire fournira un cautionnement de soumission du montant spécifié dans le Règlement Particulier de l'Appel d’Offres, qui fera partie intégrante de son offre.</w:t>
      </w:r>
    </w:p>
    <w:p w14:paraId="4273F23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520C202"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19.2 du RGAO.</w:t>
      </w:r>
    </w:p>
    <w:p w14:paraId="04BFBB3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A7EFE62" w14:textId="0501682C"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Pour les prestations relevant des lettres commandes, les chèques certifiés et les chèque</w:t>
      </w:r>
      <w:r w:rsidR="009A58EE" w:rsidRPr="006A264E">
        <w:rPr>
          <w:rFonts w:ascii="Bookman Old Style" w:eastAsia="Arial Narrow" w:hAnsi="Bookman Old Style" w:cs="Arial"/>
          <w:color w:val="000000" w:themeColor="text1"/>
          <w:lang w:eastAsia="fr-FR"/>
        </w:rPr>
        <w:t>s-banques sont admis</w:t>
      </w:r>
      <w:bookmarkStart w:id="19" w:name="page48"/>
      <w:bookmarkEnd w:id="19"/>
      <w:r w:rsidR="00720C99"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au titre du cautionnement de soumission.</w:t>
      </w:r>
    </w:p>
    <w:p w14:paraId="04F1CCA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B459882" w14:textId="77777777" w:rsidR="003A03A1" w:rsidRPr="006A264E" w:rsidRDefault="003A03A1" w:rsidP="007775E7">
      <w:pPr>
        <w:spacing w:after="0" w:line="276" w:lineRule="auto"/>
        <w:ind w:right="8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21.3. Toute offre non accompagnée d’un cautionnement de Soumission acceptable sera rejetée par la Commission de Passation des Marchés comme incomplète. Le Cautionnement de soumission d’un groupement d’entreprises doit être établi au nom du mandataire soumettant l’offre.</w:t>
      </w:r>
    </w:p>
    <w:p w14:paraId="47F88BA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511F94F"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3D96004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E96511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21.5. Les cautionnements de soumission des soumissionnaires non retenus sont restitués dès publication des résultats d’attribution.</w:t>
      </w:r>
    </w:p>
    <w:p w14:paraId="27B1549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9061285" w14:textId="77777777" w:rsidR="003A03A1" w:rsidRPr="006A264E" w:rsidRDefault="003A03A1" w:rsidP="007775E7">
      <w:pPr>
        <w:spacing w:after="0" w:line="276" w:lineRule="auto"/>
        <w:ind w:right="8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21.6. Le cautionnement de soumission de l’attributaire du Marché sera libéré dès que ce dernier aura fourni le Cautionnement définitif requis.</w:t>
      </w:r>
    </w:p>
    <w:p w14:paraId="24322943"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21.7. Le cautionnement de soumission peut être saisi :</w:t>
      </w:r>
    </w:p>
    <w:p w14:paraId="3365C5F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26820F1" w14:textId="77777777" w:rsidR="003A03A1" w:rsidRPr="006A264E" w:rsidRDefault="003A03A1" w:rsidP="007775E7">
      <w:pPr>
        <w:numPr>
          <w:ilvl w:val="0"/>
          <w:numId w:val="42"/>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Si le soumissionnaire :</w:t>
      </w:r>
    </w:p>
    <w:p w14:paraId="476EA0C8" w14:textId="3DE2A1AB" w:rsidR="003A03A1" w:rsidRPr="006A264E" w:rsidRDefault="005E688C" w:rsidP="007775E7">
      <w:pPr>
        <w:numPr>
          <w:ilvl w:val="1"/>
          <w:numId w:val="42"/>
        </w:numPr>
        <w:tabs>
          <w:tab w:val="left" w:pos="1120"/>
        </w:tabs>
        <w:spacing w:after="0" w:line="276" w:lineRule="auto"/>
        <w:ind w:left="1120" w:hanging="373"/>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Retire</w:t>
      </w:r>
      <w:r w:rsidR="003A03A1" w:rsidRPr="006A264E">
        <w:rPr>
          <w:rFonts w:ascii="Bookman Old Style" w:eastAsia="Arial Narrow" w:hAnsi="Bookman Old Style" w:cs="Arial"/>
          <w:color w:val="000000" w:themeColor="text1"/>
          <w:lang w:eastAsia="fr-FR"/>
        </w:rPr>
        <w:t xml:space="preserve"> son offre durant la période de validité, ou ;</w:t>
      </w:r>
    </w:p>
    <w:p w14:paraId="746BBF9C" w14:textId="32E104B5" w:rsidR="003A03A1" w:rsidRPr="006A264E" w:rsidRDefault="005E688C" w:rsidP="007775E7">
      <w:pPr>
        <w:numPr>
          <w:ilvl w:val="1"/>
          <w:numId w:val="42"/>
        </w:numPr>
        <w:tabs>
          <w:tab w:val="left" w:pos="1120"/>
        </w:tabs>
        <w:spacing w:after="0" w:line="276" w:lineRule="auto"/>
        <w:ind w:left="1120" w:hanging="419"/>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N’accepte</w:t>
      </w:r>
      <w:r w:rsidR="003A03A1" w:rsidRPr="006A264E">
        <w:rPr>
          <w:rFonts w:ascii="Bookman Old Style" w:eastAsia="Arial Narrow" w:hAnsi="Bookman Old Style" w:cs="Arial"/>
          <w:color w:val="000000" w:themeColor="text1"/>
          <w:lang w:eastAsia="fr-FR"/>
        </w:rPr>
        <w:t xml:space="preserve"> pas la correction des erreurs en application de l’Article 31 du RGAO ; ou</w:t>
      </w:r>
    </w:p>
    <w:p w14:paraId="53BFB46E" w14:textId="77777777" w:rsidR="003A03A1" w:rsidRPr="006A264E" w:rsidRDefault="003A03A1" w:rsidP="007775E7">
      <w:pPr>
        <w:numPr>
          <w:ilvl w:val="0"/>
          <w:numId w:val="42"/>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Si, le soumissionnaire retenu :</w:t>
      </w:r>
    </w:p>
    <w:p w14:paraId="676641C9" w14:textId="77777777" w:rsidR="003A03A1" w:rsidRPr="006A264E" w:rsidRDefault="003A03A1" w:rsidP="007775E7">
      <w:pPr>
        <w:numPr>
          <w:ilvl w:val="1"/>
          <w:numId w:val="42"/>
        </w:numPr>
        <w:tabs>
          <w:tab w:val="left" w:pos="1120"/>
        </w:tabs>
        <w:spacing w:after="0" w:line="276" w:lineRule="auto"/>
        <w:ind w:left="1120" w:hanging="373"/>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Manque à son obligation de souscrire le marché en application de l’Article 39du RGAO ;</w:t>
      </w:r>
    </w:p>
    <w:p w14:paraId="0A5B0282" w14:textId="77777777" w:rsidR="003A03A1" w:rsidRPr="006A264E" w:rsidRDefault="003A03A1" w:rsidP="007775E7">
      <w:pPr>
        <w:numPr>
          <w:ilvl w:val="1"/>
          <w:numId w:val="42"/>
        </w:numPr>
        <w:tabs>
          <w:tab w:val="left" w:pos="1120"/>
        </w:tabs>
        <w:spacing w:after="0" w:line="276" w:lineRule="auto"/>
        <w:ind w:left="1120" w:hanging="419"/>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Manque à son obligation de fournir le cautionnement définitif en application de l’Article 40 du RGAO ;</w:t>
      </w:r>
    </w:p>
    <w:p w14:paraId="0ACF27C2" w14:textId="77777777" w:rsidR="003A03A1" w:rsidRPr="006A264E" w:rsidRDefault="003A03A1" w:rsidP="007775E7">
      <w:pPr>
        <w:numPr>
          <w:ilvl w:val="1"/>
          <w:numId w:val="42"/>
        </w:numPr>
        <w:tabs>
          <w:tab w:val="left" w:pos="1120"/>
        </w:tabs>
        <w:spacing w:after="0" w:line="276" w:lineRule="auto"/>
        <w:ind w:left="1120" w:hanging="462"/>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Refuse de recevoir notification du marché.</w:t>
      </w:r>
    </w:p>
    <w:p w14:paraId="6C171A9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D64C29D"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22- Forme, format et signature de l’offre</w:t>
      </w:r>
    </w:p>
    <w:p w14:paraId="2D8AE94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5237C3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22.1. Pour la soumission hors ligne :</w:t>
      </w:r>
    </w:p>
    <w:p w14:paraId="7D6131C1" w14:textId="77777777" w:rsidR="003A03A1" w:rsidRPr="006A264E" w:rsidRDefault="003A03A1" w:rsidP="007775E7">
      <w:pPr>
        <w:spacing w:after="0" w:line="276" w:lineRule="auto"/>
        <w:rPr>
          <w:rFonts w:ascii="Bookman Old Style" w:eastAsia="Times New Roman" w:hAnsi="Bookman Old Style" w:cs="Arial"/>
          <w:color w:val="000000" w:themeColor="text1"/>
          <w:sz w:val="14"/>
          <w:szCs w:val="14"/>
          <w:lang w:eastAsia="fr-FR"/>
        </w:rPr>
      </w:pPr>
    </w:p>
    <w:p w14:paraId="14BEA8E9" w14:textId="77777777" w:rsidR="003A03A1" w:rsidRPr="006A264E" w:rsidRDefault="003A03A1" w:rsidP="005E688C">
      <w:pPr>
        <w:numPr>
          <w:ilvl w:val="0"/>
          <w:numId w:val="43"/>
        </w:numPr>
        <w:spacing w:after="0" w:line="276" w:lineRule="auto"/>
        <w:ind w:left="284" w:right="10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Soumissionnaire préparera dans chaque volume un original des documents constitutifs de l’offre décrit à l’Article 13 du RGAO, portant clairement l’indication “ORIGINAL” et des copies en nombre requis par le RPAO, portant l’indication “COPIE”. En cas de divergence entre l’original et les copies, l’original fera foi.</w:t>
      </w:r>
    </w:p>
    <w:p w14:paraId="7162A66B" w14:textId="77777777" w:rsidR="003A03A1" w:rsidRPr="006A264E" w:rsidRDefault="003A03A1" w:rsidP="005E688C">
      <w:pPr>
        <w:spacing w:after="0" w:line="276" w:lineRule="auto"/>
        <w:ind w:left="284" w:hanging="284"/>
        <w:rPr>
          <w:rFonts w:ascii="Bookman Old Style" w:eastAsia="Arial Narrow" w:hAnsi="Bookman Old Style" w:cs="Arial"/>
          <w:color w:val="000000" w:themeColor="text1"/>
          <w:sz w:val="14"/>
          <w:szCs w:val="14"/>
          <w:lang w:eastAsia="fr-FR"/>
        </w:rPr>
      </w:pPr>
    </w:p>
    <w:p w14:paraId="7097446A" w14:textId="77777777" w:rsidR="009A58EE" w:rsidRPr="006A264E" w:rsidRDefault="003A03A1" w:rsidP="005E688C">
      <w:pPr>
        <w:numPr>
          <w:ilvl w:val="0"/>
          <w:numId w:val="43"/>
        </w:numPr>
        <w:spacing w:after="0" w:line="276" w:lineRule="auto"/>
        <w:ind w:left="284" w:right="20" w:hanging="284"/>
        <w:jc w:val="both"/>
        <w:rPr>
          <w:rFonts w:ascii="Bookman Old Style" w:eastAsia="Times New Roman"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L’original et toutes les copies de l’offre devront être dactylographiés ou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w:t>
      </w:r>
    </w:p>
    <w:p w14:paraId="02892D3E" w14:textId="77777777" w:rsidR="00D92198" w:rsidRPr="006A264E" w:rsidRDefault="00D92198" w:rsidP="00D92198">
      <w:pPr>
        <w:spacing w:after="0" w:line="276" w:lineRule="auto"/>
        <w:ind w:right="20"/>
        <w:jc w:val="both"/>
        <w:rPr>
          <w:rFonts w:ascii="Bookman Old Style" w:eastAsia="Times New Roman" w:hAnsi="Bookman Old Style" w:cs="Arial"/>
          <w:color w:val="000000" w:themeColor="text1"/>
          <w:sz w:val="14"/>
          <w:szCs w:val="14"/>
          <w:lang w:eastAsia="fr-FR"/>
        </w:rPr>
      </w:pPr>
    </w:p>
    <w:p w14:paraId="762885EC" w14:textId="77777777" w:rsidR="003A03A1" w:rsidRPr="006A264E" w:rsidRDefault="003A03A1" w:rsidP="007775E7">
      <w:pPr>
        <w:tabs>
          <w:tab w:val="left" w:pos="560"/>
        </w:tabs>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Toutes les pages de l’offre comprenant</w:t>
      </w:r>
      <w:bookmarkStart w:id="20" w:name="page49"/>
      <w:bookmarkEnd w:id="20"/>
      <w:r w:rsidR="00655297"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des surcharges ou des changements seront paraphées par le ou les signataires de l’offre.</w:t>
      </w:r>
    </w:p>
    <w:p w14:paraId="0BA6B2D6" w14:textId="77777777" w:rsidR="003A03A1" w:rsidRPr="006A264E" w:rsidRDefault="003A03A1" w:rsidP="007775E7">
      <w:pPr>
        <w:spacing w:after="0" w:line="276" w:lineRule="auto"/>
        <w:jc w:val="both"/>
        <w:rPr>
          <w:rFonts w:ascii="Bookman Old Style" w:eastAsia="Times New Roman" w:hAnsi="Bookman Old Style" w:cs="Arial"/>
          <w:color w:val="000000" w:themeColor="text1"/>
          <w:lang w:eastAsia="fr-FR"/>
        </w:rPr>
      </w:pPr>
    </w:p>
    <w:p w14:paraId="15277836" w14:textId="77777777" w:rsidR="003A03A1" w:rsidRPr="006A264E" w:rsidRDefault="003A03A1" w:rsidP="007775E7">
      <w:pPr>
        <w:numPr>
          <w:ilvl w:val="0"/>
          <w:numId w:val="44"/>
        </w:numPr>
        <w:tabs>
          <w:tab w:val="left" w:pos="560"/>
        </w:tabs>
        <w:spacing w:after="0" w:line="276" w:lineRule="auto"/>
        <w:ind w:left="560" w:right="86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L’offre ne doit comporter aucu</w:t>
      </w:r>
      <w:r w:rsidR="00655297" w:rsidRPr="006A264E">
        <w:rPr>
          <w:rFonts w:ascii="Bookman Old Style" w:eastAsia="Arial Narrow" w:hAnsi="Bookman Old Style" w:cs="Arial"/>
          <w:color w:val="000000" w:themeColor="text1"/>
          <w:lang w:eastAsia="fr-FR"/>
        </w:rPr>
        <w:t xml:space="preserve">ne modification, suppression ni </w:t>
      </w:r>
      <w:r w:rsidRPr="006A264E">
        <w:rPr>
          <w:rFonts w:ascii="Bookman Old Style" w:eastAsia="Arial Narrow" w:hAnsi="Bookman Old Style" w:cs="Arial"/>
          <w:color w:val="000000" w:themeColor="text1"/>
          <w:lang w:eastAsia="fr-FR"/>
        </w:rPr>
        <w:t>surcharge, à moins que de telles corrections ne soient paraphées par le ou les signataires de la soumission.</w:t>
      </w:r>
    </w:p>
    <w:p w14:paraId="263B798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2B0DAB9"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22.2. Pour la soumission en ligne :</w:t>
      </w:r>
    </w:p>
    <w:p w14:paraId="65C3C006" w14:textId="77777777" w:rsidR="003A03A1" w:rsidRPr="006A264E" w:rsidRDefault="003A03A1" w:rsidP="007775E7">
      <w:pPr>
        <w:spacing w:after="0" w:line="276" w:lineRule="auto"/>
        <w:rPr>
          <w:rFonts w:ascii="Bookman Old Style" w:eastAsia="Times New Roman" w:hAnsi="Bookman Old Style" w:cs="Arial"/>
          <w:color w:val="000000" w:themeColor="text1"/>
          <w:sz w:val="2"/>
          <w:szCs w:val="2"/>
          <w:lang w:eastAsia="fr-FR"/>
        </w:rPr>
      </w:pPr>
    </w:p>
    <w:p w14:paraId="21AA97B3" w14:textId="77777777" w:rsidR="003A03A1" w:rsidRPr="006A264E" w:rsidRDefault="003A03A1" w:rsidP="007775E7">
      <w:pPr>
        <w:numPr>
          <w:ilvl w:val="0"/>
          <w:numId w:val="45"/>
        </w:numPr>
        <w:tabs>
          <w:tab w:val="left" w:pos="560"/>
        </w:tabs>
        <w:spacing w:after="0" w:line="276" w:lineRule="auto"/>
        <w:ind w:left="56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88A689F" w14:textId="77777777" w:rsidR="003A03A1" w:rsidRPr="006A264E" w:rsidRDefault="003A03A1" w:rsidP="007775E7">
      <w:pPr>
        <w:spacing w:after="0" w:line="276" w:lineRule="auto"/>
        <w:rPr>
          <w:rFonts w:ascii="Bookman Old Style" w:eastAsia="Arial Narrow" w:hAnsi="Bookman Old Style" w:cs="Arial"/>
          <w:color w:val="000000" w:themeColor="text1"/>
          <w:sz w:val="2"/>
          <w:szCs w:val="2"/>
          <w:lang w:eastAsia="fr-FR"/>
        </w:rPr>
      </w:pPr>
    </w:p>
    <w:p w14:paraId="60DC773F" w14:textId="77777777" w:rsidR="003A03A1" w:rsidRPr="006A264E" w:rsidRDefault="003A03A1" w:rsidP="007775E7">
      <w:pPr>
        <w:numPr>
          <w:ilvl w:val="0"/>
          <w:numId w:val="45"/>
        </w:numPr>
        <w:tabs>
          <w:tab w:val="left" w:pos="560"/>
        </w:tabs>
        <w:spacing w:after="0" w:line="276" w:lineRule="auto"/>
        <w:ind w:left="560" w:right="10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04D7A3C7" w14:textId="77777777" w:rsidR="003A03A1" w:rsidRPr="006A264E" w:rsidRDefault="003A03A1" w:rsidP="007775E7">
      <w:pPr>
        <w:spacing w:after="0" w:line="276" w:lineRule="auto"/>
        <w:rPr>
          <w:rFonts w:ascii="Bookman Old Style" w:eastAsia="Arial Narrow" w:hAnsi="Bookman Old Style" w:cs="Arial"/>
          <w:color w:val="000000" w:themeColor="text1"/>
          <w:sz w:val="10"/>
          <w:szCs w:val="10"/>
          <w:lang w:eastAsia="fr-FR"/>
        </w:rPr>
      </w:pPr>
    </w:p>
    <w:p w14:paraId="5FB2AE62" w14:textId="77777777" w:rsidR="003A03A1" w:rsidRPr="006A264E" w:rsidRDefault="003A03A1" w:rsidP="007775E7">
      <w:pPr>
        <w:numPr>
          <w:ilvl w:val="0"/>
          <w:numId w:val="45"/>
        </w:numPr>
        <w:tabs>
          <w:tab w:val="left" w:pos="560"/>
        </w:tabs>
        <w:spacing w:after="0" w:line="276" w:lineRule="auto"/>
        <w:ind w:left="560" w:right="12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4D8BC11" w14:textId="77777777" w:rsidR="003A03A1" w:rsidRPr="006A264E" w:rsidRDefault="003A03A1" w:rsidP="007775E7">
      <w:pPr>
        <w:spacing w:after="0" w:line="276" w:lineRule="auto"/>
        <w:rPr>
          <w:rFonts w:ascii="Bookman Old Style" w:eastAsia="Arial Narrow" w:hAnsi="Bookman Old Style" w:cs="Arial"/>
          <w:color w:val="000000" w:themeColor="text1"/>
          <w:sz w:val="2"/>
          <w:szCs w:val="2"/>
          <w:lang w:eastAsia="fr-FR"/>
        </w:rPr>
      </w:pPr>
    </w:p>
    <w:p w14:paraId="69B3C98A" w14:textId="77777777" w:rsidR="003A03A1" w:rsidRPr="006A264E" w:rsidRDefault="003A03A1" w:rsidP="007775E7">
      <w:pPr>
        <w:numPr>
          <w:ilvl w:val="0"/>
          <w:numId w:val="45"/>
        </w:numPr>
        <w:tabs>
          <w:tab w:val="left" w:pos="560"/>
        </w:tabs>
        <w:spacing w:after="0" w:line="276" w:lineRule="auto"/>
        <w:ind w:left="560" w:right="12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documents et pièces transmis dans la plateforme COLEPS sont revêtus d’une signature électronique à travers l’usage du certificat.</w:t>
      </w:r>
    </w:p>
    <w:p w14:paraId="3EA9355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C7069D3"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w:hAnsi="Bookman Old Style" w:cs="Arial"/>
          <w:b/>
          <w:color w:val="000000" w:themeColor="text1"/>
          <w:lang w:eastAsia="fr-FR"/>
        </w:rPr>
        <w:t>D.</w:t>
      </w:r>
      <w:r w:rsidRPr="006A264E">
        <w:rPr>
          <w:rFonts w:ascii="Bookman Old Style" w:eastAsia="Arial Narrow" w:hAnsi="Bookman Old Style" w:cs="Arial"/>
          <w:b/>
          <w:color w:val="000000" w:themeColor="text1"/>
          <w:lang w:eastAsia="fr-FR"/>
        </w:rPr>
        <w:t xml:space="preserve"> DEPOT DES OFFRES</w:t>
      </w:r>
    </w:p>
    <w:p w14:paraId="5D93ECDA" w14:textId="77777777" w:rsidR="00D92198" w:rsidRPr="006A264E" w:rsidRDefault="00D92198" w:rsidP="007775E7">
      <w:pPr>
        <w:spacing w:after="0" w:line="276" w:lineRule="auto"/>
        <w:rPr>
          <w:rFonts w:ascii="Bookman Old Style" w:eastAsia="Arial Narrow" w:hAnsi="Bookman Old Style" w:cs="Arial"/>
          <w:b/>
          <w:color w:val="000000" w:themeColor="text1"/>
          <w:lang w:eastAsia="fr-FR"/>
        </w:rPr>
      </w:pPr>
    </w:p>
    <w:p w14:paraId="30D71DAA" w14:textId="5497C601"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23- Cachetage et marquage des offres</w:t>
      </w:r>
    </w:p>
    <w:p w14:paraId="4799D55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399D7CC"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23.1.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14:paraId="6FF8969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EB6AEEC"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différentes pièces de chaque volume seront numérotées dans l’ordre du RPAO et séparées par un intercalaire de couleur.</w:t>
      </w:r>
    </w:p>
    <w:p w14:paraId="31615BE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F0F109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23.2. Les enveloppes intérieures et </w:t>
      </w:r>
      <w:r w:rsidR="00655297" w:rsidRPr="006A264E">
        <w:rPr>
          <w:rFonts w:ascii="Bookman Old Style" w:eastAsia="Arial Narrow" w:hAnsi="Bookman Old Style" w:cs="Arial"/>
          <w:color w:val="000000" w:themeColor="text1"/>
          <w:lang w:eastAsia="fr-FR"/>
        </w:rPr>
        <w:t>extérieures :</w:t>
      </w:r>
    </w:p>
    <w:p w14:paraId="7FFC7E1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47E47B2" w14:textId="77777777" w:rsidR="003A03A1" w:rsidRPr="006A264E" w:rsidRDefault="003A03A1" w:rsidP="007775E7">
      <w:pPr>
        <w:numPr>
          <w:ilvl w:val="0"/>
          <w:numId w:val="46"/>
        </w:numPr>
        <w:tabs>
          <w:tab w:val="left" w:pos="560"/>
        </w:tabs>
        <w:spacing w:after="0" w:line="276" w:lineRule="auto"/>
        <w:ind w:left="560" w:right="2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Seront adressées au Maître d’Ouvrage ou au Maître d’Ouvrage Délégué à l’adresse indiquée dans le Règlement Particulier de l'Appel d'Offres;</w:t>
      </w:r>
    </w:p>
    <w:p w14:paraId="4B913D9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1DF3F5F0" w14:textId="77777777" w:rsidR="00C57BAF" w:rsidRPr="006A264E" w:rsidRDefault="003A03A1" w:rsidP="007775E7">
      <w:pPr>
        <w:numPr>
          <w:ilvl w:val="0"/>
          <w:numId w:val="46"/>
        </w:numPr>
        <w:tabs>
          <w:tab w:val="left" w:pos="560"/>
        </w:tabs>
        <w:spacing w:after="0" w:line="276" w:lineRule="auto"/>
        <w:ind w:left="560" w:right="4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Porteront le nom du projet ainsi que l’objet et le numéro de l’Avis d’Appel d’Offres indiqués dans le RPAO, et la mention “A N'OUVRIR QU'EN SEANCE DE DEPOUILLEMENT”</w:t>
      </w:r>
      <w:proofErr w:type="gramStart"/>
      <w:r w:rsidRPr="006A264E">
        <w:rPr>
          <w:rFonts w:ascii="Bookman Old Style" w:eastAsia="Arial Narrow" w:hAnsi="Bookman Old Style" w:cs="Arial"/>
          <w:color w:val="000000" w:themeColor="text1"/>
          <w:lang w:eastAsia="fr-FR"/>
        </w:rPr>
        <w:t>.</w:t>
      </w:r>
      <w:bookmarkStart w:id="21" w:name="page50"/>
      <w:bookmarkEnd w:id="21"/>
      <w:r w:rsidRPr="006A264E">
        <w:rPr>
          <w:rFonts w:ascii="Bookman Old Style" w:eastAsia="Arial Narrow" w:hAnsi="Bookman Old Style" w:cs="Arial"/>
          <w:color w:val="000000" w:themeColor="text1"/>
          <w:lang w:eastAsia="fr-FR"/>
        </w:rPr>
        <w:t>.</w:t>
      </w:r>
      <w:proofErr w:type="gramEnd"/>
    </w:p>
    <w:p w14:paraId="332EC13E" w14:textId="77777777" w:rsidR="00C57BAF" w:rsidRPr="006A264E" w:rsidRDefault="00C57BAF" w:rsidP="007775E7">
      <w:pPr>
        <w:pStyle w:val="Paragraphedeliste"/>
        <w:spacing w:line="276" w:lineRule="auto"/>
        <w:rPr>
          <w:rFonts w:ascii="Bookman Old Style" w:eastAsia="Arial Narrow" w:hAnsi="Bookman Old Style" w:cs="Arial"/>
          <w:color w:val="000000" w:themeColor="text1"/>
          <w:sz w:val="22"/>
          <w:szCs w:val="22"/>
          <w:lang w:eastAsia="fr-FR"/>
        </w:rPr>
      </w:pPr>
    </w:p>
    <w:p w14:paraId="23B84530" w14:textId="77777777" w:rsidR="003A03A1" w:rsidRPr="006A264E" w:rsidRDefault="00C57BAF" w:rsidP="007775E7">
      <w:pPr>
        <w:tabs>
          <w:tab w:val="left" w:pos="560"/>
        </w:tabs>
        <w:spacing w:after="0" w:line="276" w:lineRule="auto"/>
        <w:ind w:left="560" w:right="4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w:t>
      </w:r>
      <w:r w:rsidR="003A03A1" w:rsidRPr="006A264E">
        <w:rPr>
          <w:rFonts w:ascii="Bookman Old Style" w:eastAsia="Arial Narrow" w:hAnsi="Bookman Old Style" w:cs="Arial"/>
          <w:color w:val="000000" w:themeColor="text1"/>
          <w:lang w:eastAsia="fr-FR"/>
        </w:rPr>
        <w:t>3.</w:t>
      </w:r>
      <w:r w:rsidRPr="006A264E">
        <w:rPr>
          <w:rFonts w:ascii="Bookman Old Style" w:eastAsia="Arial Narrow" w:hAnsi="Bookman Old Style" w:cs="Arial"/>
          <w:color w:val="000000" w:themeColor="text1"/>
          <w:lang w:eastAsia="fr-FR"/>
        </w:rPr>
        <w:t>3</w:t>
      </w:r>
      <w:r w:rsidR="003A03A1" w:rsidRPr="006A264E">
        <w:rPr>
          <w:rFonts w:ascii="Bookman Old Style" w:eastAsia="Arial Narrow" w:hAnsi="Bookman Old Style" w:cs="Arial"/>
          <w:color w:val="000000" w:themeColor="text1"/>
          <w:lang w:eastAsia="fr-FR"/>
        </w:rPr>
        <w:t xml:space="preserve">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6F42F7D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72BA050"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23.4. Si l’enveloppe extérieure n’est pas scellée et marquée comme indiqué aux Articles 21.1 et 21.2 susvisés, le Maître d’Ouvrage ou le Maître d’Ouvrage Délégué ne sera nullement responsable si l’offre est égarée ou ouverte prématurément.</w:t>
      </w:r>
    </w:p>
    <w:p w14:paraId="5FB224C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038FE8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23.5 Dans le cadre de la soumission en ligne, l’offre à fournir par le soumissionnaire comprend trois fichiers électroniques correspondant aux trois volumes administratifs, technique et financier. Chaque fichier doit explicitement porter un nom qui renvoie à la nature de son contenu (Offre Administrative, Offre Technique, Offre Financière).</w:t>
      </w:r>
    </w:p>
    <w:p w14:paraId="3588F83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2A6AC1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2F25005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989F6F9"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23.7 Les éléments constitutifs de l’Offre en ligne ou hors ligne du soumissionnaire doivent être les mêmes pour une consultation donnée.</w:t>
      </w:r>
    </w:p>
    <w:p w14:paraId="7CD4763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DC8DC72"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1C9EA42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D0CB295"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24 : Date et heure limite de dépôt des offres</w:t>
      </w:r>
    </w:p>
    <w:p w14:paraId="3B2BB10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6325A05"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24.1. 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14:paraId="24B41F7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D274A02"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24.1.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574EF04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A651E41"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24.1. c) Pour l’horodatage, le fuseau horaire de référence est l’heure locale (GMT/UTC + 1). Cette heure est visible sur la page de soumission.</w:t>
      </w:r>
    </w:p>
    <w:p w14:paraId="64464F2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8572CBC"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24.2.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w:t>
      </w:r>
      <w:bookmarkStart w:id="22" w:name="page51"/>
      <w:bookmarkEnd w:id="22"/>
      <w:r w:rsidR="00AC3A76" w:rsidRPr="006A264E">
        <w:rPr>
          <w:rFonts w:ascii="Bookman Old Style" w:eastAsia="Arial Narrow" w:hAnsi="Bookman Old Style" w:cs="Arial"/>
          <w:color w:val="000000" w:themeColor="text1"/>
          <w:lang w:eastAsia="fr-FR"/>
        </w:rPr>
        <w:t xml:space="preserve"> pr</w:t>
      </w:r>
      <w:r w:rsidRPr="006A264E">
        <w:rPr>
          <w:rFonts w:ascii="Bookman Old Style" w:eastAsia="Arial Narrow" w:hAnsi="Bookman Old Style" w:cs="Arial"/>
          <w:color w:val="000000" w:themeColor="text1"/>
          <w:lang w:eastAsia="fr-FR"/>
        </w:rPr>
        <w:t>écédemment régis par la date limite initiale seront régis par la nouvelle date limite.</w:t>
      </w:r>
    </w:p>
    <w:p w14:paraId="435C108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DF2B1A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24.3. Les offres transmises par voie électronique donnent lieu à un accusé de réception mentionnant la date et l’heure de réception ainsi que les références de la consultation.</w:t>
      </w:r>
    </w:p>
    <w:p w14:paraId="22955C3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7002F1B"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24.4. Trois modes de soumissions sont possibles :</w:t>
      </w:r>
    </w:p>
    <w:p w14:paraId="3D1BF95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538A8CF" w14:textId="77777777" w:rsidR="003A03A1" w:rsidRPr="006A264E" w:rsidRDefault="003A03A1" w:rsidP="00D92198">
      <w:pPr>
        <w:numPr>
          <w:ilvl w:val="0"/>
          <w:numId w:val="47"/>
        </w:numPr>
        <w:tabs>
          <w:tab w:val="left" w:pos="426"/>
        </w:tabs>
        <w:spacing w:after="0" w:line="276" w:lineRule="auto"/>
        <w:ind w:left="426" w:right="420" w:hanging="284"/>
        <w:rPr>
          <w:rFonts w:ascii="Bookman Old Style" w:eastAsia="Arial" w:hAnsi="Bookman Old Style" w:cs="Arial"/>
          <w:color w:val="000000" w:themeColor="text1"/>
          <w:lang w:eastAsia="fr-FR"/>
        </w:rPr>
      </w:pPr>
      <w:r w:rsidRPr="006A264E">
        <w:rPr>
          <w:rFonts w:ascii="Bookman Old Style" w:eastAsia="Arial Narrow" w:hAnsi="Bookman Old Style" w:cs="Arial"/>
          <w:color w:val="000000" w:themeColor="text1"/>
          <w:lang w:eastAsia="fr-FR"/>
        </w:rPr>
        <w:t>En ligne (online) : seules les soumissions en ligne sont acceptées pour cette consultation par l’Autorité Contractante et font foi.</w:t>
      </w:r>
    </w:p>
    <w:p w14:paraId="387B98D1" w14:textId="77777777" w:rsidR="003A03A1" w:rsidRPr="006A264E" w:rsidRDefault="003A03A1" w:rsidP="00D92198">
      <w:pPr>
        <w:numPr>
          <w:ilvl w:val="0"/>
          <w:numId w:val="47"/>
        </w:numPr>
        <w:tabs>
          <w:tab w:val="left" w:pos="426"/>
        </w:tabs>
        <w:spacing w:after="0" w:line="276" w:lineRule="auto"/>
        <w:ind w:left="426" w:right="80" w:hanging="284"/>
        <w:rPr>
          <w:rFonts w:ascii="Bookman Old Style" w:eastAsia="Arial" w:hAnsi="Bookman Old Style" w:cs="Arial"/>
          <w:color w:val="000000" w:themeColor="text1"/>
          <w:lang w:eastAsia="fr-FR"/>
        </w:rPr>
      </w:pPr>
      <w:r w:rsidRPr="006A264E">
        <w:rPr>
          <w:rFonts w:ascii="Bookman Old Style" w:eastAsia="Arial Narrow" w:hAnsi="Bookman Old Style" w:cs="Arial"/>
          <w:color w:val="000000" w:themeColor="text1"/>
          <w:lang w:eastAsia="fr-FR"/>
        </w:rPr>
        <w:t>Hors ligne (offline) : seules les soumissions hors ligne sont acceptées pour cette consultation par l’Autorité Contractante et font foi.</w:t>
      </w:r>
    </w:p>
    <w:p w14:paraId="09D43CA1" w14:textId="77777777" w:rsidR="003A03A1" w:rsidRPr="006A264E" w:rsidRDefault="003A03A1" w:rsidP="00D92198">
      <w:pPr>
        <w:numPr>
          <w:ilvl w:val="0"/>
          <w:numId w:val="47"/>
        </w:numPr>
        <w:tabs>
          <w:tab w:val="left" w:pos="426"/>
        </w:tabs>
        <w:spacing w:after="0" w:line="276" w:lineRule="auto"/>
        <w:ind w:left="426" w:right="360" w:hanging="284"/>
        <w:rPr>
          <w:rFonts w:ascii="Bookman Old Style" w:eastAsia="Arial" w:hAnsi="Bookman Old Style" w:cs="Arial"/>
          <w:color w:val="000000" w:themeColor="text1"/>
          <w:lang w:eastAsia="fr-FR"/>
        </w:rPr>
      </w:pPr>
      <w:r w:rsidRPr="006A264E">
        <w:rPr>
          <w:rFonts w:ascii="Bookman Old Style" w:eastAsia="Arial Narrow" w:hAnsi="Bookman Old Style" w:cs="Arial"/>
          <w:color w:val="000000" w:themeColor="text1"/>
          <w:lang w:eastAsia="fr-FR"/>
        </w:rPr>
        <w:t>En ligne ou hors ligne (on/offline). Les deux modes de soumission sont possibles. Toutefois, il n’est pas possible de soumissionner en ligne et hors ligne pour une même consultation.</w:t>
      </w:r>
    </w:p>
    <w:p w14:paraId="2E26925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8C86FF1"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mode de soumission retenu est précisé dans le RPAO.</w:t>
      </w:r>
    </w:p>
    <w:p w14:paraId="5C7B38B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E3B4E84" w14:textId="77777777" w:rsidR="003A03A1" w:rsidRPr="006A264E" w:rsidRDefault="003A03A1" w:rsidP="007775E7">
      <w:pPr>
        <w:spacing w:after="0" w:line="276" w:lineRule="auto"/>
        <w:ind w:right="26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24.5. Au moment de la soumission en ligne, les plis des soumissionnaires sont automatiquement chiffrés ou cryptés c'est-à-dire que leur contenu est rendu illisible.</w:t>
      </w:r>
    </w:p>
    <w:p w14:paraId="44402B3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CC5DFC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E269B1F"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25 Offres hors délai</w:t>
      </w:r>
    </w:p>
    <w:p w14:paraId="2A19FF8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26DB7D6"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Quel que soit le mode de soumission, toute offre parvenue dans les services du Maître d’Ouvrage ou du Maître d’Ouvrage Délégué après les date et heure limites fixées pour le dépôt des offres conformément à l’Article 24 du RGAO sera déclarée irrecevable par la commission de passation des marchés publics.</w:t>
      </w:r>
    </w:p>
    <w:p w14:paraId="0632710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825C1D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B8997AA"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26- Modification, substitution et retrait des offres</w:t>
      </w:r>
    </w:p>
    <w:p w14:paraId="288C30B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534F1A2"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26.1. Pour les soumissions hors ligne,</w:t>
      </w:r>
    </w:p>
    <w:p w14:paraId="7B26ACF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988C607" w14:textId="5AA8A3CD" w:rsidR="003A03A1" w:rsidRPr="006A264E" w:rsidRDefault="003A03A1" w:rsidP="007775E7">
      <w:pPr>
        <w:numPr>
          <w:ilvl w:val="0"/>
          <w:numId w:val="48"/>
        </w:numPr>
        <w:tabs>
          <w:tab w:val="left" w:pos="560"/>
        </w:tabs>
        <w:spacing w:after="0" w:line="276" w:lineRule="auto"/>
        <w:ind w:left="560" w:right="10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«MODIFICATION ».</w:t>
      </w:r>
    </w:p>
    <w:p w14:paraId="1F21E984"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732DA93C" w14:textId="2851AE5A" w:rsidR="003A03A1" w:rsidRPr="006A264E" w:rsidRDefault="003A03A1" w:rsidP="00B76E9D">
      <w:pPr>
        <w:numPr>
          <w:ilvl w:val="0"/>
          <w:numId w:val="48"/>
        </w:numPr>
        <w:tabs>
          <w:tab w:val="left" w:pos="560"/>
        </w:tabs>
        <w:spacing w:after="0" w:line="276" w:lineRule="auto"/>
        <w:ind w:left="567" w:right="40" w:hanging="425"/>
        <w:rPr>
          <w:rFonts w:ascii="Bookman Old Style" w:eastAsia="Times New Roman" w:hAnsi="Bookman Old Style" w:cs="Arial"/>
          <w:color w:val="000000" w:themeColor="text1"/>
          <w:lang w:eastAsia="fr-FR"/>
        </w:rPr>
      </w:pPr>
      <w:r w:rsidRPr="006A264E">
        <w:rPr>
          <w:rFonts w:ascii="Bookman Old Style" w:eastAsia="Arial Narrow" w:hAnsi="Bookman Old Style" w:cs="Arial"/>
          <w:color w:val="000000" w:themeColor="text1"/>
          <w:lang w:eastAsia="fr-FR"/>
        </w:rPr>
        <w:t>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w:t>
      </w:r>
      <w:r w:rsidR="00AC3A76" w:rsidRPr="006A264E">
        <w:rPr>
          <w:rFonts w:ascii="Bookman Old Style" w:eastAsia="Arial Narrow" w:hAnsi="Bookman Old Style" w:cs="Arial"/>
          <w:color w:val="000000" w:themeColor="text1"/>
          <w:lang w:eastAsia="fr-FR"/>
        </w:rPr>
        <w:t xml:space="preserve">   la date limite fixée pour le dépôt des offres.</w:t>
      </w:r>
      <w:bookmarkStart w:id="23" w:name="page52"/>
      <w:bookmarkEnd w:id="23"/>
    </w:p>
    <w:p w14:paraId="77FD2CCB" w14:textId="77777777" w:rsidR="00CB008C" w:rsidRPr="006A264E" w:rsidRDefault="00CB008C" w:rsidP="00B76E9D">
      <w:pPr>
        <w:tabs>
          <w:tab w:val="left" w:pos="560"/>
        </w:tabs>
        <w:spacing w:after="0" w:line="276" w:lineRule="auto"/>
        <w:ind w:left="567" w:right="40" w:hanging="425"/>
        <w:rPr>
          <w:rFonts w:ascii="Bookman Old Style" w:eastAsia="Times New Roman" w:hAnsi="Bookman Old Style" w:cs="Arial"/>
          <w:color w:val="000000" w:themeColor="text1"/>
          <w:lang w:eastAsia="fr-FR"/>
        </w:rPr>
      </w:pPr>
    </w:p>
    <w:p w14:paraId="39C26194" w14:textId="77777777" w:rsidR="003A03A1" w:rsidRPr="006A264E" w:rsidRDefault="003A03A1" w:rsidP="00B76E9D">
      <w:pPr>
        <w:numPr>
          <w:ilvl w:val="0"/>
          <w:numId w:val="49"/>
        </w:numPr>
        <w:tabs>
          <w:tab w:val="left" w:pos="560"/>
        </w:tabs>
        <w:spacing w:after="0" w:line="276" w:lineRule="auto"/>
        <w:ind w:left="567" w:right="120"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Les offres dont les Soumissionnaires demandent le retrait en application de l’alinéa a ci-dessus leur seront retournées sans avoir été ouvertes.</w:t>
      </w:r>
    </w:p>
    <w:p w14:paraId="71262B20" w14:textId="77777777" w:rsidR="003A03A1" w:rsidRPr="006A264E" w:rsidRDefault="003A03A1" w:rsidP="00B76E9D">
      <w:pPr>
        <w:spacing w:after="0" w:line="276" w:lineRule="auto"/>
        <w:ind w:left="567" w:hanging="425"/>
        <w:rPr>
          <w:rFonts w:ascii="Bookman Old Style" w:eastAsia="Arial Narrow" w:hAnsi="Bookman Old Style" w:cs="Arial"/>
          <w:color w:val="000000" w:themeColor="text1"/>
          <w:lang w:eastAsia="fr-FR"/>
        </w:rPr>
      </w:pPr>
    </w:p>
    <w:p w14:paraId="60516BF3" w14:textId="77777777" w:rsidR="003A03A1" w:rsidRPr="006A264E" w:rsidRDefault="003A03A1" w:rsidP="00B76E9D">
      <w:pPr>
        <w:numPr>
          <w:ilvl w:val="0"/>
          <w:numId w:val="49"/>
        </w:numPr>
        <w:tabs>
          <w:tab w:val="left" w:pos="560"/>
        </w:tabs>
        <w:spacing w:after="0" w:line="276" w:lineRule="auto"/>
        <w:ind w:left="567" w:right="120"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Aucune offre ne peut être retirée dans l’intervalle compris entre la date limite de dépôt des offres et l’expiration de la période de validité de l’offre spécifiée par le modèle de soumission. Tout retrait par un</w:t>
      </w:r>
    </w:p>
    <w:p w14:paraId="2EA736E6"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5FF1E56D" w14:textId="77777777" w:rsidR="003A03A1" w:rsidRPr="006A264E" w:rsidRDefault="003A03A1" w:rsidP="007775E7">
      <w:pPr>
        <w:spacing w:after="0" w:line="276" w:lineRule="auto"/>
        <w:ind w:right="12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Soumissionnaire de son offre pendant cet intervalle entraîne la confiscation du cautionnement de soumission conformément aux dispositions de l'Article 20 du RGAO.</w:t>
      </w:r>
    </w:p>
    <w:p w14:paraId="5DFB789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34D10B8"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25.2. Pour les soumissions en ligne,</w:t>
      </w:r>
    </w:p>
    <w:p w14:paraId="0E87259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1BA7F13" w14:textId="77777777" w:rsidR="003A03A1" w:rsidRPr="006A264E" w:rsidRDefault="003A03A1" w:rsidP="007775E7">
      <w:pPr>
        <w:numPr>
          <w:ilvl w:val="0"/>
          <w:numId w:val="50"/>
        </w:numPr>
        <w:tabs>
          <w:tab w:val="left" w:pos="560"/>
        </w:tabs>
        <w:spacing w:after="0" w:line="276" w:lineRule="auto"/>
        <w:ind w:left="560" w:right="12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1AA9FEF4"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06A6A4A5" w14:textId="77777777" w:rsidR="003A03A1" w:rsidRPr="006A264E" w:rsidRDefault="003A03A1" w:rsidP="007775E7">
      <w:pPr>
        <w:numPr>
          <w:ilvl w:val="0"/>
          <w:numId w:val="50"/>
        </w:numPr>
        <w:tabs>
          <w:tab w:val="left" w:pos="560"/>
        </w:tabs>
        <w:spacing w:after="0" w:line="276" w:lineRule="auto"/>
        <w:ind w:left="560" w:right="14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La modification, le remplacement ou le retrait de la copie de sauvegarde se fait conformément aux dispositions de l’article 24 alinéas 1 à 4.</w:t>
      </w:r>
    </w:p>
    <w:p w14:paraId="619645F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D06F3D0"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w:hAnsi="Bookman Old Style" w:cs="Arial"/>
          <w:b/>
          <w:color w:val="000000" w:themeColor="text1"/>
          <w:lang w:eastAsia="fr-FR"/>
        </w:rPr>
        <w:t>E.</w:t>
      </w:r>
      <w:r w:rsidRPr="006A264E">
        <w:rPr>
          <w:rFonts w:ascii="Bookman Old Style" w:eastAsia="Arial Narrow" w:hAnsi="Bookman Old Style" w:cs="Arial"/>
          <w:b/>
          <w:color w:val="000000" w:themeColor="text1"/>
          <w:lang w:eastAsia="fr-FR"/>
        </w:rPr>
        <w:t xml:space="preserve"> OUVERTURE DES PLIS ET EVALUATION DES OFFRES</w:t>
      </w:r>
    </w:p>
    <w:p w14:paraId="7E969BD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2E5E2B8"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27- Ouverture des plis et recours</w:t>
      </w:r>
    </w:p>
    <w:p w14:paraId="783795A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7759F76" w14:textId="77777777" w:rsidR="003A03A1" w:rsidRPr="006A264E" w:rsidRDefault="003A03A1" w:rsidP="007775E7">
      <w:pPr>
        <w:spacing w:after="0" w:line="276" w:lineRule="auto"/>
        <w:ind w:right="120"/>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27.1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4673195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8A08755" w14:textId="77777777" w:rsidR="003A03A1" w:rsidRPr="006A264E" w:rsidRDefault="003A03A1" w:rsidP="007775E7">
      <w:pPr>
        <w:spacing w:after="0" w:line="276" w:lineRule="auto"/>
        <w:ind w:right="4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26.2. L’ouverture de tous les plis se fait en un temps ou en deux temps 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5174A87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36F95E1" w14:textId="46FF206D"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26.3. 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w:t>
      </w:r>
      <w:r w:rsidR="0075154E" w:rsidRPr="006A264E">
        <w:rPr>
          <w:rFonts w:ascii="Bookman Old Style" w:eastAsia="Arial Narrow" w:hAnsi="Bookman Old Style" w:cs="Arial"/>
          <w:color w:val="000000" w:themeColor="text1"/>
          <w:lang w:eastAsia="fr-FR"/>
        </w:rPr>
        <w:t>ndante contient une habilitation</w:t>
      </w:r>
      <w:bookmarkStart w:id="24" w:name="page53"/>
      <w:bookmarkEnd w:id="24"/>
      <w:r w:rsidR="00B76E9D"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6AD5988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F485672"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26.4.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3529154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42211AC"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26.5.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A0CB4E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484A4FC"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26.6. Il est établi, séance tenante un procès-verbal d’ouverture des plis qui mentionne la recevabilité des offres, leur régularité administrative, leurs prix, leurs rabais, et leurs délais ainsi que la composition de la sous-commission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 a d e m a n d </w:t>
      </w:r>
      <w:proofErr w:type="gramStart"/>
      <w:r w:rsidRPr="006A264E">
        <w:rPr>
          <w:rFonts w:ascii="Bookman Old Style" w:eastAsia="Arial Narrow" w:hAnsi="Bookman Old Style" w:cs="Arial"/>
          <w:color w:val="000000" w:themeColor="text1"/>
          <w:lang w:eastAsia="fr-FR"/>
        </w:rPr>
        <w:t>e .</w:t>
      </w:r>
      <w:proofErr w:type="gramEnd"/>
      <w:r w:rsidRPr="006A264E">
        <w:rPr>
          <w:rFonts w:ascii="Bookman Old Style" w:eastAsia="Arial Narrow" w:hAnsi="Bookman Old Style" w:cs="Arial"/>
          <w:color w:val="000000" w:themeColor="text1"/>
          <w:lang w:eastAsia="fr-FR"/>
        </w:rPr>
        <w:t xml:space="preserve"> Enfin seules les offres financières des soumissionnaires ayant atteint la note technique minimale requise sont ouvertes en présence des soumissionnaires concernés</w:t>
      </w:r>
    </w:p>
    <w:p w14:paraId="2FBA31B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510F41F"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26.7.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4672122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12FCB59"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26.8.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 t à l’Autorité chargée des Marchés Publics.</w:t>
      </w:r>
    </w:p>
    <w:p w14:paraId="4198D30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EE36D49"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Il doit parvenir dans un délai maximum de trois (03) jours ouvrables après l’ouverture des plis, sous la forme d’une lettre dûment signée par le requérant.</w:t>
      </w:r>
    </w:p>
    <w:p w14:paraId="15E44B8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2327B37"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Ce recours qui ne peut porter que sur le déroulement de cette étape, notamment le respect des procédures et la régularité des pièces vérifiées, n’est pas suspensif.</w:t>
      </w:r>
    </w:p>
    <w:p w14:paraId="15ADF2E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D4B6BFE"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cas échéant, l’Observateur Indépendant annexe à son rapport, le feuillet du registre de recours qui lui a été remis, assorti des commentaires ou des observations y afférents.</w:t>
      </w:r>
    </w:p>
    <w:p w14:paraId="617AC95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E8ACED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 xml:space="preserve">26.9. L’ouverture des plis transmis par voie électronique et ceux présentés sur </w:t>
      </w:r>
      <w:r w:rsidR="0075154E" w:rsidRPr="006A264E">
        <w:rPr>
          <w:rFonts w:ascii="Bookman Old Style" w:eastAsia="Arial Narrow" w:hAnsi="Bookman Old Style" w:cs="Arial"/>
          <w:color w:val="000000" w:themeColor="text1"/>
          <w:lang w:eastAsia="fr-FR"/>
        </w:rPr>
        <w:t xml:space="preserve">support papier se fait au cours </w:t>
      </w:r>
      <w:bookmarkStart w:id="25" w:name="page54"/>
      <w:bookmarkEnd w:id="25"/>
      <w:r w:rsidRPr="006A264E">
        <w:rPr>
          <w:rFonts w:ascii="Bookman Old Style" w:eastAsia="Arial Narrow" w:hAnsi="Bookman Old Style" w:cs="Arial"/>
          <w:color w:val="000000" w:themeColor="text1"/>
          <w:lang w:eastAsia="fr-FR"/>
        </w:rPr>
        <w:t>de la même séance. L’ouverture et l’examen des offres transmises par voie électronique sont soumis aux règles applicables au traitement des offres physiques.</w:t>
      </w:r>
    </w:p>
    <w:p w14:paraId="6E2D1B5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37DC1C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A7FB08F"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27- Caractère confidentiel de la procédure</w:t>
      </w:r>
    </w:p>
    <w:p w14:paraId="2FA5197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BCDE66E" w14:textId="77777777" w:rsidR="003A03A1" w:rsidRPr="006A264E" w:rsidRDefault="003A03A1" w:rsidP="007775E7">
      <w:pPr>
        <w:spacing w:after="0" w:line="276" w:lineRule="auto"/>
        <w:ind w:right="2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27.1.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50DF6C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3C0406E"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27.2.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5174682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9CD19E7"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27.3.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14:paraId="1C47BE5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75E05C5"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28- Eclaircissements sur les offres et contacts avec le Maître d’Ouvrage ou le Maître d’Ouvrage Délégué</w:t>
      </w:r>
    </w:p>
    <w:p w14:paraId="3D101B3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DF05C0E"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28.1</w:t>
      </w:r>
      <w:r w:rsidRPr="006A264E">
        <w:rPr>
          <w:rFonts w:ascii="Bookman Old Style" w:eastAsia="Arial Narrow" w:hAnsi="Bookman Old Style" w:cs="Arial"/>
          <w:color w:val="000000" w:themeColor="text1"/>
          <w:lang w:eastAsia="fr-FR"/>
        </w:rPr>
        <w:t>.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7908477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DAAC43F"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28.2</w:t>
      </w:r>
      <w:r w:rsidRPr="006A264E">
        <w:rPr>
          <w:rFonts w:ascii="Bookman Old Style" w:eastAsia="Arial Narrow" w:hAnsi="Bookman Old Style" w:cs="Arial"/>
          <w:color w:val="000000" w:themeColor="text1"/>
          <w:lang w:eastAsia="fr-FR"/>
        </w:rPr>
        <w:t>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w:t>
      </w:r>
    </w:p>
    <w:p w14:paraId="2B37964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E8C0EA3" w14:textId="77777777" w:rsidR="0075154E"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28.3.</w:t>
      </w:r>
      <w:r w:rsidRPr="006A264E">
        <w:rPr>
          <w:rFonts w:ascii="Bookman Old Style" w:eastAsia="Arial Narrow" w:hAnsi="Bookman Old Style" w:cs="Arial"/>
          <w:color w:val="000000" w:themeColor="text1"/>
          <w:lang w:eastAsia="fr-FR"/>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w:t>
      </w:r>
      <w:r w:rsidR="0075154E" w:rsidRPr="006A264E">
        <w:rPr>
          <w:rFonts w:ascii="Bookman Old Style" w:eastAsia="Arial Narrow" w:hAnsi="Bookman Old Style" w:cs="Arial"/>
          <w:color w:val="000000" w:themeColor="text1"/>
          <w:lang w:eastAsia="fr-FR"/>
        </w:rPr>
        <w:t>res jugées anormalement basses.</w:t>
      </w:r>
      <w:bookmarkStart w:id="26" w:name="page55"/>
      <w:bookmarkEnd w:id="26"/>
    </w:p>
    <w:p w14:paraId="2E1A4095"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28.4</w:t>
      </w:r>
      <w:r w:rsidRPr="006A264E">
        <w:rPr>
          <w:rFonts w:ascii="Bookman Old Style" w:eastAsia="Arial Narrow" w:hAnsi="Bookman Old Style" w:cs="Arial"/>
          <w:color w:val="000000" w:themeColor="text1"/>
          <w:lang w:eastAsia="fr-FR"/>
        </w:rPr>
        <w:t>. Le délai de réponse accordé aux demandes d’éclaircissement ne saurait excéder sept (07) jours ouvrables.</w:t>
      </w:r>
    </w:p>
    <w:p w14:paraId="402C64E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227C46B"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28.5</w:t>
      </w:r>
      <w:r w:rsidRPr="006A264E">
        <w:rPr>
          <w:rFonts w:ascii="Bookman Old Style" w:eastAsia="Arial Narrow" w:hAnsi="Bookman Old Style" w:cs="Arial"/>
          <w:color w:val="000000" w:themeColor="text1"/>
          <w:lang w:eastAsia="fr-FR"/>
        </w:rPr>
        <w:t>.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014B38E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DD32986"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29- Détermination de la Conformité des offres et évaluation au plan technique</w:t>
      </w:r>
    </w:p>
    <w:p w14:paraId="68ECBC3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CFD7AAC"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29.1.</w:t>
      </w:r>
      <w:r w:rsidRPr="006A264E">
        <w:rPr>
          <w:rFonts w:ascii="Bookman Old Style" w:eastAsia="Arial Narrow" w:hAnsi="Bookman Old Style" w:cs="Arial"/>
          <w:color w:val="000000" w:themeColor="text1"/>
          <w:lang w:eastAsia="fr-FR"/>
        </w:rPr>
        <w:t xml:space="preserve"> La Sous-commission d’analyse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14:paraId="0357F98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10C1F68"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29.2</w:t>
      </w:r>
      <w:r w:rsidRPr="006A264E">
        <w:rPr>
          <w:rFonts w:ascii="Bookman Old Style" w:eastAsia="Arial Narrow" w:hAnsi="Bookman Old Style" w:cs="Arial"/>
          <w:color w:val="000000" w:themeColor="text1"/>
          <w:lang w:eastAsia="fr-FR"/>
        </w:rPr>
        <w:t>. La Sous-commission d’analyse déterminera en su ite si l’offre est conforme pour l’essentiel aux dispositions du Dossier d’Appel d’Offres en se basant sur son contenu sans avoir recours à des éléments de preuve extrinsèques. A ce titre, la Sous-commission d’Analyse :</w:t>
      </w:r>
    </w:p>
    <w:p w14:paraId="291DCC8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73CE2AF" w14:textId="77777777" w:rsidR="003A03A1" w:rsidRPr="006A264E" w:rsidRDefault="003A03A1" w:rsidP="005814DF">
      <w:pPr>
        <w:numPr>
          <w:ilvl w:val="0"/>
          <w:numId w:val="51"/>
        </w:numPr>
        <w:spacing w:after="0" w:line="276" w:lineRule="auto"/>
        <w:ind w:left="709" w:right="20" w:hanging="425"/>
        <w:rPr>
          <w:rFonts w:ascii="Bookman Old Style" w:eastAsia="Calibri" w:hAnsi="Bookman Old Style" w:cs="Arial"/>
          <w:color w:val="000000" w:themeColor="text1"/>
          <w:lang w:eastAsia="fr-FR"/>
        </w:rPr>
      </w:pPr>
      <w:r w:rsidRPr="006A264E">
        <w:rPr>
          <w:rFonts w:ascii="Bookman Old Style" w:eastAsia="Arial Narrow" w:hAnsi="Bookman Old Style" w:cs="Arial"/>
          <w:color w:val="000000" w:themeColor="text1"/>
          <w:lang w:eastAsia="fr-FR"/>
        </w:rPr>
        <w:t>Examinera l’offre pour confirmer que toutes les conditions spécifiées dans le RPAO et le CCAP ont été acceptées par le Soumissionnaire sans divergence ou réserve substantielle ;</w:t>
      </w:r>
    </w:p>
    <w:p w14:paraId="24C46830" w14:textId="77777777" w:rsidR="005814DF" w:rsidRPr="006A264E" w:rsidRDefault="005814DF" w:rsidP="005814DF">
      <w:pPr>
        <w:spacing w:after="0" w:line="276" w:lineRule="auto"/>
        <w:ind w:left="709" w:right="20" w:hanging="425"/>
        <w:rPr>
          <w:rFonts w:ascii="Bookman Old Style" w:eastAsia="Calibri" w:hAnsi="Bookman Old Style" w:cs="Arial"/>
          <w:color w:val="000000" w:themeColor="text1"/>
          <w:lang w:eastAsia="fr-FR"/>
        </w:rPr>
      </w:pPr>
    </w:p>
    <w:p w14:paraId="797F56EF" w14:textId="77777777" w:rsidR="003A03A1" w:rsidRPr="006A264E" w:rsidRDefault="003A03A1" w:rsidP="005814DF">
      <w:pPr>
        <w:numPr>
          <w:ilvl w:val="0"/>
          <w:numId w:val="51"/>
        </w:numPr>
        <w:spacing w:after="0" w:line="276" w:lineRule="auto"/>
        <w:ind w:left="709" w:right="20" w:hanging="425"/>
        <w:jc w:val="both"/>
        <w:rPr>
          <w:rFonts w:ascii="Bookman Old Style" w:eastAsia="Arial" w:hAnsi="Bookman Old Style" w:cs="Arial"/>
          <w:color w:val="000000" w:themeColor="text1"/>
          <w:lang w:eastAsia="fr-FR"/>
        </w:rPr>
      </w:pPr>
      <w:r w:rsidRPr="006A264E">
        <w:rPr>
          <w:rFonts w:ascii="Bookman Old Style" w:eastAsia="Arial Narrow" w:hAnsi="Bookman Old Style" w:cs="Arial"/>
          <w:color w:val="000000" w:themeColor="text1"/>
          <w:lang w:eastAsia="fr-FR"/>
        </w:rPr>
        <w:t>Évaluera les aspects techniques de l’offre présentée conformément à la clause 13.1.b du RGAO afin de s’assurer que toutes les stipulations du Bordereau des prix unitaires, sont respectées sans divergence ou réserve substantielle.</w:t>
      </w:r>
    </w:p>
    <w:p w14:paraId="2537112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C98CDAB"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29.3</w:t>
      </w:r>
      <w:r w:rsidRPr="006A264E">
        <w:rPr>
          <w:rFonts w:ascii="Bookman Old Style" w:eastAsia="Arial Narrow" w:hAnsi="Bookman Old Style" w:cs="Arial"/>
          <w:color w:val="000000" w:themeColor="text1"/>
          <w:lang w:eastAsia="fr-FR"/>
        </w:rPr>
        <w:t>. Une offre conforme pour l’essentiel au Dossier d’Appel d’Offres est une offre qui respecte tous les termes, conditions, et spécifications du Dossier d’Appel d’Offres, sans divergence ni réserve importante. Une divergence ou réserve importante est celle qui:</w:t>
      </w:r>
    </w:p>
    <w:p w14:paraId="1D16F92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5622E4F" w14:textId="71D8D263" w:rsidR="003A03A1" w:rsidRPr="006A264E" w:rsidRDefault="005814DF" w:rsidP="005814DF">
      <w:pPr>
        <w:numPr>
          <w:ilvl w:val="0"/>
          <w:numId w:val="52"/>
        </w:numPr>
        <w:tabs>
          <w:tab w:val="left" w:pos="747"/>
        </w:tabs>
        <w:spacing w:after="0" w:line="276" w:lineRule="auto"/>
        <w:ind w:left="709" w:right="20"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Limite</w:t>
      </w:r>
      <w:r w:rsidR="003A03A1" w:rsidRPr="006A264E">
        <w:rPr>
          <w:rFonts w:ascii="Bookman Old Style" w:eastAsia="Arial Narrow" w:hAnsi="Bookman Old Style" w:cs="Arial"/>
          <w:color w:val="000000" w:themeColor="text1"/>
          <w:lang w:eastAsia="fr-FR"/>
        </w:rPr>
        <w:t xml:space="preserve"> de manière substantielle la portée ou l’étendue, la qualité ou les performances des fournitures et services connexes spécifiées dans le </w:t>
      </w:r>
      <w:r w:rsidRPr="006A264E">
        <w:rPr>
          <w:rFonts w:ascii="Bookman Old Style" w:eastAsia="Arial Narrow" w:hAnsi="Bookman Old Style" w:cs="Arial"/>
          <w:color w:val="000000" w:themeColor="text1"/>
          <w:lang w:eastAsia="fr-FR"/>
        </w:rPr>
        <w:t>marché ;</w:t>
      </w:r>
    </w:p>
    <w:p w14:paraId="3746E54E" w14:textId="77777777" w:rsidR="005814DF" w:rsidRPr="006A264E" w:rsidRDefault="005814DF" w:rsidP="005814DF">
      <w:pPr>
        <w:tabs>
          <w:tab w:val="left" w:pos="747"/>
        </w:tabs>
        <w:spacing w:after="0" w:line="276" w:lineRule="auto"/>
        <w:ind w:left="709" w:right="20" w:hanging="425"/>
        <w:rPr>
          <w:rFonts w:ascii="Bookman Old Style" w:eastAsia="Arial Narrow" w:hAnsi="Bookman Old Style" w:cs="Arial"/>
          <w:color w:val="000000" w:themeColor="text1"/>
          <w:lang w:eastAsia="fr-FR"/>
        </w:rPr>
      </w:pPr>
    </w:p>
    <w:p w14:paraId="2FF02B3C" w14:textId="77777777" w:rsidR="003A03A1" w:rsidRPr="006A264E" w:rsidRDefault="003A03A1" w:rsidP="005814DF">
      <w:pPr>
        <w:numPr>
          <w:ilvl w:val="0"/>
          <w:numId w:val="52"/>
        </w:numPr>
        <w:tabs>
          <w:tab w:val="left" w:pos="747"/>
        </w:tabs>
        <w:spacing w:after="0" w:line="276" w:lineRule="auto"/>
        <w:ind w:left="709"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Limite de manière substantielle, en contradiction au Dossier d’Appel d’Offres, les droits du Maître d’Ouvrage ou du Maître d’Ouvrage Délégué ou ses obligations au titre du Marché ;</w:t>
      </w:r>
    </w:p>
    <w:p w14:paraId="31960F1D" w14:textId="77777777" w:rsidR="005814DF" w:rsidRPr="006A264E" w:rsidRDefault="005814DF" w:rsidP="005814DF">
      <w:pPr>
        <w:tabs>
          <w:tab w:val="left" w:pos="747"/>
        </w:tabs>
        <w:spacing w:after="0" w:line="276" w:lineRule="auto"/>
        <w:ind w:left="709" w:hanging="425"/>
        <w:rPr>
          <w:rFonts w:ascii="Bookman Old Style" w:eastAsia="Arial Narrow" w:hAnsi="Bookman Old Style" w:cs="Arial"/>
          <w:color w:val="000000" w:themeColor="text1"/>
          <w:lang w:eastAsia="fr-FR"/>
        </w:rPr>
      </w:pPr>
    </w:p>
    <w:p w14:paraId="38661BDA" w14:textId="77777777" w:rsidR="003A03A1" w:rsidRPr="006A264E" w:rsidRDefault="003A03A1" w:rsidP="005814DF">
      <w:pPr>
        <w:numPr>
          <w:ilvl w:val="0"/>
          <w:numId w:val="52"/>
        </w:numPr>
        <w:tabs>
          <w:tab w:val="left" w:pos="747"/>
        </w:tabs>
        <w:spacing w:after="0" w:line="276" w:lineRule="auto"/>
        <w:ind w:left="709" w:right="20" w:hanging="425"/>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Est telle que son acceptation ou sa correction affecterait injustement la compétitivité des autres soumissionnaires qui ont présenté des offres conformes pour l’essentiel au Dossier d’Appel d’Offres.</w:t>
      </w:r>
    </w:p>
    <w:p w14:paraId="404758F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C2D6669" w14:textId="77777777" w:rsidR="003A03A1" w:rsidRPr="006A264E" w:rsidRDefault="003A03A1" w:rsidP="007775E7">
      <w:pPr>
        <w:spacing w:after="0" w:line="276" w:lineRule="auto"/>
        <w:ind w:right="20"/>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29.4</w:t>
      </w:r>
      <w:r w:rsidRPr="006A264E">
        <w:rPr>
          <w:rFonts w:ascii="Bookman Old Style" w:eastAsia="Arial Narrow" w:hAnsi="Bookman Old Style" w:cs="Arial"/>
          <w:color w:val="000000" w:themeColor="text1"/>
          <w:lang w:eastAsia="fr-FR"/>
        </w:rPr>
        <w:t>. Si une offre n’est pas conforme pour l’essentiel au Dossier d’Appel d’Offres, elle sera écartée par la Commission des Marchés Compétente et ne pourra être par la suite rendue conforme.</w:t>
      </w:r>
    </w:p>
    <w:p w14:paraId="44BE79B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A509528"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29.5.</w:t>
      </w:r>
      <w:r w:rsidRPr="006A264E">
        <w:rPr>
          <w:rFonts w:ascii="Bookman Old Style" w:eastAsia="Arial Narrow" w:hAnsi="Bookman Old Style" w:cs="Arial"/>
          <w:color w:val="000000" w:themeColor="text1"/>
          <w:lang w:eastAsia="fr-FR"/>
        </w:rPr>
        <w:t xml:space="preserve">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72436E1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bookmarkStart w:id="27" w:name="page56"/>
      <w:bookmarkEnd w:id="27"/>
    </w:p>
    <w:p w14:paraId="1FE274E5"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30-Critères d’évaluation et de qualification du soumissionnaire</w:t>
      </w:r>
    </w:p>
    <w:p w14:paraId="4DAB2C4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ACDF396"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98AA8A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775B105"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31--Correction des erreurs</w:t>
      </w:r>
    </w:p>
    <w:p w14:paraId="1914BAD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B4FF85C"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31.1</w:t>
      </w:r>
      <w:r w:rsidRPr="006A264E">
        <w:rPr>
          <w:rFonts w:ascii="Bookman Old Style" w:eastAsia="Arial Narrow" w:hAnsi="Bookman Old Style" w:cs="Arial"/>
          <w:color w:val="000000" w:themeColor="text1"/>
          <w:lang w:eastAsia="fr-FR"/>
        </w:rPr>
        <w:t>. La Sous-commission d’analyse vérifiera les offres reconnues conformes pour l’essentiel au Dossier d’Appel d’Offres pour en rectifier les erreurs de calcul éventuelles. La sous- commission d’analyse corrigera les erreurs de la façon suivante :</w:t>
      </w:r>
    </w:p>
    <w:p w14:paraId="55F7B4B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ADDB644"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46A60EF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B99FA44"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b. Si le total obtenu par addition ou soustraction des sous totaux n’est pas exact, les sous totaux feront foi et le total sera corrigé ;</w:t>
      </w:r>
    </w:p>
    <w:p w14:paraId="0D22F44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102C92D"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c.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14:paraId="32EC745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438729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31.2.</w:t>
      </w:r>
      <w:r w:rsidRPr="006A264E">
        <w:rPr>
          <w:rFonts w:ascii="Bookman Old Style" w:eastAsia="Arial Narrow" w:hAnsi="Bookman Old Style" w:cs="Arial"/>
          <w:color w:val="000000" w:themeColor="text1"/>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14:paraId="7490F92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8B30F07" w14:textId="77777777" w:rsidR="003A03A1" w:rsidRPr="006A264E" w:rsidRDefault="003A03A1" w:rsidP="007775E7">
      <w:pPr>
        <w:spacing w:after="0" w:line="276" w:lineRule="auto"/>
        <w:ind w:right="120"/>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31.3</w:t>
      </w:r>
      <w:r w:rsidRPr="006A264E">
        <w:rPr>
          <w:rFonts w:ascii="Bookman Old Style" w:eastAsia="Arial Narrow" w:hAnsi="Bookman Old Style" w:cs="Arial"/>
          <w:color w:val="000000" w:themeColor="text1"/>
          <w:lang w:eastAsia="fr-FR"/>
        </w:rPr>
        <w:t>. Si le Soumissionnaire ayant présenté l’offre évaluée la moins-</w:t>
      </w:r>
      <w:proofErr w:type="spellStart"/>
      <w:r w:rsidRPr="006A264E">
        <w:rPr>
          <w:rFonts w:ascii="Bookman Old Style" w:eastAsia="Arial Narrow" w:hAnsi="Bookman Old Style" w:cs="Arial"/>
          <w:color w:val="000000" w:themeColor="text1"/>
          <w:lang w:eastAsia="fr-FR"/>
        </w:rPr>
        <w:t>disante</w:t>
      </w:r>
      <w:proofErr w:type="spellEnd"/>
      <w:r w:rsidRPr="006A264E">
        <w:rPr>
          <w:rFonts w:ascii="Bookman Old Style" w:eastAsia="Arial Narrow" w:hAnsi="Bookman Old Style" w:cs="Arial"/>
          <w:color w:val="000000" w:themeColor="text1"/>
          <w:lang w:eastAsia="fr-FR"/>
        </w:rPr>
        <w:t>, n’accepte pas les corrections apportées, son offre sera écartée et sa caution de soumission saisie.</w:t>
      </w:r>
    </w:p>
    <w:p w14:paraId="085472D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AC72A6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5B19784"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32-Conversion en une seule monnaie</w:t>
      </w:r>
    </w:p>
    <w:p w14:paraId="790E795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B520F5E"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32.1.</w:t>
      </w:r>
      <w:r w:rsidRPr="006A264E">
        <w:rPr>
          <w:rFonts w:ascii="Bookman Old Style" w:eastAsia="Arial Narrow" w:hAnsi="Bookman Old Style" w:cs="Arial"/>
          <w:color w:val="000000" w:themeColor="text1"/>
          <w:lang w:eastAsia="fr-FR"/>
        </w:rPr>
        <w:t xml:space="preserve"> Pour faciliter l’évaluation et la comparaison des offres, la sous-commission d’analyse convertira les prix des offres exprimés dans les diverses monnaies dans lesquelles le montant de l’offre est payable en francs CFA.</w:t>
      </w:r>
    </w:p>
    <w:p w14:paraId="5624604A"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C8EDA3D" w14:textId="77777777" w:rsidR="0075154E"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32.2.</w:t>
      </w:r>
      <w:r w:rsidRPr="006A264E">
        <w:rPr>
          <w:rFonts w:ascii="Bookman Old Style" w:eastAsia="Arial Narrow" w:hAnsi="Bookman Old Style" w:cs="Arial"/>
          <w:color w:val="000000" w:themeColor="text1"/>
          <w:lang w:eastAsia="fr-FR"/>
        </w:rPr>
        <w:t xml:space="preserve"> La conversion se fera en utilisant le cours vendeur fixé par la Banque des Etats de l’Afrique Centrale (BEAC) en vigueur à la </w:t>
      </w:r>
      <w:r w:rsidR="0075154E" w:rsidRPr="006A264E">
        <w:rPr>
          <w:rFonts w:ascii="Bookman Old Style" w:eastAsia="Arial Narrow" w:hAnsi="Bookman Old Style" w:cs="Arial"/>
          <w:color w:val="000000" w:themeColor="text1"/>
          <w:lang w:eastAsia="fr-FR"/>
        </w:rPr>
        <w:t>date limite de dépôt des offres</w:t>
      </w:r>
      <w:r w:rsidRPr="006A264E">
        <w:rPr>
          <w:rFonts w:ascii="Bookman Old Style" w:eastAsia="Arial Narrow" w:hAnsi="Bookman Old Style" w:cs="Arial"/>
          <w:color w:val="000000" w:themeColor="text1"/>
          <w:lang w:eastAsia="fr-FR"/>
        </w:rPr>
        <w:t xml:space="preserve">, sauf </w:t>
      </w:r>
      <w:r w:rsidR="0075154E" w:rsidRPr="006A264E">
        <w:rPr>
          <w:rFonts w:ascii="Bookman Old Style" w:eastAsia="Arial Narrow" w:hAnsi="Bookman Old Style" w:cs="Arial"/>
          <w:color w:val="000000" w:themeColor="text1"/>
          <w:lang w:eastAsia="fr-FR"/>
        </w:rPr>
        <w:t>dispositions contraires du RPAO.</w:t>
      </w:r>
      <w:bookmarkStart w:id="28" w:name="page57"/>
      <w:bookmarkEnd w:id="28"/>
    </w:p>
    <w:p w14:paraId="1F572A75" w14:textId="77777777" w:rsidR="003A03A1" w:rsidRPr="006A264E" w:rsidRDefault="003A03A1" w:rsidP="007775E7">
      <w:pPr>
        <w:spacing w:after="0" w:line="276" w:lineRule="auto"/>
        <w:ind w:right="20"/>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33-Evaluation et Comparaison des offres</w:t>
      </w:r>
    </w:p>
    <w:p w14:paraId="6E048B3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F5EA0F7"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33.1. Seules les offres reconnues conformes, selon les dispositions des articles 29 et 30 du RGAO, seront évaluées et comparées par la Sous- commission d’analyse.</w:t>
      </w:r>
    </w:p>
    <w:p w14:paraId="2C51FCA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0571D43"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33.2. En évaluant les offres, la sous-commission déterminera pour chaque offre le montant évalué de l’offre en rectifiant son montant comme suit :</w:t>
      </w:r>
    </w:p>
    <w:p w14:paraId="090A77D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1A37D04" w14:textId="77777777" w:rsidR="003A03A1" w:rsidRPr="006A264E" w:rsidRDefault="003A03A1" w:rsidP="007775E7">
      <w:pPr>
        <w:numPr>
          <w:ilvl w:val="0"/>
          <w:numId w:val="53"/>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corrigeant toute erreur éventuelle conformément aux dispositions de l’article 31.2 du RGAO ;</w:t>
      </w:r>
    </w:p>
    <w:p w14:paraId="27FFF878"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21EBCA5E" w14:textId="77777777" w:rsidR="003A03A1" w:rsidRPr="006A264E" w:rsidRDefault="003A03A1" w:rsidP="007775E7">
      <w:pPr>
        <w:numPr>
          <w:ilvl w:val="0"/>
          <w:numId w:val="53"/>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convertissant en une seule monnaie le montant résultant des rectifications (a) ci-dessus, conformément aux dispositions de l’article 32 du RGAO ;</w:t>
      </w:r>
    </w:p>
    <w:p w14:paraId="6DBF4985"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5E745732" w14:textId="77777777" w:rsidR="003A03A1" w:rsidRPr="006A264E" w:rsidRDefault="003A03A1" w:rsidP="007775E7">
      <w:pPr>
        <w:numPr>
          <w:ilvl w:val="0"/>
          <w:numId w:val="53"/>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ajustant de façon appropriée, sur des bases techniques ou financières, toute autre modification, divergence ou réserve quantifiable ;</w:t>
      </w:r>
    </w:p>
    <w:p w14:paraId="3041F7F3"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6DD1F67F" w14:textId="77777777" w:rsidR="003A03A1" w:rsidRPr="006A264E" w:rsidRDefault="003A03A1" w:rsidP="007775E7">
      <w:pPr>
        <w:numPr>
          <w:ilvl w:val="0"/>
          <w:numId w:val="53"/>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En prenant en considération les différents délais d’exécution proposés par les soumissionnaires, s’ils sont autorisés par le RPAO ;</w:t>
      </w:r>
    </w:p>
    <w:p w14:paraId="2AEA627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7CCF7013" w14:textId="77777777" w:rsidR="003A03A1" w:rsidRPr="006A264E" w:rsidRDefault="003A03A1" w:rsidP="007775E7">
      <w:pPr>
        <w:numPr>
          <w:ilvl w:val="0"/>
          <w:numId w:val="53"/>
        </w:numPr>
        <w:tabs>
          <w:tab w:val="left" w:pos="560"/>
        </w:tabs>
        <w:spacing w:after="0" w:line="276" w:lineRule="auto"/>
        <w:ind w:left="560" w:hanging="284"/>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cas échéant, conformément aux dispositions de l’article 14 du RGAO et du RPAO, en appliquant les remises offertes par le Soumissionnaire.</w:t>
      </w:r>
    </w:p>
    <w:p w14:paraId="3D0B7FBD"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p>
    <w:p w14:paraId="7D3052CB" w14:textId="77777777" w:rsidR="003A03A1" w:rsidRPr="006A264E" w:rsidRDefault="003A03A1" w:rsidP="007775E7">
      <w:pPr>
        <w:numPr>
          <w:ilvl w:val="0"/>
          <w:numId w:val="53"/>
        </w:numPr>
        <w:tabs>
          <w:tab w:val="left" w:pos="560"/>
        </w:tabs>
        <w:spacing w:after="0" w:line="276" w:lineRule="auto"/>
        <w:ind w:left="560" w:hanging="284"/>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41E52D7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00EABB7"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33.3. L’effet estimé des formules de révision des prix figurant dans les CCAG et CCAP, appliquées durant la période d’exécution du Marché, ne sera pas pris en considération lors de l’évaluation des offres.</w:t>
      </w:r>
    </w:p>
    <w:p w14:paraId="1DDE51C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4F38E36"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33.4</w:t>
      </w:r>
      <w:r w:rsidRPr="006A264E">
        <w:rPr>
          <w:rFonts w:ascii="Bookman Old Style" w:eastAsia="Arial Narrow" w:hAnsi="Bookman Old Style" w:cs="Arial"/>
          <w:color w:val="000000" w:themeColor="text1"/>
          <w:lang w:eastAsia="fr-FR"/>
        </w:rPr>
        <w:t>. Si l’offre financière est estimée anormalement basse par rapport à l’estimation faite par le Maître d’Ouvrage ou le Maître d’Ouvrage Délégué des prestations à exécuter dans le cadre du Marché, la sous-commission peut à partir du sous-détail de prix fournis par le soumissionnaire pour n’importe quel élément, ou pour tous les éléments du Détail quantitatif et estimatif, vérifier si ces prix sont compatibles avec les spécifications techniques et le calendrier proposé.</w:t>
      </w:r>
    </w:p>
    <w:p w14:paraId="3EA3AEC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8758148"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33.5</w:t>
      </w:r>
      <w:r w:rsidRPr="006A264E">
        <w:rPr>
          <w:rFonts w:ascii="Bookman Old Style" w:eastAsia="Arial Narrow" w:hAnsi="Bookman Old Style" w:cs="Arial"/>
          <w:color w:val="000000" w:themeColor="text1"/>
          <w:lang w:eastAsia="fr-FR"/>
        </w:rPr>
        <w:t xml:space="preserve"> Sur proposition de la sous-commission d’analyse, le Président de la Commission de Passation de marchés peut demander aux soumissionnaires ou aux administrations et organismes compétents des éclaircissements sur les offres.</w:t>
      </w:r>
    </w:p>
    <w:p w14:paraId="3EED7156"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621C357"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33.6</w:t>
      </w:r>
      <w:r w:rsidRPr="006A264E">
        <w:rPr>
          <w:rFonts w:ascii="Bookman Old Style" w:eastAsia="Arial Narrow" w:hAnsi="Bookman Old Style" w:cs="Arial"/>
          <w:color w:val="000000" w:themeColor="text1"/>
          <w:lang w:eastAsia="fr-FR"/>
        </w:rPr>
        <w:t xml:space="preserve"> Dans le cas où une offre est jugée anormalement basse, la Commission de Passation des Marchés propose au Maître d'Ouvrage ou au Maître d'Ouvrage Délégué, de demander des justificatifs au soumissionnaire concerné.</w:t>
      </w:r>
    </w:p>
    <w:p w14:paraId="484FA4F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2777E3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Au cas où les justificatifs sont jugés inacceptables, ils sont transmis par le Maître d’Ouvrage ou le Maître d’Ouvrage Délégué à l'organisme chargé de la régulation des marchés public</w:t>
      </w:r>
      <w:r w:rsidR="0075154E" w:rsidRPr="006A264E">
        <w:rPr>
          <w:rFonts w:ascii="Bookman Old Style" w:eastAsia="Arial Narrow" w:hAnsi="Bookman Old Style" w:cs="Arial"/>
          <w:color w:val="000000" w:themeColor="text1"/>
          <w:lang w:eastAsia="fr-FR"/>
        </w:rPr>
        <w:t>s, pour avis, en même temps que</w:t>
      </w:r>
      <w:bookmarkStart w:id="29" w:name="page58"/>
      <w:bookmarkEnd w:id="29"/>
      <w:r w:rsidR="0075154E"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la demande d’éclaircissement.</w:t>
      </w:r>
    </w:p>
    <w:p w14:paraId="2D3163C3"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ACD05A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Le Maître d’Ouvrage ou le Maître d’Ouvrage Délégué tient compte de l’avis de l’organisme chargé de la régulation des marchés publics pour se prononcer.</w:t>
      </w:r>
    </w:p>
    <w:p w14:paraId="065DF0D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CEE466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C0F710D"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34 Marge de préférence accordée aux soumissionnaires nationaux</w:t>
      </w:r>
    </w:p>
    <w:p w14:paraId="3770C9D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CFB9624"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34.1 Lors de la passation d’un marché dans le cadre d’une consultation internationale, une marge de préférence est accordée, à offres équivalentes et dans l’ordre de priorité, aux soumissions présentées par :</w:t>
      </w:r>
    </w:p>
    <w:p w14:paraId="5ABBD1E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27030E7" w14:textId="77777777" w:rsidR="003A03A1" w:rsidRPr="006A264E" w:rsidRDefault="003A03A1" w:rsidP="007775E7">
      <w:pPr>
        <w:numPr>
          <w:ilvl w:val="0"/>
          <w:numId w:val="54"/>
        </w:numPr>
        <w:tabs>
          <w:tab w:val="left" w:pos="560"/>
        </w:tabs>
        <w:spacing w:after="0" w:line="276" w:lineRule="auto"/>
        <w:ind w:left="560" w:hanging="284"/>
        <w:rPr>
          <w:rFonts w:ascii="Bookman Old Style" w:eastAsia="Calibri" w:hAnsi="Bookman Old Style" w:cs="Arial"/>
          <w:color w:val="000000" w:themeColor="text1"/>
          <w:lang w:eastAsia="fr-FR"/>
        </w:rPr>
      </w:pPr>
      <w:r w:rsidRPr="006A264E">
        <w:rPr>
          <w:rFonts w:ascii="Bookman Old Style" w:eastAsia="Arial Narrow" w:hAnsi="Bookman Old Style" w:cs="Arial"/>
          <w:color w:val="000000" w:themeColor="text1"/>
          <w:lang w:eastAsia="fr-FR"/>
        </w:rPr>
        <w:t>Une personne physique de nationalité camerounaise ou une personne morale de droit camerounais ;</w:t>
      </w:r>
    </w:p>
    <w:p w14:paraId="551111A4" w14:textId="77777777" w:rsidR="003A03A1" w:rsidRPr="006A264E" w:rsidRDefault="003A03A1" w:rsidP="007775E7">
      <w:pPr>
        <w:spacing w:after="0" w:line="276" w:lineRule="auto"/>
        <w:rPr>
          <w:rFonts w:ascii="Bookman Old Style" w:eastAsia="Calibri" w:hAnsi="Bookman Old Style" w:cs="Arial"/>
          <w:color w:val="000000" w:themeColor="text1"/>
          <w:lang w:eastAsia="fr-FR"/>
        </w:rPr>
      </w:pPr>
    </w:p>
    <w:p w14:paraId="0ADEA702" w14:textId="77777777" w:rsidR="003A03A1" w:rsidRPr="006A264E" w:rsidRDefault="003A03A1" w:rsidP="007775E7">
      <w:pPr>
        <w:numPr>
          <w:ilvl w:val="0"/>
          <w:numId w:val="54"/>
        </w:numPr>
        <w:tabs>
          <w:tab w:val="left" w:pos="560"/>
        </w:tabs>
        <w:spacing w:after="0" w:line="276" w:lineRule="auto"/>
        <w:ind w:left="560" w:hanging="284"/>
        <w:rPr>
          <w:rFonts w:ascii="Bookman Old Style" w:eastAsia="Calibri" w:hAnsi="Bookman Old Style" w:cs="Arial"/>
          <w:color w:val="000000" w:themeColor="text1"/>
          <w:lang w:eastAsia="fr-FR"/>
        </w:rPr>
      </w:pPr>
      <w:r w:rsidRPr="006A264E">
        <w:rPr>
          <w:rFonts w:ascii="Bookman Old Style" w:eastAsia="Arial Narrow" w:hAnsi="Bookman Old Style" w:cs="Arial"/>
          <w:color w:val="000000" w:themeColor="text1"/>
          <w:lang w:eastAsia="fr-FR"/>
        </w:rPr>
        <w:t>Une entreprise dont le capital est intégralement ou majoritairement détenu par des personnes de nationalité camerounaise ;</w:t>
      </w:r>
    </w:p>
    <w:p w14:paraId="1AB9B6D2" w14:textId="77777777" w:rsidR="003A03A1" w:rsidRPr="006A264E" w:rsidRDefault="003A03A1" w:rsidP="007775E7">
      <w:pPr>
        <w:spacing w:after="0" w:line="276" w:lineRule="auto"/>
        <w:rPr>
          <w:rFonts w:ascii="Bookman Old Style" w:eastAsia="Calibri" w:hAnsi="Bookman Old Style" w:cs="Arial"/>
          <w:color w:val="000000" w:themeColor="text1"/>
          <w:lang w:eastAsia="fr-FR"/>
        </w:rPr>
      </w:pPr>
    </w:p>
    <w:p w14:paraId="749EC30B" w14:textId="67781B7F" w:rsidR="003A03A1" w:rsidRPr="006A264E" w:rsidRDefault="003A03A1" w:rsidP="007775E7">
      <w:pPr>
        <w:numPr>
          <w:ilvl w:val="0"/>
          <w:numId w:val="54"/>
        </w:numPr>
        <w:tabs>
          <w:tab w:val="left" w:pos="560"/>
        </w:tabs>
        <w:spacing w:after="0" w:line="276" w:lineRule="auto"/>
        <w:ind w:left="560" w:hanging="284"/>
        <w:rPr>
          <w:rFonts w:ascii="Bookman Old Style" w:eastAsia="Calibri" w:hAnsi="Bookman Old Style" w:cs="Arial"/>
          <w:color w:val="000000" w:themeColor="text1"/>
          <w:lang w:eastAsia="fr-FR"/>
        </w:rPr>
      </w:pPr>
      <w:r w:rsidRPr="006A264E">
        <w:rPr>
          <w:rFonts w:ascii="Bookman Old Style" w:eastAsia="Arial Narrow" w:hAnsi="Bookman Old Style" w:cs="Arial"/>
          <w:color w:val="000000" w:themeColor="text1"/>
          <w:lang w:eastAsia="fr-FR"/>
        </w:rPr>
        <w:t>Une personne physique ou une personne morale justifiant d’une activité économique sur le territoire du</w:t>
      </w:r>
      <w:r w:rsidR="00C50B08" w:rsidRPr="006A264E">
        <w:rPr>
          <w:rFonts w:ascii="Bookman Old Style" w:eastAsia="Calibri"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Cameroun ;</w:t>
      </w:r>
    </w:p>
    <w:p w14:paraId="09AD6659" w14:textId="77777777" w:rsidR="003A03A1" w:rsidRPr="006A264E" w:rsidRDefault="003A03A1" w:rsidP="007775E7">
      <w:pPr>
        <w:spacing w:after="0" w:line="276" w:lineRule="auto"/>
        <w:rPr>
          <w:rFonts w:ascii="Bookman Old Style" w:eastAsia="Calibri" w:hAnsi="Bookman Old Style" w:cs="Arial"/>
          <w:color w:val="000000" w:themeColor="text1"/>
          <w:lang w:eastAsia="fr-FR"/>
        </w:rPr>
      </w:pPr>
    </w:p>
    <w:p w14:paraId="5C3C26CB" w14:textId="77777777" w:rsidR="003A03A1" w:rsidRPr="006A264E" w:rsidRDefault="003A03A1" w:rsidP="007775E7">
      <w:pPr>
        <w:numPr>
          <w:ilvl w:val="0"/>
          <w:numId w:val="54"/>
        </w:numPr>
        <w:tabs>
          <w:tab w:val="left" w:pos="560"/>
        </w:tabs>
        <w:spacing w:after="0" w:line="276" w:lineRule="auto"/>
        <w:ind w:left="560" w:hanging="284"/>
        <w:rPr>
          <w:rFonts w:ascii="Bookman Old Style" w:eastAsia="Calibri" w:hAnsi="Bookman Old Style" w:cs="Arial"/>
          <w:color w:val="000000" w:themeColor="text1"/>
          <w:lang w:eastAsia="fr-FR"/>
        </w:rPr>
      </w:pPr>
      <w:r w:rsidRPr="006A264E">
        <w:rPr>
          <w:rFonts w:ascii="Bookman Old Style" w:eastAsia="Arial Narrow" w:hAnsi="Bookman Old Style" w:cs="Arial"/>
          <w:color w:val="000000" w:themeColor="text1"/>
          <w:lang w:eastAsia="fr-FR"/>
        </w:rPr>
        <w:t>Un groupement d’entreprises associant des entreprises camerounaises.</w:t>
      </w:r>
    </w:p>
    <w:p w14:paraId="0AA9180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40ACB89"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34.</w:t>
      </w:r>
      <w:r w:rsidRPr="006A264E">
        <w:rPr>
          <w:rFonts w:ascii="Bookman Old Style" w:eastAsia="Arial Narrow" w:hAnsi="Bookman Old Style" w:cs="Arial"/>
          <w:b/>
          <w:color w:val="000000" w:themeColor="text1"/>
          <w:lang w:eastAsia="fr-FR"/>
        </w:rPr>
        <w:t>2</w:t>
      </w:r>
      <w:r w:rsidRPr="006A264E">
        <w:rPr>
          <w:rFonts w:ascii="Bookman Old Style" w:eastAsia="Arial Narrow" w:hAnsi="Bookman Old Style" w:cs="Arial"/>
          <w:color w:val="000000" w:themeColor="text1"/>
          <w:lang w:eastAsia="fr-FR"/>
        </w:rPr>
        <w:t xml:space="preserve"> Les offres sont considérées équivalentes lorsqu’elles ont rempli les conditions techniques requises.</w:t>
      </w:r>
    </w:p>
    <w:p w14:paraId="7D2F133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200497F"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34.</w:t>
      </w:r>
      <w:r w:rsidRPr="006A264E">
        <w:rPr>
          <w:rFonts w:ascii="Bookman Old Style" w:eastAsia="Arial Narrow" w:hAnsi="Bookman Old Style" w:cs="Arial"/>
          <w:b/>
          <w:color w:val="000000" w:themeColor="text1"/>
          <w:lang w:eastAsia="fr-FR"/>
        </w:rPr>
        <w:t>3</w:t>
      </w:r>
      <w:r w:rsidRPr="006A264E">
        <w:rPr>
          <w:rFonts w:ascii="Bookman Old Style" w:eastAsia="Arial Narrow" w:hAnsi="Bookman Old Style" w:cs="Arial"/>
          <w:color w:val="000000" w:themeColor="text1"/>
          <w:lang w:eastAsia="fr-FR"/>
        </w:rPr>
        <w:t xml:space="preserve"> Pour les marchés de fournitures, le critère de préférence nationale ne peut être pris en compte que si la fourniture subit une transformation au niveau local ou régional d’au moins quinze pour cent (15%).</w:t>
      </w:r>
    </w:p>
    <w:p w14:paraId="3010490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BCD8A38"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34.</w:t>
      </w:r>
      <w:r w:rsidRPr="006A264E">
        <w:rPr>
          <w:rFonts w:ascii="Bookman Old Style" w:eastAsia="Arial Narrow" w:hAnsi="Bookman Old Style" w:cs="Arial"/>
          <w:b/>
          <w:color w:val="000000" w:themeColor="text1"/>
          <w:lang w:eastAsia="fr-FR"/>
        </w:rPr>
        <w:t>4</w:t>
      </w:r>
      <w:r w:rsidRPr="006A264E">
        <w:rPr>
          <w:rFonts w:ascii="Bookman Old Style" w:eastAsia="Arial Narrow" w:hAnsi="Bookman Old Style" w:cs="Arial"/>
          <w:color w:val="000000" w:themeColor="text1"/>
          <w:lang w:eastAsia="fr-FR"/>
        </w:rPr>
        <w:t xml:space="preserve"> La préférence nationale ne peut être appliquée que lorsque le dossier d’appel d’offres le prévoit.</w:t>
      </w:r>
    </w:p>
    <w:p w14:paraId="0A616FD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70C7A5F"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w:hAnsi="Bookman Old Style" w:cs="Arial"/>
          <w:b/>
          <w:color w:val="000000" w:themeColor="text1"/>
          <w:lang w:eastAsia="fr-FR"/>
        </w:rPr>
        <w:t>F.</w:t>
      </w:r>
      <w:r w:rsidRPr="006A264E">
        <w:rPr>
          <w:rFonts w:ascii="Bookman Old Style" w:eastAsia="Arial Narrow" w:hAnsi="Bookman Old Style" w:cs="Arial"/>
          <w:b/>
          <w:color w:val="000000" w:themeColor="text1"/>
          <w:lang w:eastAsia="fr-FR"/>
        </w:rPr>
        <w:t xml:space="preserve"> ATTRIBUTION DU MARCHE</w:t>
      </w:r>
    </w:p>
    <w:p w14:paraId="124EC59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2FFDE51"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35 Attribution</w:t>
      </w:r>
    </w:p>
    <w:p w14:paraId="5D00B1C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EB1E05B"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35.1.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sidRPr="006A264E">
        <w:rPr>
          <w:rFonts w:ascii="Bookman Old Style" w:eastAsia="Arial Narrow" w:hAnsi="Bookman Old Style" w:cs="Arial"/>
          <w:color w:val="000000" w:themeColor="text1"/>
          <w:lang w:eastAsia="fr-FR"/>
        </w:rPr>
        <w:t>disante</w:t>
      </w:r>
      <w:proofErr w:type="spellEnd"/>
      <w:r w:rsidRPr="006A264E">
        <w:rPr>
          <w:rFonts w:ascii="Bookman Old Style" w:eastAsia="Arial Narrow" w:hAnsi="Bookman Old Style" w:cs="Arial"/>
          <w:color w:val="000000" w:themeColor="text1"/>
          <w:lang w:eastAsia="fr-FR"/>
        </w:rPr>
        <w:t xml:space="preserve"> ou la mieux-</w:t>
      </w:r>
      <w:proofErr w:type="spellStart"/>
      <w:r w:rsidRPr="006A264E">
        <w:rPr>
          <w:rFonts w:ascii="Bookman Old Style" w:eastAsia="Arial Narrow" w:hAnsi="Bookman Old Style" w:cs="Arial"/>
          <w:color w:val="000000" w:themeColor="text1"/>
          <w:lang w:eastAsia="fr-FR"/>
        </w:rPr>
        <w:t>disante</w:t>
      </w:r>
      <w:proofErr w:type="spellEnd"/>
      <w:r w:rsidRPr="006A264E">
        <w:rPr>
          <w:rFonts w:ascii="Bookman Old Style" w:eastAsia="Arial Narrow" w:hAnsi="Bookman Old Style" w:cs="Arial"/>
          <w:color w:val="000000" w:themeColor="text1"/>
          <w:lang w:eastAsia="fr-FR"/>
        </w:rPr>
        <w:t xml:space="preserve"> en considérant le cas échéant les remises proposées.</w:t>
      </w:r>
    </w:p>
    <w:p w14:paraId="08F90FE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5E4BD28"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35.2. Si l’Appel d’Offres porte sur plusieurs lots, l’attribution se fera selon les prescriptions du RPAO.</w:t>
      </w:r>
    </w:p>
    <w:p w14:paraId="43397B0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F30962E"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35.3-Dans tous les cas, toute attribution d’un marché est matérialisée par une décision du Maître d’Ouvrage ou du Maître d’Ouvrage Délégué et notifiée à l’attributaire dans un délai maximum de soixante -douze (72) heures à compter de sa signature</w:t>
      </w:r>
    </w:p>
    <w:p w14:paraId="55FE1AC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0555939"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35.4 Toute décision d’attribution d’un marché public par le Maître d’Ouvrage ou le Maître d’Ouvrage Délégué est insérée, avec indication de prix et de délai, dans le journal des marchés publi</w:t>
      </w:r>
      <w:r w:rsidR="0075154E" w:rsidRPr="006A264E">
        <w:rPr>
          <w:rFonts w:ascii="Bookman Old Style" w:eastAsia="Arial Narrow" w:hAnsi="Bookman Old Style" w:cs="Arial"/>
          <w:color w:val="000000" w:themeColor="text1"/>
          <w:lang w:eastAsia="fr-FR"/>
        </w:rPr>
        <w:t>cs édité par l’organisme chargé</w:t>
      </w:r>
      <w:bookmarkStart w:id="30" w:name="page59"/>
      <w:bookmarkEnd w:id="30"/>
      <w:r w:rsidR="0075154E"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de la régulation des marchés publics ou dans toute autre publication habilitée, notamment dans COLEPS ou sur tout autre moyen de communication électronique indiqué par le MO dans le DAO.</w:t>
      </w:r>
    </w:p>
    <w:p w14:paraId="583846E8"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2050D66"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36 Droit du Maître d’Ouvrage ou du Maître d’Ouvrage Délégué de déclarer un appel d’offres infructueux ou d’annuler une procédure</w:t>
      </w:r>
    </w:p>
    <w:p w14:paraId="16DFB0B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E8BFC5C"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36.1</w:t>
      </w:r>
      <w:r w:rsidRPr="006A264E">
        <w:rPr>
          <w:rFonts w:ascii="Bookman Old Style" w:eastAsia="Arial Narrow" w:hAnsi="Bookman Old Style" w:cs="Arial"/>
          <w:color w:val="000000" w:themeColor="text1"/>
          <w:lang w:eastAsia="fr-FR"/>
        </w:rPr>
        <w:t>. Le Maître d’Ouvrage ou le Maître d’Ouvrage Délégué se réserve le droit d’annuler un Appel d’Offres ou de déclarer un appel d’offres infructueux après avis de la commission des marchés compétente sans qu’il y’ait lieu à réclamation.</w:t>
      </w:r>
    </w:p>
    <w:p w14:paraId="7B5D1AA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DD47294"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Toutefois, lorsque les offres ont déjà été ouvertes, l’annulation est subordonnée à l’accord de l’Autorité chargée des Marchés Publics.</w:t>
      </w:r>
    </w:p>
    <w:p w14:paraId="1A3C5FA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92D3805"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36.2</w:t>
      </w:r>
      <w:r w:rsidRPr="006A264E">
        <w:rPr>
          <w:rFonts w:ascii="Bookman Old Style" w:eastAsia="Arial Narrow" w:hAnsi="Bookman Old Style" w:cs="Arial"/>
          <w:color w:val="000000" w:themeColor="text1"/>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76CAE8D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1525AF6"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36.3</w:t>
      </w:r>
      <w:r w:rsidRPr="006A264E">
        <w:rPr>
          <w:rFonts w:ascii="Bookman Old Style" w:eastAsia="Arial Narrow" w:hAnsi="Bookman Old Style" w:cs="Arial"/>
          <w:color w:val="000000" w:themeColor="text1"/>
          <w:lang w:eastAsia="fr-FR"/>
        </w:rPr>
        <w:t xml:space="preserve"> En cas d'allotissement, les dispositions prévues aux alinéas ci-dessus sont applicables à chacun des lots.</w:t>
      </w:r>
    </w:p>
    <w:p w14:paraId="7E1AEB4F"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9C23693"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37 Notification de l’attribution du marché</w:t>
      </w:r>
    </w:p>
    <w:p w14:paraId="5AB48F6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5BEF2342"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37.1</w:t>
      </w:r>
      <w:r w:rsidRPr="006A264E">
        <w:rPr>
          <w:rFonts w:ascii="Bookman Old Style" w:eastAsia="Arial Narrow" w:hAnsi="Bookman Old Style" w:cs="Arial"/>
          <w:color w:val="000000" w:themeColor="text1"/>
          <w:lang w:eastAsia="fr-FR"/>
        </w:rPr>
        <w:t>Toute attribution d’un marché est matérialisée par une décision du Maître d’Ouvrage ou du Maître d’Ouvrage Délégué et notifiée à l’attributaire dans un délai maximum de soixante-douze (72) heures à compter de sa signature. Toute décision d’attribution d’un marché public par le Maître d’Ouvrage ou le Maître d’Ouvrage Délégué est insérée, avec indication de montant et de délai d’exécution, dans le journal des marchés publics de l’organisme chargé de la régulation des marchés publics ou dans toute autre publication habilitée, notamment dans COLEPS.</w:t>
      </w:r>
    </w:p>
    <w:p w14:paraId="002892F1"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F99D39C"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37.2</w:t>
      </w:r>
      <w:r w:rsidRPr="006A264E">
        <w:rPr>
          <w:rFonts w:ascii="Bookman Old Style" w:eastAsia="Arial Narrow" w:hAnsi="Bookman Old Style" w:cs="Arial"/>
          <w:color w:val="000000" w:themeColor="text1"/>
          <w:lang w:eastAsia="fr-FR"/>
        </w:rPr>
        <w:t xml:space="preserve">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prestations et le délai d’exécution.</w:t>
      </w:r>
    </w:p>
    <w:p w14:paraId="3453CB95"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DB5DDD6"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38 Publication des résultats d’attribution du marché et recours</w:t>
      </w:r>
    </w:p>
    <w:p w14:paraId="150C11E4"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B1725AF"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38.1</w:t>
      </w:r>
      <w:r w:rsidRPr="006A264E">
        <w:rPr>
          <w:rFonts w:ascii="Bookman Old Style" w:eastAsia="Arial Narrow" w:hAnsi="Bookman Old Style" w:cs="Arial"/>
          <w:color w:val="000000" w:themeColor="text1"/>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w:t>
      </w:r>
      <w:bookmarkStart w:id="31" w:name="page60"/>
      <w:bookmarkEnd w:id="31"/>
      <w:r w:rsidR="0075154E"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procédure.</w:t>
      </w:r>
    </w:p>
    <w:p w14:paraId="120D537D"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4489CA2"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38.2</w:t>
      </w:r>
      <w:r w:rsidRPr="006A264E">
        <w:rPr>
          <w:rFonts w:ascii="Bookman Old Style" w:eastAsia="Arial Narrow" w:hAnsi="Bookman Old Style" w:cs="Arial"/>
          <w:color w:val="000000" w:themeColor="text1"/>
          <w:lang w:eastAsia="fr-FR"/>
        </w:rPr>
        <w:t xml:space="preserve">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10ADAB80"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1990D43"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38.3</w:t>
      </w:r>
      <w:r w:rsidRPr="006A264E">
        <w:rPr>
          <w:rFonts w:ascii="Bookman Old Style" w:eastAsia="Arial Narrow" w:hAnsi="Bookman Old Style" w:cs="Arial"/>
          <w:color w:val="000000" w:themeColor="text1"/>
          <w:lang w:eastAsia="fr-FR"/>
        </w:rPr>
        <w:t xml:space="preserve"> Dès publication des résultats p o r t a n t attribution, le Maître d’Ouvrage ou le Maître d’Ouvrage Délégué adresse à chaque soumissionnaire qui en fait la demande, un extrait du rapport d’analyse le concernant.</w:t>
      </w:r>
    </w:p>
    <w:p w14:paraId="179EB34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E50B962" w14:textId="77777777" w:rsidR="003A03A1" w:rsidRPr="006A264E" w:rsidRDefault="003A03A1" w:rsidP="007775E7">
      <w:pPr>
        <w:spacing w:after="0" w:line="276" w:lineRule="auto"/>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38.4</w:t>
      </w:r>
      <w:r w:rsidRPr="006A264E">
        <w:rPr>
          <w:rFonts w:ascii="Bookman Old Style" w:eastAsia="Arial Narrow" w:hAnsi="Bookman Old Style" w:cs="Arial"/>
          <w:color w:val="000000" w:themeColor="text1"/>
          <w:lang w:eastAsia="fr-FR"/>
        </w:rPr>
        <w:t>. Après la publication du résultat de l’attribution, les offres non retirées dans un délai maximal de quinze</w:t>
      </w:r>
      <w:r w:rsidR="00C57BAF" w:rsidRPr="006A264E">
        <w:rPr>
          <w:rFonts w:ascii="Bookman Old Style" w:eastAsia="Arial Narrow" w:hAnsi="Bookman Old Style" w:cs="Arial"/>
          <w:color w:val="000000" w:themeColor="text1"/>
          <w:lang w:eastAsia="fr-FR"/>
        </w:rPr>
        <w:t xml:space="preserve"> (15) </w:t>
      </w:r>
      <w:r w:rsidRPr="006A264E">
        <w:rPr>
          <w:rFonts w:ascii="Bookman Old Style" w:eastAsia="Arial Narrow" w:hAnsi="Bookman Old Style" w:cs="Arial"/>
          <w:color w:val="000000" w:themeColor="text1"/>
          <w:lang w:eastAsia="fr-FR"/>
        </w:rPr>
        <w:t>jours seront détruites, sans qu’il y ait lieu à réclamation, à l’exception de l’exemplaire destiné à l’organisme chargé de la régulation des marchés publics si celle-ci n’a pas été collectée séance tenante. Cette information doit être contenue dans la décision d’attribution</w:t>
      </w:r>
    </w:p>
    <w:p w14:paraId="39E4B17B"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5797D19" w14:textId="2C7CAF04"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38.5.</w:t>
      </w:r>
      <w:r w:rsidRPr="006A264E">
        <w:rPr>
          <w:rFonts w:ascii="Bookman Old Style" w:eastAsia="Arial Narrow" w:hAnsi="Bookman Old Style" w:cs="Arial"/>
          <w:color w:val="000000" w:themeColor="text1"/>
          <w:lang w:eastAsia="fr-FR"/>
        </w:rPr>
        <w:t xml:space="preserve"> En cas de recours, il doit être adressé, au Comité chargé de l’examen des recours avec copies au Maître d’Ouvrage ou au Maître d’Ouvrage Délégué, au Président de la Commission de passation des marchés concernée, </w:t>
      </w:r>
      <w:r w:rsidRPr="006A264E">
        <w:rPr>
          <w:color w:val="000000" w:themeColor="text1"/>
        </w:rPr>
        <w:t xml:space="preserve">à </w:t>
      </w:r>
      <w:r w:rsidR="00F33CC6" w:rsidRPr="006A264E">
        <w:rPr>
          <w:rFonts w:ascii="Bookman Old Style" w:eastAsia="Arial Narrow" w:hAnsi="Bookman Old Style" w:cs="Arial"/>
          <w:color w:val="000000" w:themeColor="text1"/>
          <w:lang w:eastAsia="fr-FR"/>
        </w:rPr>
        <w:t xml:space="preserve">l’Organisme chargé de la </w:t>
      </w:r>
      <w:r w:rsidRPr="006A264E">
        <w:rPr>
          <w:rFonts w:ascii="Bookman Old Style" w:eastAsia="Arial Narrow" w:hAnsi="Bookman Old Style" w:cs="Arial"/>
          <w:color w:val="000000" w:themeColor="text1"/>
          <w:lang w:eastAsia="fr-FR"/>
        </w:rPr>
        <w:t>Régulation des Marchés Publics, et à l’Autorité chargée des marchés publics. Il doit intervenir dans un délai maximum de cinq (05) jours ouvrables après la publication des résultats.</w:t>
      </w:r>
    </w:p>
    <w:p w14:paraId="70C0F18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4FE08BB" w14:textId="77777777" w:rsidR="003A03A1" w:rsidRPr="006A264E" w:rsidRDefault="003A03A1" w:rsidP="007775E7">
      <w:pPr>
        <w:spacing w:after="0" w:line="276" w:lineRule="auto"/>
        <w:ind w:right="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38.6</w:t>
      </w:r>
      <w:r w:rsidRPr="006A264E">
        <w:rPr>
          <w:rFonts w:ascii="Bookman Old Style" w:eastAsia="Arial Narrow" w:hAnsi="Bookman Old Style" w:cs="Arial"/>
          <w:color w:val="000000" w:themeColor="text1"/>
          <w:lang w:eastAsia="fr-FR"/>
        </w:rPr>
        <w:t xml:space="preserve"> Ce recours peut donner lieu à la suspension de la procédure à l’appréciation de l’organisme chargé de la régulation des marchés publics.</w:t>
      </w:r>
    </w:p>
    <w:p w14:paraId="10A1B53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6BDB0073" w14:textId="77777777"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39 Signature du marché</w:t>
      </w:r>
    </w:p>
    <w:p w14:paraId="4BAD202E"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4BB86DD6"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39.1.</w:t>
      </w:r>
      <w:r w:rsidRPr="006A264E">
        <w:rPr>
          <w:rFonts w:ascii="Bookman Old Style" w:eastAsia="Arial Narrow" w:hAnsi="Bookman Old Style" w:cs="Arial"/>
          <w:color w:val="000000" w:themeColor="text1"/>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7D5A7E82"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13B44447" w14:textId="77777777" w:rsidR="003A03A1" w:rsidRPr="006A264E" w:rsidRDefault="003A03A1" w:rsidP="007775E7">
      <w:pPr>
        <w:spacing w:after="0" w:line="276" w:lineRule="auto"/>
        <w:ind w:right="10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39.2.</w:t>
      </w:r>
      <w:r w:rsidRPr="006A264E">
        <w:rPr>
          <w:rFonts w:ascii="Bookman Old Style" w:eastAsia="Arial Narrow" w:hAnsi="Bookman Old Style" w:cs="Arial"/>
          <w:color w:val="000000" w:themeColor="text1"/>
          <w:lang w:eastAsia="fr-FR"/>
        </w:rPr>
        <w:t xml:space="preserve"> Préalablement à la signature du marché dans les conditions visées à l’alinéa ci-dessus, le projet de marché de gré à gré souscrit par l’attributaire est soumis à la Commission de Passation des Marchés</w:t>
      </w:r>
      <w:r w:rsidR="00C57BAF" w:rsidRPr="006A264E">
        <w:rPr>
          <w:rFonts w:ascii="Bookman Old Style" w:eastAsia="Arial Narrow" w:hAnsi="Bookman Old Style" w:cs="Arial"/>
          <w:color w:val="000000" w:themeColor="text1"/>
          <w:lang w:eastAsia="fr-FR"/>
        </w:rPr>
        <w:t xml:space="preserve"> compétente pour examen et avis</w:t>
      </w:r>
      <w:r w:rsidRPr="006A264E">
        <w:rPr>
          <w:rFonts w:ascii="Bookman Old Style" w:eastAsia="Arial Narrow" w:hAnsi="Bookman Old Style" w:cs="Arial"/>
          <w:color w:val="000000" w:themeColor="text1"/>
          <w:lang w:eastAsia="fr-FR"/>
        </w:rPr>
        <w:t>.</w:t>
      </w:r>
    </w:p>
    <w:p w14:paraId="05AC25C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3832B9F5" w14:textId="77777777" w:rsidR="003A03A1" w:rsidRPr="006A264E" w:rsidRDefault="003A03A1" w:rsidP="007775E7">
      <w:pPr>
        <w:spacing w:after="0" w:line="276" w:lineRule="auto"/>
        <w:ind w:right="120"/>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39.3.</w:t>
      </w:r>
      <w:r w:rsidRPr="006A264E">
        <w:rPr>
          <w:rFonts w:ascii="Bookman Old Style" w:eastAsia="Arial Narrow" w:hAnsi="Bookman Old Style" w:cs="Arial"/>
          <w:color w:val="000000" w:themeColor="text1"/>
          <w:lang w:eastAsia="fr-FR"/>
        </w:rPr>
        <w:t xml:space="preserve"> Le Maître d’Ouvrage ou le Maître d’Ouvrage Délégué notifie le marché à son titulaire dans les cinq (5) jours ouvrables qui suivent la date de sa signature.</w:t>
      </w:r>
    </w:p>
    <w:p w14:paraId="0D14C45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70BD43B9" w14:textId="77777777" w:rsidR="003A03A1" w:rsidRPr="006A264E" w:rsidRDefault="003A03A1" w:rsidP="007775E7">
      <w:pPr>
        <w:spacing w:after="0" w:line="276" w:lineRule="auto"/>
        <w:ind w:right="100"/>
        <w:jc w:val="both"/>
        <w:rPr>
          <w:rFonts w:ascii="Bookman Old Style" w:eastAsia="Times New Roman" w:hAnsi="Bookman Old Style" w:cs="Arial"/>
          <w:color w:val="000000" w:themeColor="text1"/>
          <w:lang w:eastAsia="fr-FR"/>
        </w:rPr>
      </w:pPr>
      <w:r w:rsidRPr="006A264E">
        <w:rPr>
          <w:rFonts w:ascii="Bookman Old Style" w:eastAsia="Arial Narrow" w:hAnsi="Bookman Old Style" w:cs="Arial"/>
          <w:b/>
          <w:color w:val="000000" w:themeColor="text1"/>
          <w:lang w:eastAsia="fr-FR"/>
        </w:rPr>
        <w:t>39.4</w:t>
      </w:r>
      <w:r w:rsidRPr="006A264E">
        <w:rPr>
          <w:rFonts w:ascii="Bookman Old Style" w:eastAsia="Arial Narrow" w:hAnsi="Bookman Old Style" w:cs="Arial"/>
          <w:color w:val="000000" w:themeColor="text1"/>
          <w:lang w:eastAsia="fr-FR"/>
        </w:rPr>
        <w:t>.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w:t>
      </w:r>
      <w:r w:rsidR="0075154E" w:rsidRPr="006A264E">
        <w:rPr>
          <w:rFonts w:ascii="Bookman Old Style" w:eastAsia="Arial Narrow" w:hAnsi="Bookman Old Style" w:cs="Arial"/>
          <w:color w:val="000000" w:themeColor="text1"/>
          <w:lang w:eastAsia="fr-FR"/>
        </w:rPr>
        <w:t>dat classé en seconde position.</w:t>
      </w:r>
      <w:bookmarkStart w:id="32" w:name="page61"/>
      <w:bookmarkEnd w:id="32"/>
    </w:p>
    <w:p w14:paraId="26F87998" w14:textId="77777777" w:rsidR="00F33CC6" w:rsidRPr="006A264E" w:rsidRDefault="00F33CC6" w:rsidP="007775E7">
      <w:pPr>
        <w:spacing w:after="0" w:line="276" w:lineRule="auto"/>
        <w:rPr>
          <w:rFonts w:ascii="Bookman Old Style" w:eastAsia="Arial Narrow" w:hAnsi="Bookman Old Style" w:cs="Arial"/>
          <w:b/>
          <w:color w:val="000000" w:themeColor="text1"/>
          <w:lang w:eastAsia="fr-FR"/>
        </w:rPr>
      </w:pPr>
    </w:p>
    <w:p w14:paraId="27DC15A8" w14:textId="3AF6BE8A" w:rsidR="003A03A1" w:rsidRPr="006A264E" w:rsidRDefault="003A03A1" w:rsidP="007775E7">
      <w:pPr>
        <w:spacing w:after="0" w:line="276" w:lineRule="auto"/>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Article 40 Cautionnement définitif</w:t>
      </w:r>
    </w:p>
    <w:p w14:paraId="413794D7"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C55C889" w14:textId="77777777" w:rsidR="003A03A1" w:rsidRPr="006A264E" w:rsidRDefault="003A03A1" w:rsidP="007775E7">
      <w:pPr>
        <w:spacing w:after="0" w:line="276" w:lineRule="auto"/>
        <w:ind w:right="20"/>
        <w:jc w:val="both"/>
        <w:rPr>
          <w:rFonts w:ascii="Bookman Old Style" w:eastAsia="Arial Narrow" w:hAnsi="Bookman Old Style" w:cs="Arial"/>
          <w:i/>
          <w:color w:val="000000" w:themeColor="text1"/>
          <w:lang w:eastAsia="fr-FR"/>
        </w:rPr>
      </w:pPr>
      <w:r w:rsidRPr="006A264E">
        <w:rPr>
          <w:rFonts w:ascii="Bookman Old Style" w:eastAsia="Arial Narrow" w:hAnsi="Bookman Old Style" w:cs="Arial"/>
          <w:b/>
          <w:color w:val="000000" w:themeColor="text1"/>
          <w:lang w:eastAsia="fr-FR"/>
        </w:rPr>
        <w:t>40.1</w:t>
      </w:r>
      <w:r w:rsidRPr="006A264E">
        <w:rPr>
          <w:rFonts w:ascii="Bookman Old Style" w:eastAsia="Arial Narrow" w:hAnsi="Bookman Old Style" w:cs="Arial"/>
          <w:color w:val="000000" w:themeColor="text1"/>
          <w:lang w:eastAsia="fr-FR"/>
        </w:rPr>
        <w:t>. Dans les vingt (20) jours calendaires suivant la notification du marché par le Maître d’Ouvrage ou Maître d’Ouvrage Délégué, le cocontractant fournira au Maître d’Ouvrage ou au Maître d’Ouvrage Délégué un cautionnement garantissant l’exécution intégrale des prestations, sous la forme stipulée dans le RPAO, conformément au modèle fourni dans le Dossier d’Appel d’Offres</w:t>
      </w:r>
      <w:r w:rsidRPr="006A264E">
        <w:rPr>
          <w:rFonts w:ascii="Bookman Old Style" w:eastAsia="Arial Narrow" w:hAnsi="Bookman Old Style" w:cs="Arial"/>
          <w:i/>
          <w:color w:val="000000" w:themeColor="text1"/>
          <w:lang w:eastAsia="fr-FR"/>
        </w:rPr>
        <w:t>.</w:t>
      </w:r>
    </w:p>
    <w:p w14:paraId="51FAEDB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227F2774"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40.2</w:t>
      </w:r>
      <w:r w:rsidRPr="006A264E">
        <w:rPr>
          <w:rFonts w:ascii="Bookman Old Style" w:eastAsia="Arial Narrow" w:hAnsi="Bookman Old Style" w:cs="Arial"/>
          <w:color w:val="000000" w:themeColor="text1"/>
          <w:lang w:eastAsia="fr-FR"/>
        </w:rPr>
        <w:t>. Le cautionnement définitif dont le taux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03196509"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045C039" w14:textId="77777777" w:rsidR="003A03A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40.3.</w:t>
      </w:r>
      <w:r w:rsidRPr="006A264E">
        <w:rPr>
          <w:rFonts w:ascii="Bookman Old Style" w:eastAsia="Arial Narrow" w:hAnsi="Bookman Old Style" w:cs="Arial"/>
          <w:color w:val="000000" w:themeColor="text1"/>
          <w:lang w:eastAsia="fr-FR"/>
        </w:rPr>
        <w:t xml:space="preserve">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0EEBF5CC" w14:textId="77777777" w:rsidR="003A03A1" w:rsidRPr="006A264E" w:rsidRDefault="003A03A1" w:rsidP="007775E7">
      <w:pPr>
        <w:spacing w:after="0" w:line="276" w:lineRule="auto"/>
        <w:rPr>
          <w:rFonts w:ascii="Bookman Old Style" w:eastAsia="Times New Roman" w:hAnsi="Bookman Old Style" w:cs="Arial"/>
          <w:color w:val="000000" w:themeColor="text1"/>
          <w:lang w:eastAsia="fr-FR"/>
        </w:rPr>
      </w:pPr>
    </w:p>
    <w:p w14:paraId="0D41483B" w14:textId="77777777" w:rsidR="00013001" w:rsidRPr="006A264E" w:rsidRDefault="003A03A1" w:rsidP="007775E7">
      <w:pPr>
        <w:spacing w:after="0" w:line="276"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40.4.</w:t>
      </w:r>
      <w:r w:rsidRPr="006A264E">
        <w:rPr>
          <w:rFonts w:ascii="Bookman Old Style" w:eastAsia="Arial Narrow" w:hAnsi="Bookman Old Style" w:cs="Arial"/>
          <w:color w:val="000000" w:themeColor="text1"/>
          <w:lang w:eastAsia="fr-FR"/>
        </w:rPr>
        <w:t xml:space="preserve"> L’absence de production du cautionnement définitif dans les délais prescrits</w:t>
      </w:r>
      <w:r w:rsidR="00655297" w:rsidRPr="006A264E">
        <w:rPr>
          <w:rFonts w:ascii="Bookman Old Style" w:eastAsia="Arial Narrow" w:hAnsi="Bookman Old Style" w:cs="Arial"/>
          <w:color w:val="000000" w:themeColor="text1"/>
          <w:lang w:eastAsia="fr-FR"/>
        </w:rPr>
        <w:t xml:space="preserve"> est susceptible de donner lieu à </w:t>
      </w:r>
      <w:r w:rsidRPr="006A264E">
        <w:rPr>
          <w:rFonts w:ascii="Bookman Old Style" w:eastAsia="Arial Narrow" w:hAnsi="Bookman Old Style" w:cs="Arial"/>
          <w:color w:val="000000" w:themeColor="text1"/>
          <w:lang w:eastAsia="fr-FR"/>
        </w:rPr>
        <w:t>la résiliation du marché dans les conditions prévues dans le CCAG. Dans ce cas, le cautionnement de soumission est saisi par le Maître d’ouvrage.</w:t>
      </w:r>
    </w:p>
    <w:p w14:paraId="255B105B" w14:textId="77777777" w:rsidR="006315A6" w:rsidRPr="006A264E" w:rsidRDefault="006315A6" w:rsidP="003F4C86">
      <w:pPr>
        <w:spacing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br w:type="page"/>
      </w:r>
    </w:p>
    <w:p w14:paraId="318F34B2" w14:textId="77777777" w:rsidR="00D827E8" w:rsidRPr="006A264E" w:rsidRDefault="00D827E8" w:rsidP="003F4C86">
      <w:pPr>
        <w:spacing w:line="276" w:lineRule="auto"/>
        <w:rPr>
          <w:rFonts w:ascii="Bookman Old Style" w:eastAsia="Times New Roman" w:hAnsi="Bookman Old Style" w:cs="Times New Roman"/>
          <w:color w:val="000000" w:themeColor="text1"/>
          <w:sz w:val="23"/>
          <w:szCs w:val="23"/>
          <w:lang w:eastAsia="fr-FR"/>
        </w:rPr>
      </w:pPr>
    </w:p>
    <w:p w14:paraId="5DE56EFF" w14:textId="77777777" w:rsidR="00D827E8" w:rsidRPr="006A264E" w:rsidRDefault="00D827E8" w:rsidP="006315A6">
      <w:pPr>
        <w:rPr>
          <w:rFonts w:ascii="Bookman Old Style" w:eastAsia="Times New Roman" w:hAnsi="Bookman Old Style" w:cs="Times New Roman"/>
          <w:color w:val="000000" w:themeColor="text1"/>
          <w:sz w:val="23"/>
          <w:szCs w:val="23"/>
          <w:lang w:eastAsia="fr-FR"/>
        </w:rPr>
      </w:pPr>
    </w:p>
    <w:p w14:paraId="45E020C7" w14:textId="77777777" w:rsidR="00D827E8" w:rsidRPr="006A264E" w:rsidRDefault="00D827E8" w:rsidP="006315A6">
      <w:pPr>
        <w:rPr>
          <w:rFonts w:ascii="Bookman Old Style" w:eastAsia="Times New Roman" w:hAnsi="Bookman Old Style" w:cs="Times New Roman"/>
          <w:color w:val="000000" w:themeColor="text1"/>
          <w:sz w:val="23"/>
          <w:szCs w:val="23"/>
          <w:lang w:eastAsia="fr-FR"/>
        </w:rPr>
      </w:pPr>
    </w:p>
    <w:p w14:paraId="42563A99" w14:textId="77777777" w:rsidR="00D827E8" w:rsidRPr="006A264E" w:rsidRDefault="00D827E8" w:rsidP="006315A6">
      <w:pPr>
        <w:rPr>
          <w:rFonts w:ascii="Bookman Old Style" w:eastAsia="Times New Roman" w:hAnsi="Bookman Old Style" w:cs="Times New Roman"/>
          <w:color w:val="000000" w:themeColor="text1"/>
          <w:sz w:val="23"/>
          <w:szCs w:val="23"/>
          <w:lang w:eastAsia="fr-FR"/>
        </w:rPr>
      </w:pPr>
    </w:p>
    <w:p w14:paraId="0112E44A" w14:textId="77777777" w:rsidR="00D827E8" w:rsidRPr="006A264E" w:rsidRDefault="00D827E8" w:rsidP="006315A6">
      <w:pPr>
        <w:rPr>
          <w:rFonts w:ascii="Bookman Old Style" w:eastAsia="Times New Roman" w:hAnsi="Bookman Old Style" w:cs="Times New Roman"/>
          <w:color w:val="000000" w:themeColor="text1"/>
          <w:sz w:val="23"/>
          <w:szCs w:val="23"/>
          <w:lang w:eastAsia="fr-FR"/>
        </w:rPr>
      </w:pPr>
    </w:p>
    <w:p w14:paraId="4CCCA327" w14:textId="77777777" w:rsidR="006315A6" w:rsidRPr="006A264E" w:rsidRDefault="006315A6" w:rsidP="00A64B92">
      <w:pPr>
        <w:rPr>
          <w:rFonts w:ascii="Bookman Old Style" w:eastAsia="Times New Roman" w:hAnsi="Bookman Old Style" w:cs="Arial"/>
          <w:i/>
          <w:color w:val="000000" w:themeColor="text1"/>
          <w:sz w:val="24"/>
          <w:szCs w:val="24"/>
          <w:lang w:eastAsia="fr-FR"/>
        </w:rPr>
      </w:pPr>
      <w:r w:rsidRPr="006A264E">
        <w:rPr>
          <w:rFonts w:ascii="Bookman Old Style" w:eastAsia="Times New Roman" w:hAnsi="Bookman Old Style" w:cs="Times New Roman"/>
          <w:noProof/>
          <w:color w:val="000000" w:themeColor="text1"/>
          <w:sz w:val="23"/>
          <w:szCs w:val="23"/>
          <w:lang w:eastAsia="fr-FR"/>
        </w:rPr>
        <mc:AlternateContent>
          <mc:Choice Requires="wps">
            <w:drawing>
              <wp:anchor distT="0" distB="0" distL="114300" distR="114300" simplePos="0" relativeHeight="251467264" behindDoc="0" locked="0" layoutInCell="1" allowOverlap="1" wp14:anchorId="2D35EA51" wp14:editId="086AE2DF">
                <wp:simplePos x="0" y="0"/>
                <wp:positionH relativeFrom="margin">
                  <wp:align>right</wp:align>
                </wp:positionH>
                <wp:positionV relativeFrom="paragraph">
                  <wp:posOffset>1050059</wp:posOffset>
                </wp:positionV>
                <wp:extent cx="6318250" cy="68262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8250" cy="682625"/>
                        </a:xfrm>
                        <a:prstGeom prst="rect">
                          <a:avLst/>
                        </a:prstGeom>
                        <a:extLst>
                          <a:ext uri="{AF507438-7753-43E0-B8FC-AC1667EBCBE1}">
                            <a14:hiddenEffects xmlns:a14="http://schemas.microsoft.com/office/drawing/2010/main">
                              <a:effectLst/>
                            </a14:hiddenEffects>
                          </a:ext>
                        </a:extLst>
                      </wps:spPr>
                      <wps:txbx>
                        <w:txbxContent>
                          <w:p w14:paraId="2115A20F" w14:textId="77777777" w:rsidR="00640451"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Pièce n°3 :</w:t>
                            </w:r>
                          </w:p>
                          <w:p w14:paraId="55F6E8F3" w14:textId="77777777" w:rsidR="00640451" w:rsidRPr="006315A6"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Règlement Particulier de l'Appel d'Offres (RPAO)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5EA51" id="Zone de texte 8" o:spid="_x0000_s1030" type="#_x0000_t202" style="position:absolute;margin-left:446.3pt;margin-top:82.7pt;width:497.5pt;height:53.75pt;z-index:25146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" filled="f" stroked="f">
                <o:lock v:ext="edit" shapetype="t"/>
                <v:textbox style="mso-fit-shape-to-text:t">
                  <w:txbxContent>
                    <w:p w14:paraId="2115A20F" w14:textId="77777777" w:rsidR="00640451"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Pièce n°3 :</w:t>
                      </w:r>
                    </w:p>
                    <w:p w14:paraId="55F6E8F3" w14:textId="77777777" w:rsidR="00640451" w:rsidRPr="006315A6"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Règlement Particulier de l'Appel d'Offres (RPAO)</w:t>
                      </w:r>
                    </w:p>
                  </w:txbxContent>
                </v:textbox>
                <w10:wrap anchorx="margin"/>
              </v:shape>
            </w:pict>
          </mc:Fallback>
        </mc:AlternateContent>
      </w:r>
      <w:r w:rsidRPr="006A264E">
        <w:rPr>
          <w:rFonts w:ascii="Bookman Old Style" w:eastAsia="Times New Roman" w:hAnsi="Bookman Old Style" w:cs="Times New Roman"/>
          <w:color w:val="000000" w:themeColor="text1"/>
          <w:sz w:val="23"/>
          <w:szCs w:val="23"/>
          <w:lang w:eastAsia="fr-FR"/>
        </w:rPr>
        <w:br w:type="page"/>
      </w:r>
    </w:p>
    <w:p w14:paraId="619BF8D1" w14:textId="77777777" w:rsidR="00821F83" w:rsidRPr="006A264E" w:rsidRDefault="00821F83" w:rsidP="00821F83">
      <w:pPr>
        <w:spacing w:after="0" w:line="276" w:lineRule="auto"/>
        <w:rPr>
          <w:rFonts w:ascii="Bookman Old Style" w:eastAsia="Times New Roman" w:hAnsi="Bookman Old Style" w:cs="Times New Roman"/>
          <w:color w:val="000000" w:themeColor="text1"/>
          <w:sz w:val="23"/>
          <w:szCs w:val="23"/>
          <w:lang w:eastAsia="fr-FR"/>
        </w:rPr>
      </w:pPr>
    </w:p>
    <w:tbl>
      <w:tblPr>
        <w:tblW w:w="102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8753"/>
      </w:tblGrid>
      <w:tr w:rsidR="006A264E" w:rsidRPr="006A264E" w14:paraId="13A33976" w14:textId="77777777" w:rsidTr="002B45AB">
        <w:tc>
          <w:tcPr>
            <w:tcW w:w="1277" w:type="dxa"/>
            <w:vAlign w:val="center"/>
          </w:tcPr>
          <w:p w14:paraId="083F48D8" w14:textId="3A6C41A7" w:rsidR="00196B41" w:rsidRPr="006A264E" w:rsidRDefault="00196B41" w:rsidP="001F35AA">
            <w:pPr>
              <w:spacing w:after="0" w:line="276" w:lineRule="auto"/>
              <w:jc w:val="center"/>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Références du RGAO</w:t>
            </w:r>
          </w:p>
        </w:tc>
        <w:tc>
          <w:tcPr>
            <w:tcW w:w="9008" w:type="dxa"/>
            <w:vAlign w:val="center"/>
          </w:tcPr>
          <w:p w14:paraId="7EDA3153" w14:textId="4346CD92" w:rsidR="00196B41" w:rsidRPr="006A264E" w:rsidRDefault="00196B41" w:rsidP="001F35AA">
            <w:pPr>
              <w:spacing w:after="0" w:line="276" w:lineRule="auto"/>
              <w:jc w:val="center"/>
              <w:rPr>
                <w:rFonts w:ascii="Bookman Old Style" w:eastAsia="Times New Roman" w:hAnsi="Bookman Old Style" w:cs="Times New Roman"/>
                <w:b/>
                <w:caps/>
                <w:color w:val="000000" w:themeColor="text1"/>
                <w:sz w:val="23"/>
                <w:szCs w:val="23"/>
                <w:lang w:eastAsia="fr-FR"/>
              </w:rPr>
            </w:pPr>
            <w:r w:rsidRPr="006A264E">
              <w:rPr>
                <w:rFonts w:ascii="Bookman Old Style" w:eastAsia="Times New Roman" w:hAnsi="Bookman Old Style" w:cs="Times New Roman"/>
                <w:b/>
                <w:caps/>
                <w:color w:val="000000" w:themeColor="text1"/>
                <w:sz w:val="23"/>
                <w:szCs w:val="23"/>
                <w:lang w:eastAsia="fr-FR"/>
              </w:rPr>
              <w:t>description de la disposition du rpao</w:t>
            </w:r>
          </w:p>
        </w:tc>
      </w:tr>
      <w:tr w:rsidR="006A264E" w:rsidRPr="006A264E" w14:paraId="50E3BCB2" w14:textId="77777777" w:rsidTr="001F35AA">
        <w:trPr>
          <w:trHeight w:val="617"/>
        </w:trPr>
        <w:tc>
          <w:tcPr>
            <w:tcW w:w="1277" w:type="dxa"/>
            <w:vAlign w:val="center"/>
          </w:tcPr>
          <w:p w14:paraId="37A55393" w14:textId="3D928E5C" w:rsidR="00821F83" w:rsidRPr="006A264E" w:rsidRDefault="00821F83" w:rsidP="001F35AA">
            <w:pPr>
              <w:spacing w:after="0" w:line="276" w:lineRule="auto"/>
              <w:jc w:val="center"/>
              <w:rPr>
                <w:rFonts w:ascii="Bookman Old Style" w:eastAsia="Times New Roman" w:hAnsi="Bookman Old Style" w:cs="Times New Roman"/>
                <w:b/>
                <w:color w:val="000000" w:themeColor="text1"/>
                <w:sz w:val="23"/>
                <w:szCs w:val="23"/>
                <w:lang w:eastAsia="fr-FR"/>
              </w:rPr>
            </w:pPr>
          </w:p>
        </w:tc>
        <w:tc>
          <w:tcPr>
            <w:tcW w:w="9008" w:type="dxa"/>
            <w:vAlign w:val="center"/>
          </w:tcPr>
          <w:p w14:paraId="5C840C96" w14:textId="77777777" w:rsidR="00821F83" w:rsidRPr="006A264E" w:rsidRDefault="00821F83" w:rsidP="001F35AA">
            <w:pPr>
              <w:spacing w:after="0" w:line="276" w:lineRule="auto"/>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aps/>
                <w:color w:val="000000" w:themeColor="text1"/>
                <w:sz w:val="23"/>
                <w:szCs w:val="23"/>
                <w:lang w:eastAsia="fr-FR"/>
              </w:rPr>
              <w:t>g</w:t>
            </w:r>
            <w:r w:rsidRPr="006A264E">
              <w:rPr>
                <w:rFonts w:ascii="Bookman Old Style" w:eastAsia="Times New Roman" w:hAnsi="Bookman Old Style" w:cs="Times New Roman"/>
                <w:b/>
                <w:color w:val="000000" w:themeColor="text1"/>
                <w:sz w:val="23"/>
                <w:szCs w:val="23"/>
                <w:lang w:eastAsia="fr-FR"/>
              </w:rPr>
              <w:t>énéralités</w:t>
            </w:r>
          </w:p>
        </w:tc>
      </w:tr>
      <w:tr w:rsidR="006A264E" w:rsidRPr="006A264E" w14:paraId="1CA25FA8" w14:textId="77777777" w:rsidTr="002B45AB">
        <w:trPr>
          <w:trHeight w:val="3226"/>
        </w:trPr>
        <w:tc>
          <w:tcPr>
            <w:tcW w:w="1277" w:type="dxa"/>
            <w:vAlign w:val="center"/>
          </w:tcPr>
          <w:p w14:paraId="3EA0C6B8"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1.1</w:t>
            </w:r>
          </w:p>
        </w:tc>
        <w:tc>
          <w:tcPr>
            <w:tcW w:w="9008" w:type="dxa"/>
            <w:vAlign w:val="center"/>
          </w:tcPr>
          <w:p w14:paraId="56AB2236" w14:textId="77777777" w:rsidR="001F35AA" w:rsidRPr="006A264E" w:rsidRDefault="001F35AA" w:rsidP="001F35AA">
            <w:pPr>
              <w:spacing w:after="0" w:line="276" w:lineRule="auto"/>
              <w:rPr>
                <w:rFonts w:ascii="Bookman Old Style" w:eastAsia="Times New Roman" w:hAnsi="Bookman Old Style" w:cs="Times New Roman"/>
                <w:b/>
                <w:color w:val="000000" w:themeColor="text1"/>
                <w:sz w:val="23"/>
                <w:szCs w:val="23"/>
                <w:lang w:eastAsia="fr-FR"/>
              </w:rPr>
            </w:pPr>
          </w:p>
          <w:p w14:paraId="38F446FA" w14:textId="46A8D974"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Nom et adresse du Maître d'Ouvrage</w:t>
            </w:r>
            <w:r w:rsidRPr="006A264E">
              <w:rPr>
                <w:rFonts w:ascii="Bookman Old Style" w:eastAsia="Times New Roman" w:hAnsi="Bookman Old Style" w:cs="Times New Roman"/>
                <w:color w:val="000000" w:themeColor="text1"/>
                <w:sz w:val="23"/>
                <w:szCs w:val="23"/>
                <w:lang w:eastAsia="fr-FR"/>
              </w:rPr>
              <w:t xml:space="preserve"> : le Directeur Général du Conseil National des Chargeurs du Cameroun, Centre des Affaires Maritimes, 3ème étage Immeuble IGH, Tél. : 233 43 67 67 Fax : 233 43 70 17 </w:t>
            </w:r>
          </w:p>
          <w:p w14:paraId="0E53BF43" w14:textId="77777777" w:rsidR="00821F83" w:rsidRPr="006A264E" w:rsidRDefault="00821F83" w:rsidP="001F35AA">
            <w:pPr>
              <w:spacing w:after="0" w:line="276" w:lineRule="auto"/>
              <w:rPr>
                <w:rFonts w:ascii="Bookman Old Style" w:eastAsia="Times New Roman" w:hAnsi="Bookman Old Style" w:cs="Times New Roman"/>
                <w:b/>
                <w:color w:val="000000" w:themeColor="text1"/>
                <w:sz w:val="23"/>
                <w:szCs w:val="23"/>
                <w:lang w:eastAsia="fr-FR"/>
              </w:rPr>
            </w:pPr>
          </w:p>
          <w:p w14:paraId="3DDD2A08" w14:textId="0CE32D3A"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Référence de l’Appel d’Offres</w:t>
            </w:r>
            <w:r w:rsidRPr="006A264E">
              <w:rPr>
                <w:rFonts w:ascii="Bookman Old Style" w:eastAsia="Times New Roman" w:hAnsi="Bookman Old Style" w:cs="Times New Roman"/>
                <w:color w:val="000000" w:themeColor="text1"/>
                <w:sz w:val="23"/>
                <w:szCs w:val="23"/>
                <w:lang w:eastAsia="fr-FR"/>
              </w:rPr>
              <w:t> : N°00</w:t>
            </w:r>
            <w:r w:rsidR="0050034E" w:rsidRPr="006A264E">
              <w:rPr>
                <w:rFonts w:ascii="Bookman Old Style" w:eastAsia="Times New Roman" w:hAnsi="Bookman Old Style" w:cs="Times New Roman"/>
                <w:color w:val="000000" w:themeColor="text1"/>
                <w:sz w:val="23"/>
                <w:szCs w:val="23"/>
                <w:lang w:eastAsia="fr-FR"/>
              </w:rPr>
              <w:t>3</w:t>
            </w:r>
            <w:r w:rsidRPr="006A264E">
              <w:rPr>
                <w:rFonts w:ascii="Bookman Old Style" w:eastAsia="Times New Roman" w:hAnsi="Bookman Old Style" w:cs="Times New Roman"/>
                <w:color w:val="000000" w:themeColor="text1"/>
                <w:sz w:val="23"/>
                <w:szCs w:val="23"/>
                <w:lang w:eastAsia="fr-FR"/>
              </w:rPr>
              <w:t>/AONO/CNCC/CIPM/2025 du 0</w:t>
            </w:r>
            <w:r w:rsidR="0050034E" w:rsidRPr="006A264E">
              <w:rPr>
                <w:rFonts w:ascii="Bookman Old Style" w:eastAsia="Times New Roman" w:hAnsi="Bookman Old Style" w:cs="Times New Roman"/>
                <w:color w:val="000000" w:themeColor="text1"/>
                <w:sz w:val="23"/>
                <w:szCs w:val="23"/>
                <w:lang w:eastAsia="fr-FR"/>
              </w:rPr>
              <w:t>4</w:t>
            </w:r>
            <w:r w:rsidRPr="006A264E">
              <w:rPr>
                <w:rFonts w:ascii="Bookman Old Style" w:eastAsia="Times New Roman" w:hAnsi="Bookman Old Style" w:cs="Times New Roman"/>
                <w:color w:val="000000" w:themeColor="text1"/>
                <w:sz w:val="23"/>
                <w:szCs w:val="23"/>
                <w:lang w:eastAsia="fr-FR"/>
              </w:rPr>
              <w:t xml:space="preserve"> Février 2025 pour la fourniture d’équipements informatiques au Conseil National des Chargeurs du Cameroun (CNCC).</w:t>
            </w:r>
          </w:p>
          <w:p w14:paraId="564710DF" w14:textId="77777777" w:rsidR="00196B41" w:rsidRPr="006A264E" w:rsidRDefault="00196B41" w:rsidP="001F35AA">
            <w:pPr>
              <w:spacing w:after="0" w:line="276" w:lineRule="auto"/>
              <w:rPr>
                <w:rFonts w:ascii="Bookman Old Style" w:eastAsia="Times New Roman" w:hAnsi="Bookman Old Style" w:cs="Times New Roman"/>
                <w:b/>
                <w:color w:val="000000" w:themeColor="text1"/>
                <w:sz w:val="23"/>
                <w:szCs w:val="23"/>
                <w:lang w:eastAsia="fr-FR"/>
              </w:rPr>
            </w:pPr>
          </w:p>
          <w:p w14:paraId="68A253B0" w14:textId="27DFF858"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Définition des prestations</w:t>
            </w:r>
            <w:r w:rsidRPr="006A264E">
              <w:rPr>
                <w:rFonts w:ascii="Bookman Old Style" w:eastAsia="Times New Roman" w:hAnsi="Bookman Old Style" w:cs="Times New Roman"/>
                <w:color w:val="000000" w:themeColor="text1"/>
                <w:sz w:val="23"/>
                <w:szCs w:val="23"/>
                <w:lang w:eastAsia="fr-FR"/>
              </w:rPr>
              <w:t xml:space="preserve"> : </w:t>
            </w:r>
          </w:p>
          <w:p w14:paraId="36717E86" w14:textId="1B330AD5"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pacing w:val="2"/>
                <w:sz w:val="23"/>
                <w:szCs w:val="23"/>
                <w:lang w:eastAsia="fr-FR"/>
              </w:rPr>
              <w:t xml:space="preserve">Les prestations portent sur </w:t>
            </w:r>
            <w:r w:rsidR="00196B41" w:rsidRPr="006A264E">
              <w:rPr>
                <w:rFonts w:ascii="Bookman Old Style" w:eastAsia="Times New Roman" w:hAnsi="Bookman Old Style" w:cs="Times New Roman"/>
                <w:color w:val="000000" w:themeColor="text1"/>
                <w:spacing w:val="2"/>
                <w:sz w:val="23"/>
                <w:szCs w:val="23"/>
                <w:lang w:eastAsia="fr-FR"/>
              </w:rPr>
              <w:t xml:space="preserve">l’achat, le transport et la manutention des équipements </w:t>
            </w:r>
            <w:r w:rsidRPr="006A264E">
              <w:rPr>
                <w:rFonts w:ascii="Bookman Old Style" w:eastAsia="Times New Roman" w:hAnsi="Bookman Old Style" w:cs="Times New Roman"/>
                <w:color w:val="000000" w:themeColor="text1"/>
                <w:spacing w:val="2"/>
                <w:sz w:val="23"/>
                <w:szCs w:val="23"/>
                <w:lang w:eastAsia="fr-FR"/>
              </w:rPr>
              <w:t>informatique</w:t>
            </w:r>
            <w:r w:rsidR="00196B41" w:rsidRPr="006A264E">
              <w:rPr>
                <w:rFonts w:ascii="Bookman Old Style" w:eastAsia="Times New Roman" w:hAnsi="Bookman Old Style" w:cs="Times New Roman"/>
                <w:color w:val="000000" w:themeColor="text1"/>
                <w:spacing w:val="2"/>
                <w:sz w:val="23"/>
                <w:szCs w:val="23"/>
                <w:lang w:eastAsia="fr-FR"/>
              </w:rPr>
              <w:t>s</w:t>
            </w:r>
            <w:r w:rsidRPr="006A264E">
              <w:rPr>
                <w:rFonts w:ascii="Bookman Old Style" w:eastAsia="Times New Roman" w:hAnsi="Bookman Old Style" w:cs="Times New Roman"/>
                <w:color w:val="000000" w:themeColor="text1"/>
                <w:spacing w:val="2"/>
                <w:sz w:val="23"/>
                <w:szCs w:val="23"/>
                <w:lang w:eastAsia="fr-FR"/>
              </w:rPr>
              <w:t xml:space="preserve">, </w:t>
            </w:r>
            <w:r w:rsidR="00196B41" w:rsidRPr="006A264E">
              <w:rPr>
                <w:rFonts w:ascii="Bookman Old Style" w:eastAsia="Times New Roman" w:hAnsi="Bookman Old Style" w:cs="Times New Roman"/>
                <w:color w:val="000000" w:themeColor="text1"/>
                <w:spacing w:val="2"/>
                <w:sz w:val="23"/>
                <w:szCs w:val="23"/>
                <w:lang w:eastAsia="fr-FR"/>
              </w:rPr>
              <w:t>jusqu’au lieu de livraison</w:t>
            </w:r>
            <w:r w:rsidR="00C4671D" w:rsidRPr="006A264E">
              <w:rPr>
                <w:rFonts w:ascii="Bookman Old Style" w:eastAsia="Times New Roman" w:hAnsi="Bookman Old Style" w:cs="Times New Roman"/>
                <w:color w:val="000000" w:themeColor="text1"/>
                <w:spacing w:val="2"/>
                <w:sz w:val="23"/>
                <w:szCs w:val="23"/>
                <w:lang w:eastAsia="fr-FR"/>
              </w:rPr>
              <w:t xml:space="preserve"> </w:t>
            </w:r>
            <w:r w:rsidR="00515B8A" w:rsidRPr="006A264E">
              <w:rPr>
                <w:rFonts w:ascii="Bookman Old Style" w:eastAsia="Times New Roman" w:hAnsi="Bookman Old Style" w:cs="Times New Roman"/>
                <w:color w:val="000000" w:themeColor="text1"/>
                <w:spacing w:val="2"/>
                <w:sz w:val="23"/>
                <w:szCs w:val="23"/>
                <w:lang w:eastAsia="fr-FR"/>
              </w:rPr>
              <w:t>au</w:t>
            </w:r>
            <w:r w:rsidR="00C4671D" w:rsidRPr="006A264E">
              <w:rPr>
                <w:rFonts w:ascii="Bookman Old Style" w:eastAsia="Times New Roman" w:hAnsi="Bookman Old Style" w:cs="Times New Roman"/>
                <w:color w:val="000000" w:themeColor="text1"/>
                <w:spacing w:val="2"/>
                <w:sz w:val="23"/>
                <w:szCs w:val="23"/>
                <w:lang w:eastAsia="fr-FR"/>
              </w:rPr>
              <w:t xml:space="preserve"> CNCC à Douala </w:t>
            </w:r>
            <w:r w:rsidR="005F05C0" w:rsidRPr="006A264E">
              <w:rPr>
                <w:rFonts w:ascii="Bookman Old Style" w:eastAsia="Times New Roman" w:hAnsi="Bookman Old Style" w:cs="Times New Roman"/>
                <w:color w:val="000000" w:themeColor="text1"/>
                <w:spacing w:val="2"/>
                <w:sz w:val="23"/>
                <w:szCs w:val="23"/>
                <w:lang w:eastAsia="fr-FR"/>
              </w:rPr>
              <w:t>dans le magasin d</w:t>
            </w:r>
            <w:r w:rsidR="00635CFF" w:rsidRPr="006A264E">
              <w:rPr>
                <w:rFonts w:ascii="Bookman Old Style" w:eastAsia="Times New Roman" w:hAnsi="Bookman Old Style" w:cs="Times New Roman"/>
                <w:color w:val="000000" w:themeColor="text1"/>
                <w:spacing w:val="2"/>
                <w:sz w:val="23"/>
                <w:szCs w:val="23"/>
                <w:lang w:eastAsia="fr-FR"/>
              </w:rPr>
              <w:t>e l’immeuble siège du 11</w:t>
            </w:r>
            <w:r w:rsidR="00635CFF" w:rsidRPr="006A264E">
              <w:rPr>
                <w:rFonts w:ascii="Bookman Old Style" w:eastAsia="Times New Roman" w:hAnsi="Bookman Old Style" w:cs="Times New Roman"/>
                <w:color w:val="000000" w:themeColor="text1"/>
                <w:spacing w:val="2"/>
                <w:sz w:val="23"/>
                <w:szCs w:val="23"/>
                <w:vertAlign w:val="superscript"/>
                <w:lang w:eastAsia="fr-FR"/>
              </w:rPr>
              <w:t>ème</w:t>
            </w:r>
            <w:r w:rsidR="00635CFF" w:rsidRPr="006A264E">
              <w:rPr>
                <w:rFonts w:ascii="Bookman Old Style" w:eastAsia="Times New Roman" w:hAnsi="Bookman Old Style" w:cs="Times New Roman"/>
                <w:color w:val="000000" w:themeColor="text1"/>
                <w:spacing w:val="2"/>
                <w:sz w:val="23"/>
                <w:szCs w:val="23"/>
                <w:lang w:eastAsia="fr-FR"/>
              </w:rPr>
              <w:t xml:space="preserve"> étage.</w:t>
            </w:r>
          </w:p>
          <w:p w14:paraId="3B0FB0A0"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p w14:paraId="01EB701E" w14:textId="4DEC8EB7" w:rsidR="00196B41" w:rsidRPr="006A264E" w:rsidRDefault="00196B41"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La liste des équipements ainsi que leurs caractéristiques sont contenus dans le Cahier des Spécifications Techniques</w:t>
            </w:r>
          </w:p>
          <w:p w14:paraId="380F0EB4" w14:textId="77777777" w:rsidR="00196B41" w:rsidRPr="006A264E" w:rsidRDefault="00196B41" w:rsidP="001F35AA">
            <w:pPr>
              <w:spacing w:after="0" w:line="276" w:lineRule="auto"/>
              <w:rPr>
                <w:rFonts w:ascii="Bookman Old Style" w:eastAsia="Times New Roman" w:hAnsi="Bookman Old Style" w:cs="Times New Roman"/>
                <w:color w:val="000000" w:themeColor="text1"/>
                <w:sz w:val="23"/>
                <w:szCs w:val="23"/>
                <w:lang w:eastAsia="fr-FR"/>
              </w:rPr>
            </w:pPr>
          </w:p>
          <w:p w14:paraId="63F7AAB6"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Arial" w:hAnsi="Bookman Old Style" w:cs="Arial"/>
                <w:color w:val="000000" w:themeColor="text1"/>
                <w:sz w:val="23"/>
                <w:szCs w:val="23"/>
                <w:lang w:eastAsia="fr-FR"/>
              </w:rPr>
              <w:t>-</w:t>
            </w:r>
            <w:r w:rsidRPr="006A264E">
              <w:rPr>
                <w:rFonts w:ascii="Bookman Old Style" w:eastAsia="Arial Narrow" w:hAnsi="Bookman Old Style" w:cs="Arial"/>
                <w:color w:val="000000" w:themeColor="text1"/>
                <w:sz w:val="23"/>
                <w:szCs w:val="23"/>
                <w:lang w:eastAsia="fr-FR"/>
              </w:rPr>
              <w:t xml:space="preserve">  </w:t>
            </w:r>
            <w:r w:rsidRPr="006A264E">
              <w:rPr>
                <w:rFonts w:ascii="Bookman Old Style" w:eastAsia="Arial Narrow" w:hAnsi="Bookman Old Style" w:cs="Arial"/>
                <w:b/>
                <w:color w:val="000000" w:themeColor="text1"/>
                <w:sz w:val="23"/>
                <w:szCs w:val="23"/>
                <w:lang w:eastAsia="fr-FR"/>
              </w:rPr>
              <w:t>Nombre de lots</w:t>
            </w:r>
            <w:r w:rsidRPr="006A264E">
              <w:rPr>
                <w:rFonts w:ascii="Bookman Old Style" w:eastAsia="Arial Narrow" w:hAnsi="Bookman Old Style" w:cs="Arial"/>
                <w:color w:val="000000" w:themeColor="text1"/>
                <w:sz w:val="23"/>
                <w:szCs w:val="23"/>
                <w:lang w:eastAsia="fr-FR"/>
              </w:rPr>
              <w:t> :</w:t>
            </w:r>
            <w:r w:rsidRPr="006A264E">
              <w:rPr>
                <w:rFonts w:ascii="Bookman Old Style" w:eastAsia="Arial Narrow" w:hAnsi="Bookman Old Style" w:cs="Arial"/>
                <w:i/>
                <w:color w:val="000000" w:themeColor="text1"/>
                <w:sz w:val="23"/>
                <w:szCs w:val="23"/>
                <w:lang w:eastAsia="fr-FR"/>
              </w:rPr>
              <w:t xml:space="preserve"> 01</w:t>
            </w:r>
          </w:p>
          <w:p w14:paraId="2F5CF7FD"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tc>
      </w:tr>
      <w:tr w:rsidR="006A264E" w:rsidRPr="006A264E" w14:paraId="5B3FE750" w14:textId="77777777" w:rsidTr="001F35AA">
        <w:trPr>
          <w:trHeight w:val="1303"/>
        </w:trPr>
        <w:tc>
          <w:tcPr>
            <w:tcW w:w="1277" w:type="dxa"/>
            <w:vAlign w:val="center"/>
          </w:tcPr>
          <w:p w14:paraId="1C3C7318"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1.2.</w:t>
            </w:r>
          </w:p>
        </w:tc>
        <w:tc>
          <w:tcPr>
            <w:tcW w:w="9008" w:type="dxa"/>
            <w:vAlign w:val="center"/>
          </w:tcPr>
          <w:p w14:paraId="561828FF" w14:textId="35466BC5" w:rsidR="00821F83" w:rsidRPr="006A264E" w:rsidRDefault="00C5503D" w:rsidP="001F35AA">
            <w:pPr>
              <w:spacing w:after="0" w:line="276" w:lineRule="auto"/>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Le d</w:t>
            </w:r>
            <w:r w:rsidR="00821F83" w:rsidRPr="006A264E">
              <w:rPr>
                <w:rFonts w:ascii="Bookman Old Style" w:eastAsia="Times New Roman" w:hAnsi="Bookman Old Style" w:cs="Times New Roman"/>
                <w:color w:val="000000" w:themeColor="text1"/>
                <w:sz w:val="23"/>
                <w:szCs w:val="23"/>
                <w:lang w:eastAsia="fr-FR"/>
              </w:rPr>
              <w:t>élai</w:t>
            </w:r>
            <w:r w:rsidRPr="006A264E">
              <w:rPr>
                <w:rFonts w:ascii="Bookman Old Style" w:eastAsia="Times New Roman" w:hAnsi="Bookman Old Style" w:cs="Times New Roman"/>
                <w:color w:val="000000" w:themeColor="text1"/>
                <w:sz w:val="23"/>
                <w:szCs w:val="23"/>
                <w:lang w:eastAsia="fr-FR"/>
              </w:rPr>
              <w:t xml:space="preserve"> maximal</w:t>
            </w:r>
            <w:r w:rsidR="00821F83" w:rsidRPr="006A264E">
              <w:rPr>
                <w:rFonts w:ascii="Bookman Old Style" w:eastAsia="Times New Roman" w:hAnsi="Bookman Old Style" w:cs="Times New Roman"/>
                <w:color w:val="000000" w:themeColor="text1"/>
                <w:sz w:val="23"/>
                <w:szCs w:val="23"/>
                <w:lang w:eastAsia="fr-FR"/>
              </w:rPr>
              <w:t xml:space="preserve"> de livraison : </w:t>
            </w:r>
            <w:r w:rsidR="00835397" w:rsidRPr="006A264E">
              <w:rPr>
                <w:rFonts w:ascii="Bookman Old Style" w:eastAsia="Times New Roman" w:hAnsi="Bookman Old Style" w:cs="Times New Roman"/>
                <w:b/>
                <w:color w:val="000000" w:themeColor="text1"/>
                <w:sz w:val="23"/>
                <w:szCs w:val="23"/>
                <w:lang w:eastAsia="fr-FR"/>
              </w:rPr>
              <w:t>Un</w:t>
            </w:r>
            <w:r w:rsidR="00196B41" w:rsidRPr="006A264E">
              <w:rPr>
                <w:rFonts w:ascii="Bookman Old Style" w:eastAsia="Times New Roman" w:hAnsi="Bookman Old Style" w:cs="Times New Roman"/>
                <w:b/>
                <w:color w:val="000000" w:themeColor="text1"/>
                <w:sz w:val="23"/>
                <w:szCs w:val="23"/>
                <w:lang w:eastAsia="fr-FR"/>
              </w:rPr>
              <w:t xml:space="preserve"> </w:t>
            </w:r>
            <w:r w:rsidR="00835397" w:rsidRPr="006A264E">
              <w:rPr>
                <w:rFonts w:ascii="Bookman Old Style" w:eastAsia="Times New Roman" w:hAnsi="Bookman Old Style" w:cs="Times New Roman"/>
                <w:b/>
                <w:color w:val="000000" w:themeColor="text1"/>
                <w:sz w:val="23"/>
                <w:szCs w:val="23"/>
                <w:lang w:eastAsia="fr-FR"/>
              </w:rPr>
              <w:t>(01) mois</w:t>
            </w:r>
          </w:p>
          <w:p w14:paraId="77E9B133" w14:textId="1F606532" w:rsidR="00821F83" w:rsidRPr="006A264E" w:rsidRDefault="00196B41"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Arial Narrow" w:hAnsi="Bookman Old Style" w:cs="Arial"/>
                <w:bCs/>
                <w:iCs/>
                <w:color w:val="000000" w:themeColor="text1"/>
                <w:w w:val="99"/>
                <w:sz w:val="23"/>
                <w:szCs w:val="23"/>
                <w:lang w:eastAsia="fr-FR"/>
              </w:rPr>
              <w:t>Ce</w:t>
            </w:r>
            <w:r w:rsidR="00821F83" w:rsidRPr="006A264E">
              <w:rPr>
                <w:rFonts w:ascii="Bookman Old Style" w:eastAsia="Arial Narrow" w:hAnsi="Bookman Old Style" w:cs="Arial"/>
                <w:iCs/>
                <w:color w:val="000000" w:themeColor="text1"/>
                <w:w w:val="99"/>
                <w:sz w:val="23"/>
                <w:szCs w:val="23"/>
                <w:lang w:eastAsia="fr-FR"/>
              </w:rPr>
              <w:t xml:space="preserve"> délai court à compter de la date de notification </w:t>
            </w:r>
            <w:r w:rsidR="00821F83" w:rsidRPr="006A264E">
              <w:rPr>
                <w:rFonts w:ascii="Bookman Old Style" w:eastAsia="Arial Narrow" w:hAnsi="Bookman Old Style" w:cs="Arial"/>
                <w:iCs/>
                <w:color w:val="000000" w:themeColor="text1"/>
                <w:sz w:val="23"/>
                <w:szCs w:val="23"/>
                <w:lang w:eastAsia="fr-FR"/>
              </w:rPr>
              <w:t>de l’ordre de service de démarrer les prestations.</w:t>
            </w:r>
          </w:p>
        </w:tc>
      </w:tr>
      <w:tr w:rsidR="006A264E" w:rsidRPr="006A264E" w14:paraId="49F88011" w14:textId="77777777" w:rsidTr="001F35AA">
        <w:trPr>
          <w:trHeight w:val="1265"/>
        </w:trPr>
        <w:tc>
          <w:tcPr>
            <w:tcW w:w="1277" w:type="dxa"/>
            <w:vAlign w:val="center"/>
          </w:tcPr>
          <w:p w14:paraId="3D99D695"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1.4</w:t>
            </w:r>
          </w:p>
        </w:tc>
        <w:tc>
          <w:tcPr>
            <w:tcW w:w="9008" w:type="dxa"/>
            <w:vAlign w:val="center"/>
          </w:tcPr>
          <w:p w14:paraId="0E92CC5F" w14:textId="77777777" w:rsidR="00487979" w:rsidRPr="006A264E" w:rsidRDefault="00487979" w:rsidP="001F35AA">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Arial Narrow" w:hAnsi="Bookman Old Style" w:cs="Arial"/>
                <w:iCs/>
                <w:color w:val="000000" w:themeColor="text1"/>
                <w:w w:val="99"/>
                <w:sz w:val="23"/>
                <w:szCs w:val="23"/>
                <w:lang w:eastAsia="fr-FR"/>
              </w:rPr>
              <w:t xml:space="preserve">Nom, Object de la fourniture : </w:t>
            </w:r>
            <w:r w:rsidRPr="006A264E">
              <w:rPr>
                <w:rFonts w:ascii="Bookman Old Style" w:eastAsia="Times New Roman" w:hAnsi="Bookman Old Style" w:cs="Times New Roman"/>
                <w:color w:val="000000" w:themeColor="text1"/>
                <w:sz w:val="23"/>
                <w:szCs w:val="23"/>
                <w:lang w:eastAsia="fr-FR"/>
              </w:rPr>
              <w:t>fourniture d’équipements informatiques</w:t>
            </w:r>
          </w:p>
          <w:p w14:paraId="794336A2" w14:textId="77777777" w:rsidR="00487979" w:rsidRPr="006A264E" w:rsidRDefault="00487979" w:rsidP="001F35AA">
            <w:pPr>
              <w:spacing w:after="0" w:line="276" w:lineRule="auto"/>
              <w:jc w:val="both"/>
              <w:rPr>
                <w:rFonts w:ascii="Bookman Old Style" w:eastAsia="Arial Narrow" w:hAnsi="Bookman Old Style" w:cs="Arial"/>
                <w:iCs/>
                <w:color w:val="000000" w:themeColor="text1"/>
                <w:w w:val="99"/>
                <w:sz w:val="23"/>
                <w:szCs w:val="23"/>
                <w:lang w:eastAsia="fr-FR"/>
              </w:rPr>
            </w:pPr>
            <w:r w:rsidRPr="006A264E">
              <w:rPr>
                <w:rFonts w:ascii="Bookman Old Style" w:eastAsia="Arial Narrow" w:hAnsi="Bookman Old Style" w:cs="Arial"/>
                <w:iCs/>
                <w:color w:val="000000" w:themeColor="text1"/>
                <w:w w:val="99"/>
                <w:sz w:val="23"/>
                <w:szCs w:val="23"/>
                <w:lang w:eastAsia="fr-FR"/>
              </w:rPr>
              <w:t xml:space="preserve">La prestation comporte plusieurs phases : Non </w:t>
            </w:r>
          </w:p>
          <w:p w14:paraId="51C9E8E5" w14:textId="3374D0F3" w:rsidR="00821F83" w:rsidRPr="006A264E" w:rsidRDefault="00487979" w:rsidP="001F35AA">
            <w:pPr>
              <w:spacing w:after="0" w:line="276" w:lineRule="auto"/>
              <w:jc w:val="both"/>
              <w:rPr>
                <w:rFonts w:ascii="Bookman Old Style" w:eastAsia="Arial Narrow" w:hAnsi="Bookman Old Style" w:cs="Arial"/>
                <w:iCs/>
                <w:color w:val="000000" w:themeColor="text1"/>
                <w:w w:val="99"/>
                <w:sz w:val="23"/>
                <w:szCs w:val="23"/>
                <w:lang w:eastAsia="fr-FR"/>
              </w:rPr>
            </w:pPr>
            <w:r w:rsidRPr="006A264E">
              <w:rPr>
                <w:rFonts w:ascii="Bookman Old Style" w:eastAsia="Arial Narrow" w:hAnsi="Bookman Old Style" w:cs="Arial"/>
                <w:iCs/>
                <w:color w:val="000000" w:themeColor="text1"/>
                <w:w w:val="99"/>
                <w:sz w:val="23"/>
                <w:szCs w:val="23"/>
                <w:lang w:eastAsia="fr-FR"/>
              </w:rPr>
              <w:t>Conférence préalable à l’établissement des propositions : Non</w:t>
            </w:r>
          </w:p>
        </w:tc>
      </w:tr>
      <w:tr w:rsidR="006A264E" w:rsidRPr="006A264E" w14:paraId="4F5C3E0A" w14:textId="77777777" w:rsidTr="001F35AA">
        <w:trPr>
          <w:trHeight w:val="1127"/>
        </w:trPr>
        <w:tc>
          <w:tcPr>
            <w:tcW w:w="1277" w:type="dxa"/>
            <w:vAlign w:val="center"/>
          </w:tcPr>
          <w:p w14:paraId="5D55F513"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1.6</w:t>
            </w:r>
          </w:p>
        </w:tc>
        <w:tc>
          <w:tcPr>
            <w:tcW w:w="9008" w:type="dxa"/>
            <w:vAlign w:val="center"/>
          </w:tcPr>
          <w:p w14:paraId="45A7BF21" w14:textId="7B20587C" w:rsidR="00821F83" w:rsidRPr="006A264E" w:rsidRDefault="00A00800" w:rsidP="001F35AA">
            <w:pPr>
              <w:spacing w:after="0" w:line="276" w:lineRule="auto"/>
              <w:jc w:val="both"/>
              <w:rPr>
                <w:rFonts w:ascii="Bookman Old Style" w:eastAsia="Arial Narrow" w:hAnsi="Bookman Old Style" w:cs="Arial"/>
                <w:iCs/>
                <w:color w:val="000000" w:themeColor="text1"/>
                <w:w w:val="99"/>
                <w:sz w:val="23"/>
                <w:szCs w:val="23"/>
                <w:lang w:eastAsia="fr-FR"/>
              </w:rPr>
            </w:pPr>
            <w:r w:rsidRPr="006A264E">
              <w:rPr>
                <w:rFonts w:ascii="Bookman Old Style" w:eastAsia="Arial Narrow" w:hAnsi="Bookman Old Style" w:cs="Arial"/>
                <w:iCs/>
                <w:color w:val="000000" w:themeColor="text1"/>
                <w:w w:val="99"/>
                <w:sz w:val="23"/>
                <w:szCs w:val="23"/>
                <w:lang w:eastAsia="fr-FR"/>
              </w:rPr>
              <w:t xml:space="preserve">Le Maître d’Ouvrage ou le Maître d’Ouvrage Délégué envisage la nécessité d’assurer une certaine continuité pour les activités en aval : Non </w:t>
            </w:r>
          </w:p>
        </w:tc>
      </w:tr>
      <w:tr w:rsidR="006A264E" w:rsidRPr="006A264E" w14:paraId="0DCF5EE8" w14:textId="77777777" w:rsidTr="002B45AB">
        <w:trPr>
          <w:trHeight w:val="690"/>
        </w:trPr>
        <w:tc>
          <w:tcPr>
            <w:tcW w:w="1277" w:type="dxa"/>
            <w:vAlign w:val="center"/>
          </w:tcPr>
          <w:p w14:paraId="20C4D270"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2.1</w:t>
            </w:r>
          </w:p>
        </w:tc>
        <w:tc>
          <w:tcPr>
            <w:tcW w:w="9008" w:type="dxa"/>
            <w:vAlign w:val="center"/>
          </w:tcPr>
          <w:p w14:paraId="5E1C52A3" w14:textId="77777777" w:rsidR="00140BB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Source de financement : </w:t>
            </w:r>
          </w:p>
          <w:p w14:paraId="7E28D261" w14:textId="77777777" w:rsidR="00140BB3" w:rsidRPr="006A264E" w:rsidRDefault="00140BB3" w:rsidP="001F35AA">
            <w:pPr>
              <w:spacing w:after="0" w:line="276" w:lineRule="auto"/>
              <w:rPr>
                <w:rFonts w:ascii="Bookman Old Style" w:eastAsia="Times New Roman" w:hAnsi="Bookman Old Style" w:cs="Times New Roman"/>
                <w:color w:val="000000" w:themeColor="text1"/>
                <w:sz w:val="23"/>
                <w:szCs w:val="23"/>
                <w:lang w:eastAsia="fr-FR"/>
              </w:rPr>
            </w:pPr>
          </w:p>
          <w:p w14:paraId="39C9CD22" w14:textId="7F9B26B4"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Budget du Conseil National des Chargeurs du Cameroun (CNCC), exercice 2025/LIGNE :</w:t>
            </w:r>
          </w:p>
        </w:tc>
      </w:tr>
      <w:tr w:rsidR="006A264E" w:rsidRPr="006A264E" w14:paraId="59D18DF2" w14:textId="77777777" w:rsidTr="002B45AB">
        <w:trPr>
          <w:trHeight w:val="690"/>
        </w:trPr>
        <w:tc>
          <w:tcPr>
            <w:tcW w:w="1277" w:type="dxa"/>
            <w:vAlign w:val="center"/>
          </w:tcPr>
          <w:p w14:paraId="06E47813" w14:textId="6711643E" w:rsidR="002F3320" w:rsidRPr="006A264E" w:rsidRDefault="000C6EB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4</w:t>
            </w:r>
          </w:p>
        </w:tc>
        <w:tc>
          <w:tcPr>
            <w:tcW w:w="9008"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12"/>
            </w:tblGrid>
            <w:tr w:rsidR="006A264E" w:rsidRPr="006A264E" w14:paraId="1578C4BA" w14:textId="77777777" w:rsidTr="000C6EB3">
              <w:tc>
                <w:tcPr>
                  <w:tcW w:w="8112" w:type="dxa"/>
                  <w:tcBorders>
                    <w:top w:val="nil"/>
                    <w:left w:val="nil"/>
                    <w:bottom w:val="nil"/>
                    <w:right w:val="nil"/>
                  </w:tcBorders>
                  <w:vAlign w:val="center"/>
                  <w:hideMark/>
                </w:tcPr>
                <w:p w14:paraId="09AEE44B" w14:textId="50EB1F02" w:rsidR="000C6EB3" w:rsidRPr="006A264E" w:rsidRDefault="000C6EB3" w:rsidP="001F35AA">
                  <w:pPr>
                    <w:spacing w:after="0" w:line="276" w:lineRule="auto"/>
                    <w:rPr>
                      <w:rFonts w:ascii="Bookman Old Style" w:eastAsia="Times New Roman" w:hAnsi="Bookman Old Style" w:cs="Times New Roman"/>
                      <w:color w:val="000000" w:themeColor="text1"/>
                      <w:sz w:val="23"/>
                      <w:szCs w:val="23"/>
                      <w:lang w:val="fr-CM" w:eastAsia="fr-CM"/>
                    </w:rPr>
                  </w:pPr>
                  <w:r w:rsidRPr="006A264E">
                    <w:rPr>
                      <w:rFonts w:ascii="Bookman Old Style" w:eastAsia="Times New Roman" w:hAnsi="Bookman Old Style" w:cs="Times New Roman"/>
                      <w:color w:val="000000" w:themeColor="text1"/>
                      <w:sz w:val="23"/>
                      <w:szCs w:val="23"/>
                      <w:lang w:val="fr-CM" w:eastAsia="fr-CM"/>
                    </w:rPr>
                    <w:t>L’appel d’offres est ouvert</w:t>
                  </w:r>
                </w:p>
              </w:tc>
            </w:tr>
          </w:tbl>
          <w:p w14:paraId="05DF1266" w14:textId="77777777" w:rsidR="002F3320" w:rsidRPr="006A264E" w:rsidRDefault="002F3320" w:rsidP="001F35AA">
            <w:pPr>
              <w:spacing w:after="0" w:line="276" w:lineRule="auto"/>
              <w:rPr>
                <w:rFonts w:ascii="Bookman Old Style" w:eastAsia="Times New Roman" w:hAnsi="Bookman Old Style" w:cs="Times New Roman"/>
                <w:color w:val="000000" w:themeColor="text1"/>
                <w:sz w:val="23"/>
                <w:szCs w:val="23"/>
                <w:lang w:val="fr-CM" w:eastAsia="fr-FR"/>
              </w:rPr>
            </w:pPr>
          </w:p>
        </w:tc>
      </w:tr>
      <w:tr w:rsidR="006A264E" w:rsidRPr="006A264E" w14:paraId="778280CD" w14:textId="77777777" w:rsidTr="001F35AA">
        <w:trPr>
          <w:trHeight w:val="1011"/>
        </w:trPr>
        <w:tc>
          <w:tcPr>
            <w:tcW w:w="1277" w:type="dxa"/>
            <w:vAlign w:val="center"/>
          </w:tcPr>
          <w:p w14:paraId="23C33F28" w14:textId="1DD9FF3A" w:rsidR="000C6EB3" w:rsidRPr="006A264E" w:rsidRDefault="000C6EB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5.1.</w:t>
            </w:r>
          </w:p>
        </w:tc>
        <w:tc>
          <w:tcPr>
            <w:tcW w:w="9008" w:type="dxa"/>
            <w:vAlign w:val="center"/>
          </w:tcPr>
          <w:p w14:paraId="145AB946" w14:textId="64F3406C" w:rsidR="000C6EB3" w:rsidRPr="006A264E" w:rsidRDefault="00CD1C64"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Aucune fourniture, à acquérir dans le cadre de cette consultation ne devra provenir des lieux ci-après :</w:t>
            </w:r>
            <w:r w:rsidR="00BA7362" w:rsidRPr="006A264E">
              <w:rPr>
                <w:rFonts w:ascii="Bookman Old Style" w:eastAsia="Times New Roman" w:hAnsi="Bookman Old Style" w:cs="Times New Roman"/>
                <w:color w:val="000000" w:themeColor="text1"/>
                <w:sz w:val="23"/>
                <w:szCs w:val="23"/>
                <w:lang w:eastAsia="fr-FR"/>
              </w:rPr>
              <w:t xml:space="preserve">_________ </w:t>
            </w:r>
            <w:r w:rsidR="00407153" w:rsidRPr="006A264E">
              <w:rPr>
                <w:rFonts w:ascii="Bookman Old Style" w:eastAsia="Times New Roman" w:hAnsi="Bookman Old Style" w:cs="Times New Roman"/>
                <w:color w:val="000000" w:themeColor="text1"/>
                <w:sz w:val="23"/>
                <w:szCs w:val="23"/>
                <w:lang w:eastAsia="fr-FR"/>
              </w:rPr>
              <w:t>NON APPLICABLE</w:t>
            </w:r>
          </w:p>
        </w:tc>
      </w:tr>
      <w:tr w:rsidR="006A264E" w:rsidRPr="006A264E" w14:paraId="1F50C822" w14:textId="77777777" w:rsidTr="001F35AA">
        <w:trPr>
          <w:trHeight w:val="967"/>
        </w:trPr>
        <w:tc>
          <w:tcPr>
            <w:tcW w:w="1277" w:type="dxa"/>
            <w:vAlign w:val="center"/>
          </w:tcPr>
          <w:p w14:paraId="30C1B8E8" w14:textId="7C36FEE3" w:rsidR="00506BD9" w:rsidRPr="006A264E" w:rsidRDefault="00506BD9"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6.1</w:t>
            </w:r>
          </w:p>
        </w:tc>
        <w:tc>
          <w:tcPr>
            <w:tcW w:w="9008" w:type="dxa"/>
            <w:vAlign w:val="center"/>
          </w:tcPr>
          <w:p w14:paraId="12DF65CB" w14:textId="57B2DC1C" w:rsidR="00506BD9" w:rsidRPr="006A264E" w:rsidRDefault="00506BD9"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La liste des documents permettant d’établir la qualification du soumissionnaire comprend les pièces prévues au point 12 du présent RPAO</w:t>
            </w:r>
          </w:p>
        </w:tc>
      </w:tr>
      <w:tr w:rsidR="006A264E" w:rsidRPr="006A264E" w14:paraId="3CEB4CD9" w14:textId="77777777" w:rsidTr="00521A54">
        <w:trPr>
          <w:trHeight w:val="2413"/>
        </w:trPr>
        <w:tc>
          <w:tcPr>
            <w:tcW w:w="1277" w:type="dxa"/>
            <w:vAlign w:val="center"/>
          </w:tcPr>
          <w:p w14:paraId="29208B54" w14:textId="4210E217" w:rsidR="00506BD9" w:rsidRPr="006A264E" w:rsidRDefault="00506BD9"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6.2</w:t>
            </w:r>
          </w:p>
        </w:tc>
        <w:tc>
          <w:tcPr>
            <w:tcW w:w="9008" w:type="dxa"/>
            <w:vAlign w:val="center"/>
          </w:tcPr>
          <w:p w14:paraId="4D5A76CF" w14:textId="77777777" w:rsidR="00521A54" w:rsidRPr="006A264E" w:rsidRDefault="00506BD9" w:rsidP="001F35AA">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En cas de groupement d’entreprises, chaque membre du groupement doit présenter un dossier administratif complet.</w:t>
            </w:r>
          </w:p>
          <w:p w14:paraId="608DD9D9" w14:textId="5CCA0624" w:rsidR="00506BD9" w:rsidRPr="006A264E" w:rsidRDefault="00506BD9" w:rsidP="001F35AA">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Toutefois, les pièces telles que </w:t>
            </w:r>
            <w:r w:rsidRPr="006A264E">
              <w:rPr>
                <w:rFonts w:ascii="Bookman Old Style" w:eastAsia="Times New Roman" w:hAnsi="Bookman Old Style" w:cs="Times New Roman"/>
                <w:i/>
                <w:iCs/>
                <w:color w:val="000000" w:themeColor="text1"/>
                <w:sz w:val="23"/>
                <w:szCs w:val="23"/>
                <w:lang w:eastAsia="fr-FR"/>
              </w:rPr>
              <w:t xml:space="preserve">l’attestation de domiciliation bancaire </w:t>
            </w:r>
            <w:r w:rsidRPr="006A264E">
              <w:rPr>
                <w:rFonts w:ascii="Bookman Old Style" w:eastAsia="Times New Roman" w:hAnsi="Bookman Old Style" w:cs="Times New Roman"/>
                <w:color w:val="000000" w:themeColor="text1"/>
                <w:sz w:val="23"/>
                <w:szCs w:val="23"/>
                <w:lang w:eastAsia="fr-FR"/>
              </w:rPr>
              <w:t xml:space="preserve">(sauf cas de cotraitance conjointe), </w:t>
            </w:r>
            <w:r w:rsidRPr="006A264E">
              <w:rPr>
                <w:rFonts w:ascii="Bookman Old Style" w:eastAsia="Times New Roman" w:hAnsi="Bookman Old Style" w:cs="Times New Roman"/>
                <w:i/>
                <w:iCs/>
                <w:color w:val="000000" w:themeColor="text1"/>
                <w:sz w:val="23"/>
                <w:szCs w:val="23"/>
                <w:lang w:eastAsia="fr-FR"/>
              </w:rPr>
              <w:t xml:space="preserve">la quittance d’achat </w:t>
            </w:r>
            <w:r w:rsidRPr="006A264E">
              <w:rPr>
                <w:rFonts w:ascii="Bookman Old Style" w:eastAsia="Times New Roman" w:hAnsi="Bookman Old Style" w:cs="Times New Roman"/>
                <w:color w:val="000000" w:themeColor="text1"/>
                <w:sz w:val="23"/>
                <w:szCs w:val="23"/>
                <w:lang w:eastAsia="fr-FR"/>
              </w:rPr>
              <w:t>du DAO et l</w:t>
            </w:r>
            <w:r w:rsidRPr="006A264E">
              <w:rPr>
                <w:rFonts w:ascii="Bookman Old Style" w:eastAsia="Times New Roman" w:hAnsi="Bookman Old Style" w:cs="Times New Roman"/>
                <w:i/>
                <w:iCs/>
                <w:color w:val="000000" w:themeColor="text1"/>
                <w:sz w:val="23"/>
                <w:szCs w:val="23"/>
                <w:lang w:eastAsia="fr-FR"/>
              </w:rPr>
              <w:t>e cautionnement de soumission</w:t>
            </w:r>
            <w:r w:rsidRPr="006A264E">
              <w:rPr>
                <w:rFonts w:ascii="Bookman Old Style" w:eastAsia="Times New Roman" w:hAnsi="Bookman Old Style" w:cs="Times New Roman"/>
                <w:color w:val="000000" w:themeColor="text1"/>
                <w:sz w:val="23"/>
                <w:szCs w:val="23"/>
                <w:lang w:eastAsia="fr-FR"/>
              </w:rPr>
              <w:t>" prévues au point 12 du RPAO sont uniquement présentés par le mandataire du groupement.</w:t>
            </w:r>
          </w:p>
        </w:tc>
      </w:tr>
      <w:tr w:rsidR="006A264E" w:rsidRPr="006A264E" w14:paraId="59EC08F6" w14:textId="77777777" w:rsidTr="00521A54">
        <w:trPr>
          <w:trHeight w:val="1115"/>
        </w:trPr>
        <w:tc>
          <w:tcPr>
            <w:tcW w:w="1277" w:type="dxa"/>
            <w:vAlign w:val="center"/>
          </w:tcPr>
          <w:p w14:paraId="22552626" w14:textId="0443EFD6" w:rsidR="00506BD9" w:rsidRPr="006A264E" w:rsidRDefault="00506BD9"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6.4</w:t>
            </w:r>
          </w:p>
        </w:tc>
        <w:tc>
          <w:tcPr>
            <w:tcW w:w="9008" w:type="dxa"/>
            <w:vAlign w:val="center"/>
          </w:tcPr>
          <w:p w14:paraId="37A54244" w14:textId="024E2278" w:rsidR="00506BD9" w:rsidRPr="006A264E" w:rsidRDefault="0071487B"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Renseignements nécessaires à produire pour justifier la satisfaction aux critères d’éligibilité à la préférence nationale : NON APPLICABLE</w:t>
            </w:r>
          </w:p>
        </w:tc>
      </w:tr>
      <w:tr w:rsidR="006A264E" w:rsidRPr="006A264E" w14:paraId="68EF0301" w14:textId="77777777" w:rsidTr="00521A54">
        <w:trPr>
          <w:trHeight w:val="1840"/>
        </w:trPr>
        <w:tc>
          <w:tcPr>
            <w:tcW w:w="1277" w:type="dxa"/>
            <w:vAlign w:val="center"/>
          </w:tcPr>
          <w:p w14:paraId="756CB772"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7.3</w:t>
            </w:r>
          </w:p>
        </w:tc>
        <w:tc>
          <w:tcPr>
            <w:tcW w:w="9008" w:type="dxa"/>
            <w:vAlign w:val="center"/>
          </w:tcPr>
          <w:p w14:paraId="66C68526" w14:textId="215E76AB" w:rsidR="00821F83" w:rsidRPr="006A264E" w:rsidRDefault="00B344BC" w:rsidP="001F35AA">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Aux fins</w:t>
            </w:r>
            <w:r w:rsidR="0029563D" w:rsidRPr="006A264E">
              <w:rPr>
                <w:rFonts w:ascii="Bookman Old Style" w:eastAsia="Times New Roman" w:hAnsi="Bookman Old Style" w:cs="Times New Roman"/>
                <w:color w:val="000000" w:themeColor="text1"/>
                <w:sz w:val="23"/>
                <w:szCs w:val="23"/>
                <w:lang w:eastAsia="fr-FR"/>
              </w:rPr>
              <w:t xml:space="preserve"> de la visite des échantillons des fournitures, à organiser par </w:t>
            </w:r>
            <w:r w:rsidR="00C10E6E" w:rsidRPr="006A264E">
              <w:rPr>
                <w:rFonts w:ascii="Bookman Old Style" w:eastAsia="Times New Roman" w:hAnsi="Bookman Old Style" w:cs="Times New Roman"/>
                <w:color w:val="000000" w:themeColor="text1"/>
                <w:sz w:val="23"/>
                <w:szCs w:val="23"/>
                <w:lang w:eastAsia="fr-FR"/>
              </w:rPr>
              <w:t xml:space="preserve">le </w:t>
            </w:r>
            <w:r w:rsidR="0029563D" w:rsidRPr="006A264E">
              <w:rPr>
                <w:rFonts w:ascii="Bookman Old Style" w:eastAsia="Times New Roman" w:hAnsi="Bookman Old Style" w:cs="Times New Roman"/>
                <w:color w:val="000000" w:themeColor="text1"/>
                <w:sz w:val="23"/>
                <w:szCs w:val="23"/>
                <w:lang w:eastAsia="fr-FR"/>
              </w:rPr>
              <w:t>Maitre d’Ouvrage</w:t>
            </w:r>
            <w:r w:rsidR="004D0248" w:rsidRPr="006A264E">
              <w:rPr>
                <w:rFonts w:ascii="Bookman Old Style" w:eastAsia="Times New Roman" w:hAnsi="Bookman Old Style" w:cs="Times New Roman"/>
                <w:color w:val="000000" w:themeColor="text1"/>
                <w:sz w:val="23"/>
                <w:szCs w:val="23"/>
                <w:lang w:eastAsia="fr-FR"/>
              </w:rPr>
              <w:t xml:space="preserve"> au plus tard dix(10) jours après la publication de l’avi</w:t>
            </w:r>
            <w:r w:rsidR="00C10E6E" w:rsidRPr="006A264E">
              <w:rPr>
                <w:rFonts w:ascii="Bookman Old Style" w:eastAsia="Times New Roman" w:hAnsi="Bookman Old Style" w:cs="Times New Roman"/>
                <w:color w:val="000000" w:themeColor="text1"/>
                <w:sz w:val="23"/>
                <w:szCs w:val="23"/>
                <w:lang w:eastAsia="fr-FR"/>
              </w:rPr>
              <w:t>s d’appel d’offres</w:t>
            </w:r>
            <w:r w:rsidR="0029563D" w:rsidRPr="006A264E">
              <w:rPr>
                <w:rFonts w:ascii="Bookman Old Style" w:eastAsia="Times New Roman" w:hAnsi="Bookman Old Style" w:cs="Times New Roman"/>
                <w:color w:val="000000" w:themeColor="text1"/>
                <w:sz w:val="23"/>
                <w:szCs w:val="23"/>
                <w:lang w:eastAsia="fr-FR"/>
              </w:rPr>
              <w:t xml:space="preserve">, la Direction à contacter est la Division des Systèmes d’Informations à l’adresse </w:t>
            </w:r>
            <w:hyperlink r:id="rId14" w:history="1">
              <w:r w:rsidR="0029563D" w:rsidRPr="006A264E">
                <w:rPr>
                  <w:rStyle w:val="Lienhypertexte"/>
                  <w:rFonts w:ascii="Bookman Old Style" w:eastAsia="Times New Roman" w:hAnsi="Bookman Old Style" w:cs="Times New Roman"/>
                  <w:color w:val="000000" w:themeColor="text1"/>
                  <w:sz w:val="23"/>
                  <w:szCs w:val="23"/>
                  <w:lang w:eastAsia="fr-FR"/>
                </w:rPr>
                <w:t>c.koum@cncc-cm.org</w:t>
              </w:r>
            </w:hyperlink>
            <w:r w:rsidR="0029563D" w:rsidRPr="006A264E">
              <w:rPr>
                <w:rFonts w:ascii="Bookman Old Style" w:eastAsia="Times New Roman" w:hAnsi="Bookman Old Style" w:cs="Times New Roman"/>
                <w:color w:val="000000" w:themeColor="text1"/>
                <w:sz w:val="23"/>
                <w:szCs w:val="23"/>
                <w:lang w:eastAsia="fr-FR"/>
              </w:rPr>
              <w:t xml:space="preserve">; </w:t>
            </w:r>
          </w:p>
        </w:tc>
      </w:tr>
      <w:tr w:rsidR="006A264E" w:rsidRPr="006A264E" w14:paraId="77346371" w14:textId="77777777" w:rsidTr="00F10A78">
        <w:trPr>
          <w:trHeight w:val="690"/>
        </w:trPr>
        <w:tc>
          <w:tcPr>
            <w:tcW w:w="10285" w:type="dxa"/>
            <w:gridSpan w:val="2"/>
            <w:vAlign w:val="center"/>
          </w:tcPr>
          <w:p w14:paraId="34533566"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Arial" w:hAnsi="Bookman Old Style" w:cs="Arial"/>
                <w:b/>
                <w:color w:val="000000" w:themeColor="text1"/>
                <w:sz w:val="23"/>
                <w:szCs w:val="23"/>
                <w:lang w:eastAsia="fr-FR"/>
              </w:rPr>
              <w:t>G.</w:t>
            </w:r>
            <w:r w:rsidRPr="006A264E">
              <w:rPr>
                <w:rFonts w:ascii="Bookman Old Style" w:eastAsia="Arial Narrow" w:hAnsi="Bookman Old Style" w:cs="Arial"/>
                <w:b/>
                <w:color w:val="000000" w:themeColor="text1"/>
                <w:sz w:val="23"/>
                <w:szCs w:val="23"/>
                <w:lang w:eastAsia="fr-FR"/>
              </w:rPr>
              <w:t xml:space="preserve"> DOSSIER D’APPEL D’OFFRES</w:t>
            </w:r>
          </w:p>
        </w:tc>
      </w:tr>
      <w:tr w:rsidR="006A264E" w:rsidRPr="006A264E" w14:paraId="0A790A93" w14:textId="77777777" w:rsidTr="00F10A78">
        <w:trPr>
          <w:trHeight w:val="1707"/>
        </w:trPr>
        <w:tc>
          <w:tcPr>
            <w:tcW w:w="1277" w:type="dxa"/>
            <w:vAlign w:val="center"/>
          </w:tcPr>
          <w:p w14:paraId="2FD7DAA4"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9</w:t>
            </w:r>
          </w:p>
        </w:tc>
        <w:tc>
          <w:tcPr>
            <w:tcW w:w="9008" w:type="dxa"/>
            <w:vAlign w:val="center"/>
          </w:tcPr>
          <w:p w14:paraId="45A5F371" w14:textId="5EEB7EC7" w:rsidR="00821F83" w:rsidRPr="006A264E" w:rsidRDefault="00821F83" w:rsidP="001F35AA">
            <w:pPr>
              <w:spacing w:after="0" w:line="276" w:lineRule="auto"/>
              <w:ind w:left="142" w:right="137"/>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Les renseignements complémentaires peuvent être obtenus aux heures ouvrables </w:t>
            </w:r>
            <w:r w:rsidR="0029563D" w:rsidRPr="006A264E">
              <w:rPr>
                <w:rFonts w:ascii="Bookman Old Style" w:eastAsia="Times New Roman" w:hAnsi="Bookman Old Style" w:cs="Times New Roman"/>
                <w:color w:val="000000" w:themeColor="text1"/>
                <w:sz w:val="23"/>
                <w:szCs w:val="23"/>
                <w:lang w:eastAsia="fr-FR"/>
              </w:rPr>
              <w:t xml:space="preserve">au Secrétariat du Directeur Général du Conseil National des Chargeurs du Cameroun </w:t>
            </w:r>
            <w:r w:rsidR="0029563D" w:rsidRPr="006A264E">
              <w:rPr>
                <w:rFonts w:ascii="Bookman Old Style" w:eastAsia="Times New Roman" w:hAnsi="Bookman Old Style" w:cs="Times New Roman"/>
                <w:bCs/>
                <w:color w:val="000000" w:themeColor="text1"/>
                <w:sz w:val="23"/>
                <w:szCs w:val="23"/>
                <w:lang w:eastAsia="fr-FR"/>
              </w:rPr>
              <w:t>à Douala,</w:t>
            </w:r>
            <w:r w:rsidR="0029563D" w:rsidRPr="006A264E">
              <w:rPr>
                <w:rFonts w:ascii="Bookman Old Style" w:eastAsia="Times New Roman" w:hAnsi="Bookman Old Style" w:cs="Times New Roman"/>
                <w:b/>
                <w:color w:val="000000" w:themeColor="text1"/>
                <w:sz w:val="23"/>
                <w:szCs w:val="23"/>
                <w:lang w:eastAsia="fr-FR"/>
              </w:rPr>
              <w:t xml:space="preserve"> </w:t>
            </w:r>
            <w:r w:rsidR="0029563D" w:rsidRPr="006A264E">
              <w:rPr>
                <w:rFonts w:ascii="Bookman Old Style" w:eastAsia="Times New Roman" w:hAnsi="Bookman Old Style" w:cs="Times New Roman"/>
                <w:color w:val="000000" w:themeColor="text1"/>
                <w:sz w:val="23"/>
                <w:szCs w:val="23"/>
                <w:lang w:eastAsia="fr-FR"/>
              </w:rPr>
              <w:t>au Centre des Affaires</w:t>
            </w:r>
            <w:r w:rsidR="0029563D" w:rsidRPr="006A264E">
              <w:rPr>
                <w:rFonts w:ascii="Bookman Old Style" w:eastAsia="Times New Roman" w:hAnsi="Bookman Old Style" w:cs="Times New Roman"/>
                <w:b/>
                <w:color w:val="000000" w:themeColor="text1"/>
                <w:sz w:val="23"/>
                <w:szCs w:val="23"/>
                <w:lang w:eastAsia="fr-FR"/>
              </w:rPr>
              <w:t xml:space="preserve"> </w:t>
            </w:r>
            <w:r w:rsidR="0029563D" w:rsidRPr="006A264E">
              <w:rPr>
                <w:rFonts w:ascii="Bookman Old Style" w:eastAsia="Times New Roman" w:hAnsi="Bookman Old Style" w:cs="Times New Roman"/>
                <w:color w:val="000000" w:themeColor="text1"/>
                <w:sz w:val="23"/>
                <w:szCs w:val="23"/>
                <w:lang w:eastAsia="fr-FR"/>
              </w:rPr>
              <w:t>Maritimes, 3</w:t>
            </w:r>
            <w:r w:rsidR="0029563D" w:rsidRPr="006A264E">
              <w:rPr>
                <w:rFonts w:ascii="Bookman Old Style" w:eastAsia="Times New Roman" w:hAnsi="Bookman Old Style" w:cs="Times New Roman"/>
                <w:color w:val="000000" w:themeColor="text1"/>
                <w:sz w:val="23"/>
                <w:szCs w:val="23"/>
                <w:vertAlign w:val="superscript"/>
                <w:lang w:eastAsia="fr-FR"/>
              </w:rPr>
              <w:t>ème</w:t>
            </w:r>
            <w:r w:rsidR="0029563D" w:rsidRPr="006A264E">
              <w:rPr>
                <w:rFonts w:ascii="Bookman Old Style" w:eastAsia="Times New Roman" w:hAnsi="Bookman Old Style" w:cs="Times New Roman"/>
                <w:color w:val="000000" w:themeColor="text1"/>
                <w:sz w:val="23"/>
                <w:szCs w:val="23"/>
                <w:lang w:eastAsia="fr-FR"/>
              </w:rPr>
              <w:t xml:space="preserve"> étage Immeuble IGH. Tél. : 233 43 67 67 Fax : 233 43 70 17.</w:t>
            </w:r>
          </w:p>
        </w:tc>
      </w:tr>
      <w:tr w:rsidR="006A264E" w:rsidRPr="006A264E" w14:paraId="5A7348A3" w14:textId="77777777" w:rsidTr="00F10A78">
        <w:trPr>
          <w:trHeight w:val="682"/>
        </w:trPr>
        <w:tc>
          <w:tcPr>
            <w:tcW w:w="10285" w:type="dxa"/>
            <w:gridSpan w:val="2"/>
            <w:vAlign w:val="center"/>
          </w:tcPr>
          <w:p w14:paraId="7DB66CA7" w14:textId="3E7D7CBC" w:rsidR="00821F83" w:rsidRPr="006A264E" w:rsidRDefault="00821F83" w:rsidP="001F35AA">
            <w:pPr>
              <w:spacing w:after="0" w:line="276" w:lineRule="auto"/>
              <w:jc w:val="center"/>
              <w:rPr>
                <w:rFonts w:ascii="Bookman Old Style" w:eastAsia="Arial Narrow" w:hAnsi="Bookman Old Style" w:cs="Arial"/>
                <w:b/>
                <w:color w:val="000000" w:themeColor="text1"/>
                <w:sz w:val="23"/>
                <w:szCs w:val="23"/>
                <w:lang w:eastAsia="fr-FR"/>
              </w:rPr>
            </w:pPr>
            <w:r w:rsidRPr="006A264E">
              <w:rPr>
                <w:rFonts w:ascii="Bookman Old Style" w:eastAsia="Arial Narrow" w:hAnsi="Bookman Old Style" w:cs="Arial"/>
                <w:b/>
                <w:color w:val="000000" w:themeColor="text1"/>
                <w:sz w:val="23"/>
                <w:szCs w:val="23"/>
                <w:lang w:eastAsia="fr-FR"/>
              </w:rPr>
              <w:t>C- PREPARATION DES OFFRES</w:t>
            </w:r>
          </w:p>
        </w:tc>
      </w:tr>
      <w:tr w:rsidR="006A264E" w:rsidRPr="006A264E" w14:paraId="366CE192" w14:textId="77777777" w:rsidTr="002B45AB">
        <w:tc>
          <w:tcPr>
            <w:tcW w:w="1277" w:type="dxa"/>
            <w:vAlign w:val="center"/>
          </w:tcPr>
          <w:p w14:paraId="13B68CBA"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11</w:t>
            </w:r>
          </w:p>
        </w:tc>
        <w:tc>
          <w:tcPr>
            <w:tcW w:w="9008" w:type="dxa"/>
            <w:vAlign w:val="center"/>
          </w:tcPr>
          <w:p w14:paraId="0F2B20E0" w14:textId="77777777" w:rsidR="00F10A78" w:rsidRPr="006A264E" w:rsidRDefault="00F10A78" w:rsidP="001F35AA">
            <w:pPr>
              <w:spacing w:after="0" w:line="276" w:lineRule="auto"/>
              <w:jc w:val="both"/>
              <w:rPr>
                <w:rFonts w:ascii="Bookman Old Style" w:eastAsia="Times New Roman" w:hAnsi="Bookman Old Style" w:cs="Times New Roman"/>
                <w:color w:val="000000" w:themeColor="text1"/>
                <w:sz w:val="23"/>
                <w:szCs w:val="23"/>
                <w:lang w:eastAsia="fr-FR"/>
              </w:rPr>
            </w:pPr>
          </w:p>
          <w:p w14:paraId="3887BBCD" w14:textId="4A3C879B" w:rsidR="00821F83" w:rsidRPr="006A264E" w:rsidRDefault="00821F83" w:rsidP="001F35AA">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La langue de soumission est « l’Anglais » ou « Français »</w:t>
            </w:r>
          </w:p>
          <w:p w14:paraId="5D418A8B" w14:textId="75CCB9D6" w:rsidR="00F10A78" w:rsidRPr="006A264E" w:rsidRDefault="00F10A78" w:rsidP="001F35AA">
            <w:pPr>
              <w:spacing w:after="0" w:line="276" w:lineRule="auto"/>
              <w:jc w:val="both"/>
              <w:rPr>
                <w:rFonts w:ascii="Bookman Old Style" w:eastAsia="Times New Roman" w:hAnsi="Bookman Old Style" w:cs="Times New Roman"/>
                <w:color w:val="000000" w:themeColor="text1"/>
                <w:sz w:val="23"/>
                <w:szCs w:val="23"/>
                <w:lang w:eastAsia="fr-FR"/>
              </w:rPr>
            </w:pPr>
          </w:p>
        </w:tc>
      </w:tr>
      <w:tr w:rsidR="006A264E" w:rsidRPr="006A264E" w14:paraId="1E828BEB" w14:textId="77777777" w:rsidTr="002B45AB">
        <w:tc>
          <w:tcPr>
            <w:tcW w:w="1277" w:type="dxa"/>
            <w:vAlign w:val="center"/>
          </w:tcPr>
          <w:p w14:paraId="0A16672C"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12</w:t>
            </w:r>
          </w:p>
        </w:tc>
        <w:tc>
          <w:tcPr>
            <w:tcW w:w="9008" w:type="dxa"/>
            <w:vAlign w:val="center"/>
          </w:tcPr>
          <w:p w14:paraId="55B7CDB4" w14:textId="77777777" w:rsidR="0029563D" w:rsidRPr="006A264E" w:rsidRDefault="0029563D" w:rsidP="001F35AA">
            <w:pPr>
              <w:spacing w:line="276" w:lineRule="auto"/>
              <w:jc w:val="both"/>
              <w:rPr>
                <w:rStyle w:val="fontstyle01"/>
                <w:rFonts w:ascii="Bookman Old Style" w:hAnsi="Bookman Old Style"/>
                <w:color w:val="000000" w:themeColor="text1"/>
                <w:sz w:val="23"/>
                <w:szCs w:val="23"/>
              </w:rPr>
            </w:pPr>
            <w:r w:rsidRPr="006A264E">
              <w:rPr>
                <w:rStyle w:val="fontstyle01"/>
                <w:rFonts w:ascii="Bookman Old Style" w:hAnsi="Bookman Old Style"/>
                <w:color w:val="000000" w:themeColor="text1"/>
                <w:sz w:val="23"/>
                <w:szCs w:val="23"/>
              </w:rPr>
              <w:t>Le soumissionnaire devra produire une offre regroupée en trois volumes et présentée comme suit :</w:t>
            </w:r>
          </w:p>
          <w:p w14:paraId="54C9156B" w14:textId="77777777" w:rsidR="00D954FB" w:rsidRPr="006A264E" w:rsidRDefault="00D954FB" w:rsidP="001F35AA">
            <w:pPr>
              <w:spacing w:line="276" w:lineRule="auto"/>
              <w:jc w:val="both"/>
              <w:rPr>
                <w:rStyle w:val="fontstyle01"/>
                <w:rFonts w:ascii="Bookman Old Style" w:hAnsi="Bookman Old Style"/>
                <w:color w:val="000000" w:themeColor="text1"/>
                <w:sz w:val="23"/>
                <w:szCs w:val="23"/>
              </w:rPr>
            </w:pPr>
          </w:p>
          <w:p w14:paraId="29376876" w14:textId="5C7D0AE9" w:rsidR="0029563D" w:rsidRPr="006A264E" w:rsidRDefault="0029563D" w:rsidP="001F35AA">
            <w:pPr>
              <w:pStyle w:val="Paragraphedeliste"/>
              <w:numPr>
                <w:ilvl w:val="3"/>
                <w:numId w:val="3"/>
              </w:numPr>
              <w:spacing w:line="276" w:lineRule="auto"/>
              <w:ind w:left="737"/>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Une offre administrative, </w:t>
            </w:r>
            <w:r w:rsidR="006F4F27" w:rsidRPr="006A264E">
              <w:rPr>
                <w:rFonts w:ascii="Bookman Old Style" w:hAnsi="Bookman Old Style"/>
                <w:color w:val="000000" w:themeColor="text1"/>
                <w:spacing w:val="2"/>
                <w:sz w:val="23"/>
                <w:szCs w:val="23"/>
                <w:lang w:eastAsia="fr-FR"/>
              </w:rPr>
              <w:t>en sept (07) exemplaires (dont un original et six (06) copies marquées comme tels)</w:t>
            </w:r>
            <w:r w:rsidR="00D954FB" w:rsidRPr="006A264E">
              <w:rPr>
                <w:rFonts w:ascii="Bookman Old Style" w:hAnsi="Bookman Old Style"/>
                <w:color w:val="000000" w:themeColor="text1"/>
                <w:spacing w:val="2"/>
                <w:sz w:val="23"/>
                <w:szCs w:val="23"/>
                <w:lang w:eastAsia="fr-FR"/>
              </w:rPr>
              <w:t>;</w:t>
            </w:r>
          </w:p>
          <w:p w14:paraId="7ACC6A6D" w14:textId="77777777" w:rsidR="00D954FB" w:rsidRPr="006A264E" w:rsidRDefault="00D954FB" w:rsidP="00D954FB">
            <w:pPr>
              <w:pStyle w:val="Paragraphedeliste"/>
              <w:spacing w:line="276" w:lineRule="auto"/>
              <w:ind w:left="737"/>
              <w:jc w:val="both"/>
              <w:rPr>
                <w:rFonts w:ascii="Bookman Old Style" w:hAnsi="Bookman Old Style"/>
                <w:color w:val="000000" w:themeColor="text1"/>
                <w:sz w:val="23"/>
                <w:szCs w:val="23"/>
              </w:rPr>
            </w:pPr>
          </w:p>
          <w:p w14:paraId="2E6EF798" w14:textId="5DD33284" w:rsidR="00D954FB" w:rsidRPr="006A264E" w:rsidRDefault="0029563D" w:rsidP="00D954FB">
            <w:pPr>
              <w:pStyle w:val="Paragraphedeliste"/>
              <w:numPr>
                <w:ilvl w:val="3"/>
                <w:numId w:val="3"/>
              </w:numPr>
              <w:spacing w:line="276" w:lineRule="auto"/>
              <w:ind w:left="737"/>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Une offre technique</w:t>
            </w:r>
            <w:r w:rsidR="006F4F27" w:rsidRPr="006A264E">
              <w:rPr>
                <w:rFonts w:ascii="Bookman Old Style" w:hAnsi="Bookman Old Style"/>
                <w:color w:val="000000" w:themeColor="text1"/>
                <w:sz w:val="23"/>
                <w:szCs w:val="23"/>
              </w:rPr>
              <w:t xml:space="preserve">, </w:t>
            </w:r>
            <w:r w:rsidR="006F4F27" w:rsidRPr="006A264E">
              <w:rPr>
                <w:rFonts w:ascii="Bookman Old Style" w:hAnsi="Bookman Old Style"/>
                <w:color w:val="000000" w:themeColor="text1"/>
                <w:spacing w:val="2"/>
                <w:sz w:val="23"/>
                <w:szCs w:val="23"/>
                <w:lang w:eastAsia="fr-FR"/>
              </w:rPr>
              <w:t>en sept (07) exemplaires (dont un original et six (06) copies marquées comme tels)</w:t>
            </w:r>
            <w:r w:rsidR="00D954FB" w:rsidRPr="006A264E">
              <w:rPr>
                <w:rFonts w:ascii="Bookman Old Style" w:hAnsi="Bookman Old Style"/>
                <w:color w:val="000000" w:themeColor="text1"/>
                <w:spacing w:val="2"/>
                <w:sz w:val="23"/>
                <w:szCs w:val="23"/>
                <w:lang w:eastAsia="fr-FR"/>
              </w:rPr>
              <w:t>;</w:t>
            </w:r>
          </w:p>
          <w:p w14:paraId="1EBF4904" w14:textId="77777777" w:rsidR="00D954FB" w:rsidRPr="006A264E" w:rsidRDefault="00D954FB" w:rsidP="00D954FB">
            <w:pPr>
              <w:pStyle w:val="Paragraphedeliste"/>
              <w:rPr>
                <w:rFonts w:ascii="Bookman Old Style" w:hAnsi="Bookman Old Style"/>
                <w:color w:val="000000" w:themeColor="text1"/>
                <w:sz w:val="23"/>
                <w:szCs w:val="23"/>
              </w:rPr>
            </w:pPr>
          </w:p>
          <w:p w14:paraId="59FADCF9" w14:textId="77777777" w:rsidR="00821F83" w:rsidRPr="006A264E" w:rsidRDefault="0029563D" w:rsidP="001F35AA">
            <w:pPr>
              <w:pStyle w:val="Paragraphedeliste"/>
              <w:numPr>
                <w:ilvl w:val="3"/>
                <w:numId w:val="3"/>
              </w:numPr>
              <w:spacing w:line="276" w:lineRule="auto"/>
              <w:ind w:left="737"/>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Une offre financière</w:t>
            </w:r>
            <w:r w:rsidR="006F4F27" w:rsidRPr="006A264E">
              <w:rPr>
                <w:rFonts w:ascii="Bookman Old Style" w:hAnsi="Bookman Old Style"/>
                <w:color w:val="000000" w:themeColor="text1"/>
                <w:sz w:val="23"/>
                <w:szCs w:val="23"/>
              </w:rPr>
              <w:t xml:space="preserve">, </w:t>
            </w:r>
            <w:r w:rsidR="006F4F27" w:rsidRPr="006A264E">
              <w:rPr>
                <w:rFonts w:ascii="Bookman Old Style" w:hAnsi="Bookman Old Style"/>
                <w:color w:val="000000" w:themeColor="text1"/>
                <w:spacing w:val="2"/>
                <w:sz w:val="23"/>
                <w:szCs w:val="23"/>
                <w:lang w:eastAsia="fr-FR"/>
              </w:rPr>
              <w:t>en sept (07) exemplaires (dont un original et six (06) copies marquées comme tels)</w:t>
            </w:r>
            <w:r w:rsidR="00D954FB" w:rsidRPr="006A264E">
              <w:rPr>
                <w:rFonts w:ascii="Bookman Old Style" w:hAnsi="Bookman Old Style"/>
                <w:color w:val="000000" w:themeColor="text1"/>
                <w:spacing w:val="2"/>
                <w:sz w:val="23"/>
                <w:szCs w:val="23"/>
                <w:lang w:eastAsia="fr-FR"/>
              </w:rPr>
              <w:t>.</w:t>
            </w:r>
          </w:p>
          <w:p w14:paraId="1880C141" w14:textId="4BA5E7EB" w:rsidR="00D954FB" w:rsidRPr="006A264E" w:rsidRDefault="00D954FB" w:rsidP="00D954FB">
            <w:pPr>
              <w:spacing w:line="276" w:lineRule="auto"/>
              <w:jc w:val="both"/>
              <w:rPr>
                <w:rFonts w:ascii="Bookman Old Style" w:hAnsi="Bookman Old Style"/>
                <w:color w:val="000000" w:themeColor="text1"/>
                <w:sz w:val="23"/>
                <w:szCs w:val="23"/>
              </w:rPr>
            </w:pPr>
          </w:p>
        </w:tc>
      </w:tr>
      <w:tr w:rsidR="006A264E" w:rsidRPr="006A264E" w14:paraId="1ECD83BA" w14:textId="77777777" w:rsidTr="002B45AB">
        <w:trPr>
          <w:trHeight w:val="787"/>
        </w:trPr>
        <w:tc>
          <w:tcPr>
            <w:tcW w:w="1277" w:type="dxa"/>
            <w:vAlign w:val="center"/>
          </w:tcPr>
          <w:p w14:paraId="113E7DC8"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13.1</w:t>
            </w:r>
          </w:p>
        </w:tc>
        <w:tc>
          <w:tcPr>
            <w:tcW w:w="9008" w:type="dxa"/>
            <w:vAlign w:val="center"/>
          </w:tcPr>
          <w:p w14:paraId="256C191B"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p w14:paraId="3F0BE42B"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La liste des informations sur la qualification visée à l’article 12 du RGAO devra être complétée et regroupée en trois volumes insérés respectivement dans des enveloppes intérieures et détaillée comme suit : </w:t>
            </w:r>
          </w:p>
          <w:p w14:paraId="463D2AC6"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p w14:paraId="6E3BBE4E" w14:textId="77777777" w:rsidR="00D954FB" w:rsidRPr="006A264E" w:rsidRDefault="00D954FB" w:rsidP="001F35AA">
            <w:pPr>
              <w:spacing w:after="0" w:line="276" w:lineRule="auto"/>
              <w:rPr>
                <w:rFonts w:ascii="Bookman Old Style" w:eastAsia="Times New Roman" w:hAnsi="Bookman Old Style" w:cs="Times New Roman"/>
                <w:color w:val="000000" w:themeColor="text1"/>
                <w:sz w:val="23"/>
                <w:szCs w:val="23"/>
                <w:lang w:eastAsia="fr-FR"/>
              </w:rPr>
            </w:pPr>
          </w:p>
          <w:p w14:paraId="339ED003" w14:textId="77777777" w:rsidR="00821F83" w:rsidRPr="006A264E" w:rsidRDefault="00821F83" w:rsidP="001F35AA">
            <w:pPr>
              <w:spacing w:after="0" w:line="276" w:lineRule="auto"/>
              <w:rPr>
                <w:rFonts w:ascii="Bookman Old Style" w:eastAsia="Times New Roman" w:hAnsi="Bookman Old Style" w:cs="Times New Roman"/>
                <w:b/>
                <w:color w:val="000000" w:themeColor="text1"/>
                <w:spacing w:val="2"/>
                <w:sz w:val="23"/>
                <w:szCs w:val="23"/>
                <w:lang w:eastAsia="fr-FR"/>
              </w:rPr>
            </w:pPr>
            <w:r w:rsidRPr="006A264E">
              <w:rPr>
                <w:rFonts w:ascii="Bookman Old Style" w:eastAsia="Times New Roman" w:hAnsi="Bookman Old Style" w:cs="Times New Roman"/>
                <w:b/>
                <w:color w:val="000000" w:themeColor="text1"/>
                <w:spacing w:val="2"/>
                <w:sz w:val="23"/>
                <w:szCs w:val="23"/>
                <w:lang w:eastAsia="fr-FR"/>
              </w:rPr>
              <w:t>Enveloppe A - Volume 1. : Dossier administratif</w:t>
            </w:r>
          </w:p>
          <w:p w14:paraId="6E9ED403" w14:textId="77777777" w:rsidR="00821F83" w:rsidRPr="006A264E" w:rsidRDefault="00821F83" w:rsidP="001F35AA">
            <w:pPr>
              <w:spacing w:after="0" w:line="276" w:lineRule="auto"/>
              <w:jc w:val="both"/>
              <w:rPr>
                <w:rFonts w:ascii="Bookman Old Style" w:eastAsia="Times New Roman" w:hAnsi="Bookman Old Style" w:cs="Times New Roman"/>
                <w:b/>
                <w:color w:val="000000" w:themeColor="text1"/>
                <w:spacing w:val="2"/>
                <w:sz w:val="23"/>
                <w:szCs w:val="23"/>
                <w:lang w:eastAsia="fr-FR"/>
              </w:rPr>
            </w:pPr>
          </w:p>
          <w:p w14:paraId="5E385785" w14:textId="77777777" w:rsidR="00821F83" w:rsidRPr="006A264E" w:rsidRDefault="00821F83" w:rsidP="001F35AA">
            <w:p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Le dossier administratif contiendra les pièces suivantes :</w:t>
            </w:r>
          </w:p>
          <w:p w14:paraId="328280D4" w14:textId="77777777" w:rsidR="00821F83" w:rsidRPr="006A264E" w:rsidRDefault="00821F83" w:rsidP="001F35AA">
            <w:p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p>
          <w:p w14:paraId="539513FD" w14:textId="2138A32F" w:rsidR="00821F83" w:rsidRPr="006A264E" w:rsidRDefault="00821F83" w:rsidP="001F35AA">
            <w:pPr>
              <w:tabs>
                <w:tab w:val="left" w:pos="0"/>
              </w:tabs>
              <w:spacing w:after="240"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a</w:t>
            </w:r>
            <w:r w:rsidR="00333516" w:rsidRPr="006A264E">
              <w:rPr>
                <w:rFonts w:ascii="Bookman Old Style" w:eastAsia="Times New Roman" w:hAnsi="Bookman Old Style" w:cs="Arial"/>
                <w:color w:val="000000" w:themeColor="text1"/>
                <w:spacing w:val="2"/>
                <w:sz w:val="23"/>
                <w:szCs w:val="23"/>
                <w:lang w:eastAsia="fr-FR"/>
              </w:rPr>
              <w:t>)</w:t>
            </w:r>
            <w:r w:rsidRPr="006A264E">
              <w:rPr>
                <w:rFonts w:ascii="Bookman Old Style" w:eastAsia="Times New Roman" w:hAnsi="Bookman Old Style" w:cs="Arial"/>
                <w:color w:val="000000" w:themeColor="text1"/>
                <w:spacing w:val="2"/>
                <w:sz w:val="23"/>
                <w:szCs w:val="23"/>
                <w:lang w:eastAsia="fr-FR"/>
              </w:rPr>
              <w:t xml:space="preserve">. La déclaration d'intention de soumissionner, timbrée au tarif en vigueur et signée </w:t>
            </w:r>
            <w:r w:rsidR="006F4F27" w:rsidRPr="006A264E">
              <w:rPr>
                <w:rFonts w:ascii="Bookman Old Style" w:eastAsia="Times New Roman" w:hAnsi="Bookman Old Style" w:cs="Arial"/>
                <w:color w:val="000000" w:themeColor="text1"/>
                <w:spacing w:val="2"/>
                <w:sz w:val="23"/>
                <w:szCs w:val="23"/>
                <w:lang w:eastAsia="fr-FR"/>
              </w:rPr>
              <w:t xml:space="preserve">du représentant légal, ou du mandataire dument désigné </w:t>
            </w:r>
            <w:r w:rsidRPr="006A264E">
              <w:rPr>
                <w:rFonts w:ascii="Bookman Old Style" w:eastAsia="Times New Roman" w:hAnsi="Bookman Old Style" w:cs="Arial"/>
                <w:color w:val="000000" w:themeColor="text1"/>
                <w:spacing w:val="2"/>
                <w:sz w:val="23"/>
                <w:szCs w:val="23"/>
                <w:lang w:eastAsia="fr-FR"/>
              </w:rPr>
              <w:t>(suiv</w:t>
            </w:r>
            <w:r w:rsidR="00922CE5" w:rsidRPr="006A264E">
              <w:rPr>
                <w:rFonts w:ascii="Bookman Old Style" w:eastAsia="Times New Roman" w:hAnsi="Bookman Old Style" w:cs="Arial"/>
                <w:color w:val="000000" w:themeColor="text1"/>
                <w:spacing w:val="2"/>
                <w:sz w:val="23"/>
                <w:szCs w:val="23"/>
                <w:lang w:eastAsia="fr-FR"/>
              </w:rPr>
              <w:t xml:space="preserve">ant modèle joint), (annexe </w:t>
            </w:r>
            <w:r w:rsidR="006F4F27" w:rsidRPr="006A264E">
              <w:rPr>
                <w:rFonts w:ascii="Bookman Old Style" w:eastAsia="Times New Roman" w:hAnsi="Bookman Old Style" w:cs="Arial"/>
                <w:color w:val="000000" w:themeColor="text1"/>
                <w:spacing w:val="2"/>
                <w:sz w:val="23"/>
                <w:szCs w:val="23"/>
                <w:lang w:eastAsia="fr-FR"/>
              </w:rPr>
              <w:t>1</w:t>
            </w:r>
            <w:r w:rsidR="00922CE5" w:rsidRPr="006A264E">
              <w:rPr>
                <w:rFonts w:ascii="Bookman Old Style" w:eastAsia="Times New Roman" w:hAnsi="Bookman Old Style" w:cs="Arial"/>
                <w:color w:val="000000" w:themeColor="text1"/>
                <w:spacing w:val="2"/>
                <w:sz w:val="23"/>
                <w:szCs w:val="23"/>
                <w:lang w:eastAsia="fr-FR"/>
              </w:rPr>
              <w:t>) ;</w:t>
            </w:r>
          </w:p>
          <w:p w14:paraId="192CBBFC" w14:textId="2C49AB2D" w:rsidR="00821F83" w:rsidRPr="006A264E" w:rsidRDefault="00821F83" w:rsidP="001F35AA">
            <w:p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b</w:t>
            </w:r>
            <w:r w:rsidR="00333516" w:rsidRPr="006A264E">
              <w:rPr>
                <w:rFonts w:ascii="Bookman Old Style" w:eastAsia="Times New Roman" w:hAnsi="Bookman Old Style" w:cs="Arial"/>
                <w:color w:val="000000" w:themeColor="text1"/>
                <w:spacing w:val="2"/>
                <w:sz w:val="23"/>
                <w:szCs w:val="23"/>
                <w:lang w:eastAsia="fr-FR"/>
              </w:rPr>
              <w:t>)</w:t>
            </w:r>
            <w:r w:rsidRPr="006A264E">
              <w:rPr>
                <w:rFonts w:ascii="Bookman Old Style" w:eastAsia="Times New Roman" w:hAnsi="Bookman Old Style" w:cs="Arial"/>
                <w:color w:val="000000" w:themeColor="text1"/>
                <w:spacing w:val="2"/>
                <w:sz w:val="23"/>
                <w:szCs w:val="23"/>
                <w:lang w:eastAsia="fr-FR"/>
              </w:rPr>
              <w:t xml:space="preserve">. L'accord de groupement </w:t>
            </w:r>
            <w:r w:rsidR="006F4F27" w:rsidRPr="006A264E">
              <w:rPr>
                <w:rFonts w:ascii="Bookman Old Style" w:eastAsia="Times New Roman" w:hAnsi="Bookman Old Style" w:cs="Arial"/>
                <w:color w:val="000000" w:themeColor="text1"/>
                <w:spacing w:val="2"/>
                <w:sz w:val="23"/>
                <w:szCs w:val="23"/>
                <w:lang w:eastAsia="fr-FR"/>
              </w:rPr>
              <w:t xml:space="preserve">notarié </w:t>
            </w:r>
            <w:r w:rsidRPr="006A264E">
              <w:rPr>
                <w:rFonts w:ascii="Bookman Old Style" w:eastAsia="Times New Roman" w:hAnsi="Bookman Old Style" w:cs="Arial"/>
                <w:color w:val="000000" w:themeColor="text1"/>
                <w:spacing w:val="2"/>
                <w:sz w:val="23"/>
                <w:szCs w:val="23"/>
                <w:lang w:eastAsia="fr-FR"/>
              </w:rPr>
              <w:t>le cas échéant ;</w:t>
            </w:r>
          </w:p>
          <w:p w14:paraId="2A9EE1D0" w14:textId="77777777" w:rsidR="00333516"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p>
          <w:p w14:paraId="63FA60C1" w14:textId="77777777" w:rsidR="00333516"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i/>
                <w:iCs/>
                <w:color w:val="000000" w:themeColor="text1"/>
                <w:spacing w:val="2"/>
                <w:sz w:val="23"/>
                <w:szCs w:val="23"/>
                <w:lang w:eastAsia="fr-FR"/>
              </w:rPr>
              <w:t xml:space="preserve">c). </w:t>
            </w:r>
            <w:r w:rsidRPr="006A264E">
              <w:rPr>
                <w:rFonts w:ascii="Bookman Old Style" w:eastAsia="Times New Roman" w:hAnsi="Bookman Old Style" w:cs="Arial"/>
                <w:color w:val="000000" w:themeColor="text1"/>
                <w:spacing w:val="2"/>
                <w:sz w:val="23"/>
                <w:szCs w:val="23"/>
                <w:lang w:eastAsia="fr-FR"/>
              </w:rPr>
              <w:t>Le pouvoir de signature, le cas échéant ;</w:t>
            </w:r>
          </w:p>
          <w:p w14:paraId="2E644AC9" w14:textId="6D3A2DE6" w:rsidR="00333516"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d). L’attestation de conformité fiscale, délivrée par l’autorité compétente de l’administration fiscale certifiant que le soumissionnaire a effectué les déclarations réglementaires en matière d'impôts pour l'exercice en cours, datant de moins de trois mois ;</w:t>
            </w:r>
          </w:p>
          <w:p w14:paraId="4B9D2667" w14:textId="77777777" w:rsidR="00333516"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e). Une attestation de non-faillite établie par le Tribunal de Première Instance ou tout autre document établi par l’institution compétente du pays de résidence du soumissionnaire étranger ;</w:t>
            </w:r>
          </w:p>
          <w:p w14:paraId="48381A01" w14:textId="0838840E" w:rsidR="00333516"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f). L’attestation de domiciliation bancaire du soumissionnaire, délivrée par une banque agréée par le Ministère des Finances du Cameroun sauf disposition</w:t>
            </w:r>
            <w:r w:rsidR="002B45AB" w:rsidRPr="006A264E">
              <w:rPr>
                <w:rFonts w:ascii="Bookman Old Style" w:eastAsia="Times New Roman" w:hAnsi="Bookman Old Style" w:cs="Arial"/>
                <w:color w:val="000000" w:themeColor="text1"/>
                <w:spacing w:val="2"/>
                <w:sz w:val="23"/>
                <w:szCs w:val="23"/>
                <w:lang w:eastAsia="fr-FR"/>
              </w:rPr>
              <w:t>s</w:t>
            </w:r>
            <w:r w:rsidRPr="006A264E">
              <w:rPr>
                <w:rFonts w:ascii="Bookman Old Style" w:eastAsia="Times New Roman" w:hAnsi="Bookman Old Style" w:cs="Arial"/>
                <w:color w:val="000000" w:themeColor="text1"/>
                <w:spacing w:val="2"/>
                <w:sz w:val="23"/>
                <w:szCs w:val="23"/>
                <w:lang w:eastAsia="fr-FR"/>
              </w:rPr>
              <w:t xml:space="preserve"> contraires prévues par la convention de financement ; (en cas de co-traitance conjointe chaque membre du groupement devra fournir l’attestation de domiciliation bancaire afférente au marché, objet du lot dont il est titulaire)</w:t>
            </w:r>
          </w:p>
          <w:p w14:paraId="24A997B5" w14:textId="295FF4DD" w:rsidR="00333516"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g). La quittance d’achat du Dossier d’Appel d’Offres d’une somme non remboursable de Cinquante-neuf mille (59.000) francs CFA dans le Compte spécial CAS- ARMP ;</w:t>
            </w:r>
          </w:p>
          <w:p w14:paraId="780DB312" w14:textId="3929029C" w:rsidR="007D4EEF"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 xml:space="preserve">h). La caution de soumission acquittée à la main (suivant modèle joint) d’un montant Huit cent quarante mille (840.000) francs CFA et d’une durée de validité de </w:t>
            </w:r>
            <w:r w:rsidR="00933804" w:rsidRPr="006A264E">
              <w:rPr>
                <w:rFonts w:ascii="Bookman Old Style" w:eastAsia="Times New Roman" w:hAnsi="Bookman Old Style" w:cs="Arial"/>
                <w:color w:val="000000" w:themeColor="text1"/>
                <w:spacing w:val="2"/>
                <w:sz w:val="23"/>
                <w:szCs w:val="23"/>
                <w:lang w:eastAsia="fr-FR"/>
              </w:rPr>
              <w:t>trois (</w:t>
            </w:r>
            <w:r w:rsidR="007D4EEF" w:rsidRPr="006A264E">
              <w:rPr>
                <w:rFonts w:ascii="Bookman Old Style" w:eastAsia="Times New Roman" w:hAnsi="Bookman Old Style" w:cs="Arial"/>
                <w:color w:val="000000" w:themeColor="text1"/>
                <w:spacing w:val="2"/>
                <w:sz w:val="23"/>
                <w:szCs w:val="23"/>
                <w:lang w:eastAsia="fr-FR"/>
              </w:rPr>
              <w:t xml:space="preserve">03) </w:t>
            </w:r>
            <w:r w:rsidRPr="006A264E">
              <w:rPr>
                <w:rFonts w:ascii="Bookman Old Style" w:eastAsia="Times New Roman" w:hAnsi="Bookman Old Style" w:cs="Arial"/>
                <w:color w:val="000000" w:themeColor="text1"/>
                <w:spacing w:val="2"/>
                <w:sz w:val="23"/>
                <w:szCs w:val="23"/>
                <w:lang w:eastAsia="fr-FR"/>
              </w:rPr>
              <w:t>mois, délivrée par une banque de premier ordre ou un organisme financier de première catégorie autorisée par le Ministère en charge des Finances du Cameroun à émettre des cautions dans le cadre des marchés publics ou toute autre forme prévue par la règlementation en vigueur (Chèque certifié, chèque de banque, hypothèque légale)</w:t>
            </w:r>
            <w:r w:rsidR="007D4EEF" w:rsidRPr="006A264E">
              <w:rPr>
                <w:rFonts w:ascii="Bookman Old Style" w:eastAsia="Times New Roman" w:hAnsi="Bookman Old Style" w:cs="Arial"/>
                <w:color w:val="000000" w:themeColor="text1"/>
                <w:spacing w:val="2"/>
                <w:sz w:val="23"/>
                <w:szCs w:val="23"/>
                <w:lang w:eastAsia="fr-FR"/>
              </w:rPr>
              <w:t> ;</w:t>
            </w:r>
          </w:p>
          <w:p w14:paraId="0D7F3B73" w14:textId="77777777" w:rsidR="007D4EEF"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i). Une attestation de non-exclusion des marchés publics délivrée par l’organisme chargé</w:t>
            </w:r>
            <w:r w:rsidR="007D4EEF" w:rsidRPr="006A264E">
              <w:rPr>
                <w:rFonts w:ascii="Bookman Old Style" w:eastAsia="Times New Roman" w:hAnsi="Bookman Old Style" w:cs="Arial"/>
                <w:color w:val="000000" w:themeColor="text1"/>
                <w:spacing w:val="2"/>
                <w:sz w:val="23"/>
                <w:szCs w:val="23"/>
                <w:lang w:eastAsia="fr-FR"/>
              </w:rPr>
              <w:t xml:space="preserve"> </w:t>
            </w:r>
            <w:r w:rsidRPr="006A264E">
              <w:rPr>
                <w:rFonts w:ascii="Bookman Old Style" w:eastAsia="Times New Roman" w:hAnsi="Bookman Old Style" w:cs="Arial"/>
                <w:color w:val="000000" w:themeColor="text1"/>
                <w:spacing w:val="2"/>
                <w:sz w:val="23"/>
                <w:szCs w:val="23"/>
                <w:lang w:eastAsia="fr-FR"/>
              </w:rPr>
              <w:t xml:space="preserve">de la régulation des marchés publics portant le numéro et l’objet de l’Appel d’Offres ; </w:t>
            </w:r>
          </w:p>
          <w:p w14:paraId="22A56AAE" w14:textId="60427EDB" w:rsidR="007D4EEF" w:rsidRPr="006A264E" w:rsidRDefault="0033351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j). Une attestation délivrée par la Caisse Nationale de Prévoyance Sociale portant mention</w:t>
            </w:r>
            <w:r w:rsidR="007D4EEF" w:rsidRPr="006A264E">
              <w:rPr>
                <w:rFonts w:ascii="Bookman Old Style" w:eastAsia="Times New Roman" w:hAnsi="Bookman Old Style" w:cs="Arial"/>
                <w:color w:val="000000" w:themeColor="text1"/>
                <w:spacing w:val="2"/>
                <w:sz w:val="23"/>
                <w:szCs w:val="23"/>
                <w:lang w:eastAsia="fr-FR"/>
              </w:rPr>
              <w:t xml:space="preserve"> de l’objet et références de l’Appel d’Offres et certifiant que le soumissionnaire a satisfait à ses obligations sociales vis-à-vis de ladite caisse datant de moins de trois mois à compter de la date de signature de ladite attestation ;</w:t>
            </w:r>
          </w:p>
          <w:p w14:paraId="267ACECE" w14:textId="709D98B9" w:rsidR="007D4EEF" w:rsidRPr="006A264E" w:rsidRDefault="003C2C90"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k</w:t>
            </w:r>
            <w:r w:rsidR="007D4EEF" w:rsidRPr="006A264E">
              <w:rPr>
                <w:rFonts w:ascii="Bookman Old Style" w:eastAsia="Times New Roman" w:hAnsi="Bookman Old Style" w:cs="Arial"/>
                <w:color w:val="000000" w:themeColor="text1"/>
                <w:spacing w:val="2"/>
                <w:sz w:val="23"/>
                <w:szCs w:val="23"/>
                <w:lang w:eastAsia="fr-FR"/>
              </w:rPr>
              <w:t>). Une Copie du registre de commerce certifiée par l’autorité compétente de</w:t>
            </w:r>
            <w:r w:rsidR="00DC72BE" w:rsidRPr="006A264E">
              <w:rPr>
                <w:rFonts w:ascii="Bookman Old Style" w:eastAsia="Times New Roman" w:hAnsi="Bookman Old Style" w:cs="Arial"/>
                <w:color w:val="000000" w:themeColor="text1"/>
                <w:spacing w:val="2"/>
                <w:sz w:val="23"/>
                <w:szCs w:val="23"/>
                <w:lang w:eastAsia="fr-FR"/>
              </w:rPr>
              <w:t xml:space="preserve"> </w:t>
            </w:r>
            <w:r w:rsidR="007D4EEF" w:rsidRPr="006A264E">
              <w:rPr>
                <w:rFonts w:ascii="Bookman Old Style" w:eastAsia="Times New Roman" w:hAnsi="Bookman Old Style" w:cs="Arial"/>
                <w:color w:val="000000" w:themeColor="text1"/>
                <w:spacing w:val="2"/>
                <w:sz w:val="23"/>
                <w:szCs w:val="23"/>
                <w:lang w:eastAsia="fr-FR"/>
              </w:rPr>
              <w:t>l’administration judicaire ;</w:t>
            </w:r>
          </w:p>
          <w:p w14:paraId="7E4D9ACD" w14:textId="0AAA8F15" w:rsidR="007D4EEF" w:rsidRPr="006A264E" w:rsidRDefault="007D4EEF"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En cas de groupement</w:t>
            </w:r>
            <w:r w:rsidR="0091028D" w:rsidRPr="006A264E">
              <w:rPr>
                <w:rFonts w:ascii="Bookman Old Style" w:eastAsia="Times New Roman" w:hAnsi="Bookman Old Style" w:cs="Arial"/>
                <w:color w:val="000000" w:themeColor="text1"/>
                <w:spacing w:val="2"/>
                <w:sz w:val="23"/>
                <w:szCs w:val="23"/>
                <w:lang w:eastAsia="fr-FR"/>
              </w:rPr>
              <w:t xml:space="preserve"> </w:t>
            </w:r>
            <w:r w:rsidR="002B45AB" w:rsidRPr="006A264E">
              <w:rPr>
                <w:rFonts w:ascii="Bookman Old Style" w:eastAsia="Times New Roman" w:hAnsi="Bookman Old Style" w:cs="Arial"/>
                <w:color w:val="000000" w:themeColor="text1"/>
                <w:spacing w:val="2"/>
                <w:sz w:val="23"/>
                <w:szCs w:val="23"/>
                <w:lang w:eastAsia="fr-FR"/>
              </w:rPr>
              <w:t>solidaire,</w:t>
            </w:r>
            <w:r w:rsidRPr="006A264E">
              <w:rPr>
                <w:rFonts w:ascii="Bookman Old Style" w:eastAsia="Times New Roman" w:hAnsi="Bookman Old Style" w:cs="Arial"/>
                <w:color w:val="000000" w:themeColor="text1"/>
                <w:spacing w:val="2"/>
                <w:sz w:val="23"/>
                <w:szCs w:val="23"/>
                <w:lang w:eastAsia="fr-FR"/>
              </w:rPr>
              <w:t xml:space="preserve"> chaque membre du groupement doit présenter un dossier administratif complet, les pièces a, f, h, étant uniquement présentées par le mandataire du groupement</w:t>
            </w:r>
            <w:r w:rsidR="00BF5694" w:rsidRPr="006A264E">
              <w:rPr>
                <w:rFonts w:ascii="Bookman Old Style" w:eastAsia="Times New Roman" w:hAnsi="Bookman Old Style" w:cs="Arial"/>
                <w:color w:val="000000" w:themeColor="text1"/>
                <w:spacing w:val="2"/>
                <w:sz w:val="23"/>
                <w:szCs w:val="23"/>
                <w:lang w:eastAsia="fr-FR"/>
              </w:rPr>
              <w:t>.</w:t>
            </w:r>
          </w:p>
          <w:p w14:paraId="1998BC2D" w14:textId="77777777" w:rsidR="007F6F03" w:rsidRPr="006A264E" w:rsidRDefault="007F6F03" w:rsidP="001F35AA">
            <w:pPr>
              <w:spacing w:line="276" w:lineRule="auto"/>
              <w:jc w:val="both"/>
              <w:rPr>
                <w:rFonts w:ascii="Bookman Old Style" w:eastAsia="Times New Roman" w:hAnsi="Bookman Old Style" w:cs="Arial"/>
                <w:color w:val="000000" w:themeColor="text1"/>
                <w:spacing w:val="2"/>
                <w:sz w:val="23"/>
                <w:szCs w:val="23"/>
                <w:lang w:eastAsia="fr-FR"/>
              </w:rPr>
            </w:pPr>
          </w:p>
          <w:p w14:paraId="6B93946E" w14:textId="7983514B" w:rsidR="007F6F03" w:rsidRPr="006A264E" w:rsidRDefault="00344936"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E</w:t>
            </w:r>
            <w:r w:rsidR="007F6F03" w:rsidRPr="006A264E">
              <w:rPr>
                <w:rFonts w:ascii="Bookman Old Style" w:eastAsia="Times New Roman" w:hAnsi="Bookman Old Style" w:cs="Arial"/>
                <w:color w:val="000000" w:themeColor="text1"/>
                <w:spacing w:val="2"/>
                <w:sz w:val="23"/>
                <w:szCs w:val="23"/>
                <w:lang w:eastAsia="fr-FR"/>
              </w:rPr>
              <w:t>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14:paraId="6DCB2182" w14:textId="19C9BE3B" w:rsidR="007F6F03" w:rsidRPr="006A264E" w:rsidRDefault="007F6F03" w:rsidP="001F35AA">
            <w:pPr>
              <w:spacing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i/>
                <w:iCs/>
                <w:color w:val="000000" w:themeColor="text1"/>
                <w:spacing w:val="2"/>
                <w:sz w:val="23"/>
                <w:szCs w:val="23"/>
                <w:lang w:eastAsia="fr-FR"/>
              </w:rPr>
              <w:t xml:space="preserve">NB : </w:t>
            </w:r>
            <w:r w:rsidRPr="006A264E">
              <w:rPr>
                <w:rFonts w:ascii="Bookman Old Style" w:eastAsia="Times New Roman" w:hAnsi="Bookman Old Style" w:cs="Arial"/>
                <w:color w:val="000000" w:themeColor="text1"/>
                <w:spacing w:val="2"/>
                <w:sz w:val="23"/>
                <w:szCs w:val="23"/>
                <w:lang w:eastAsia="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79E8F904" w14:textId="77777777" w:rsidR="00A82DCE" w:rsidRPr="006A264E" w:rsidRDefault="00A82DCE" w:rsidP="001F35AA">
            <w:pPr>
              <w:spacing w:after="0" w:line="276" w:lineRule="auto"/>
              <w:rPr>
                <w:rFonts w:ascii="Bookman Old Style" w:eastAsia="Times New Roman" w:hAnsi="Bookman Old Style" w:cs="Times New Roman"/>
                <w:b/>
                <w:color w:val="000000" w:themeColor="text1"/>
                <w:spacing w:val="2"/>
                <w:sz w:val="23"/>
                <w:szCs w:val="23"/>
                <w:lang w:eastAsia="fr-FR"/>
              </w:rPr>
            </w:pPr>
          </w:p>
          <w:p w14:paraId="06B565E7" w14:textId="77777777" w:rsidR="00D954FB" w:rsidRPr="006A264E" w:rsidRDefault="00D954FB" w:rsidP="001F35AA">
            <w:pPr>
              <w:spacing w:after="0" w:line="276" w:lineRule="auto"/>
              <w:rPr>
                <w:rFonts w:ascii="Bookman Old Style" w:eastAsia="Times New Roman" w:hAnsi="Bookman Old Style" w:cs="Times New Roman"/>
                <w:b/>
                <w:color w:val="000000" w:themeColor="text1"/>
                <w:spacing w:val="2"/>
                <w:sz w:val="23"/>
                <w:szCs w:val="23"/>
                <w:lang w:eastAsia="fr-FR"/>
              </w:rPr>
            </w:pPr>
          </w:p>
          <w:p w14:paraId="0B55999E" w14:textId="77777777" w:rsidR="00D954FB" w:rsidRPr="006A264E" w:rsidRDefault="00D954FB" w:rsidP="001F35AA">
            <w:pPr>
              <w:spacing w:after="0" w:line="276" w:lineRule="auto"/>
              <w:rPr>
                <w:rFonts w:ascii="Bookman Old Style" w:eastAsia="Times New Roman" w:hAnsi="Bookman Old Style" w:cs="Times New Roman"/>
                <w:b/>
                <w:color w:val="000000" w:themeColor="text1"/>
                <w:spacing w:val="2"/>
                <w:sz w:val="23"/>
                <w:szCs w:val="23"/>
                <w:lang w:eastAsia="fr-FR"/>
              </w:rPr>
            </w:pPr>
          </w:p>
          <w:p w14:paraId="2F03F322" w14:textId="4DEF8C5F" w:rsidR="00821F83" w:rsidRPr="006A264E" w:rsidRDefault="00821F83" w:rsidP="001F35AA">
            <w:pPr>
              <w:spacing w:after="0" w:line="276" w:lineRule="auto"/>
              <w:rPr>
                <w:rFonts w:ascii="Bookman Old Style" w:eastAsia="Times New Roman" w:hAnsi="Bookman Old Style" w:cs="Times New Roman"/>
                <w:b/>
                <w:color w:val="000000" w:themeColor="text1"/>
                <w:spacing w:val="2"/>
                <w:sz w:val="23"/>
                <w:szCs w:val="23"/>
                <w:lang w:eastAsia="fr-FR"/>
              </w:rPr>
            </w:pPr>
            <w:r w:rsidRPr="006A264E">
              <w:rPr>
                <w:rFonts w:ascii="Bookman Old Style" w:eastAsia="Times New Roman" w:hAnsi="Bookman Old Style" w:cs="Times New Roman"/>
                <w:b/>
                <w:color w:val="000000" w:themeColor="text1"/>
                <w:spacing w:val="2"/>
                <w:sz w:val="23"/>
                <w:szCs w:val="23"/>
                <w:lang w:eastAsia="fr-FR"/>
              </w:rPr>
              <w:t>Enveloppe B - Volume 2 : Offre technique</w:t>
            </w:r>
          </w:p>
          <w:p w14:paraId="45932556" w14:textId="77777777" w:rsidR="00821F83" w:rsidRPr="006A264E" w:rsidRDefault="00821F83" w:rsidP="001F35AA">
            <w:pPr>
              <w:spacing w:after="0" w:line="276" w:lineRule="auto"/>
              <w:rPr>
                <w:rFonts w:ascii="Bookman Old Style" w:eastAsia="Times New Roman" w:hAnsi="Bookman Old Style" w:cs="Times New Roman"/>
                <w:b/>
                <w:color w:val="000000" w:themeColor="text1"/>
                <w:spacing w:val="2"/>
                <w:sz w:val="23"/>
                <w:szCs w:val="23"/>
                <w:lang w:eastAsia="fr-FR"/>
              </w:rPr>
            </w:pPr>
          </w:p>
          <w:p w14:paraId="390C20BF" w14:textId="77777777" w:rsidR="00821F83" w:rsidRPr="006A264E" w:rsidRDefault="00821F83" w:rsidP="001F35AA">
            <w:pPr>
              <w:tabs>
                <w:tab w:val="left" w:pos="0"/>
              </w:tabs>
              <w:spacing w:after="0" w:line="276" w:lineRule="auto"/>
              <w:ind w:left="360"/>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b-1 : Les renseignements sur la capacité financière</w:t>
            </w:r>
          </w:p>
          <w:p w14:paraId="21510453" w14:textId="77777777" w:rsidR="00821F83" w:rsidRPr="006A264E" w:rsidRDefault="00821F83" w:rsidP="001F35AA">
            <w:pPr>
              <w:tabs>
                <w:tab w:val="left" w:pos="0"/>
              </w:tabs>
              <w:spacing w:after="0" w:line="276" w:lineRule="auto"/>
              <w:rPr>
                <w:rFonts w:ascii="Bookman Old Style" w:eastAsia="Times New Roman" w:hAnsi="Bookman Old Style" w:cs="Arial"/>
                <w:color w:val="000000" w:themeColor="text1"/>
                <w:sz w:val="23"/>
                <w:szCs w:val="23"/>
                <w:u w:val="single"/>
                <w:lang w:eastAsia="fr-FR"/>
              </w:rPr>
            </w:pPr>
          </w:p>
          <w:p w14:paraId="3C1F9BD3" w14:textId="08AAA4FA" w:rsidR="00821F83" w:rsidRPr="006A264E" w:rsidRDefault="00821F83" w:rsidP="001F35AA">
            <w:pPr>
              <w:numPr>
                <w:ilvl w:val="0"/>
                <w:numId w:val="2"/>
              </w:num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 xml:space="preserve">Le chiffre d'affaires cumulé des trois derniers exercices supérieur ou égal à 100 millions (≥ à 100 000 000) francs CFA et justifié par l’extrait de bilan certifié par un </w:t>
            </w:r>
            <w:r w:rsidR="00BF5694" w:rsidRPr="006A264E">
              <w:rPr>
                <w:rFonts w:ascii="Bookman Old Style" w:eastAsia="Times New Roman" w:hAnsi="Bookman Old Style" w:cs="Arial"/>
                <w:color w:val="000000" w:themeColor="text1"/>
                <w:spacing w:val="2"/>
                <w:sz w:val="23"/>
                <w:szCs w:val="23"/>
                <w:lang w:eastAsia="fr-FR"/>
              </w:rPr>
              <w:t>expert-comptable</w:t>
            </w:r>
            <w:r w:rsidRPr="006A264E">
              <w:rPr>
                <w:rFonts w:ascii="Bookman Old Style" w:eastAsia="Times New Roman" w:hAnsi="Bookman Old Style" w:cs="Arial"/>
                <w:color w:val="000000" w:themeColor="text1"/>
                <w:spacing w:val="2"/>
                <w:sz w:val="23"/>
                <w:szCs w:val="23"/>
                <w:lang w:eastAsia="fr-FR"/>
              </w:rPr>
              <w:t xml:space="preserve"> agréé à l’ordre ou justifié par les contrats réalisés au cours des trois années ;</w:t>
            </w:r>
          </w:p>
          <w:p w14:paraId="23A9C5EC" w14:textId="77777777" w:rsidR="00821F83" w:rsidRPr="006A264E" w:rsidRDefault="00821F83" w:rsidP="001F35AA">
            <w:pPr>
              <w:tabs>
                <w:tab w:val="left" w:pos="0"/>
              </w:tabs>
              <w:spacing w:after="0" w:line="276" w:lineRule="auto"/>
              <w:ind w:left="720"/>
              <w:jc w:val="both"/>
              <w:rPr>
                <w:rFonts w:ascii="Bookman Old Style" w:eastAsia="Times New Roman" w:hAnsi="Bookman Old Style" w:cs="Arial"/>
                <w:color w:val="000000" w:themeColor="text1"/>
                <w:spacing w:val="2"/>
                <w:sz w:val="23"/>
                <w:szCs w:val="23"/>
                <w:lang w:eastAsia="fr-FR"/>
              </w:rPr>
            </w:pPr>
          </w:p>
          <w:p w14:paraId="7D7C0609" w14:textId="46C87DD7" w:rsidR="00BF5694" w:rsidRPr="006A264E" w:rsidRDefault="00821F83" w:rsidP="001F35AA">
            <w:pPr>
              <w:numPr>
                <w:ilvl w:val="0"/>
                <w:numId w:val="2"/>
              </w:num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 xml:space="preserve">L’attestation de capacité financière produite par la banque de domiciliation, attestant de la capacité du soumissionnaire à préfinancer la prestation relative à l’appel d’offres </w:t>
            </w:r>
            <w:r w:rsidR="0050034E" w:rsidRPr="006A264E">
              <w:rPr>
                <w:rFonts w:ascii="Bookman Old Style" w:eastAsia="Times New Roman" w:hAnsi="Bookman Old Style" w:cs="Times New Roman"/>
                <w:color w:val="000000" w:themeColor="text1"/>
                <w:sz w:val="23"/>
                <w:szCs w:val="23"/>
                <w:lang w:eastAsia="fr-FR"/>
              </w:rPr>
              <w:t>N°003/AONO/CNCC/CIPM/2025 du 04</w:t>
            </w:r>
            <w:r w:rsidR="00922CE5" w:rsidRPr="006A264E">
              <w:rPr>
                <w:rFonts w:ascii="Bookman Old Style" w:eastAsia="Times New Roman" w:hAnsi="Bookman Old Style" w:cs="Arial"/>
                <w:color w:val="000000" w:themeColor="text1"/>
                <w:spacing w:val="2"/>
                <w:sz w:val="23"/>
                <w:szCs w:val="23"/>
                <w:lang w:eastAsia="fr-FR"/>
              </w:rPr>
              <w:t xml:space="preserve"> Février 2025</w:t>
            </w:r>
            <w:r w:rsidRPr="006A264E">
              <w:rPr>
                <w:rFonts w:ascii="Bookman Old Style" w:eastAsia="Times New Roman" w:hAnsi="Bookman Old Style" w:cs="Arial"/>
                <w:color w:val="000000" w:themeColor="text1"/>
                <w:spacing w:val="2"/>
                <w:sz w:val="23"/>
                <w:szCs w:val="23"/>
                <w:lang w:eastAsia="fr-FR"/>
              </w:rPr>
              <w:t>, à hauteur de 3</w:t>
            </w:r>
            <w:r w:rsidR="00F50D98" w:rsidRPr="006A264E">
              <w:rPr>
                <w:rFonts w:ascii="Bookman Old Style" w:eastAsia="Times New Roman" w:hAnsi="Bookman Old Style" w:cs="Arial"/>
                <w:color w:val="000000" w:themeColor="text1"/>
                <w:spacing w:val="2"/>
                <w:sz w:val="23"/>
                <w:szCs w:val="23"/>
                <w:lang w:eastAsia="fr-FR"/>
              </w:rPr>
              <w:t>0</w:t>
            </w:r>
            <w:r w:rsidRPr="006A264E">
              <w:rPr>
                <w:rFonts w:ascii="Bookman Old Style" w:eastAsia="Times New Roman" w:hAnsi="Bookman Old Style" w:cs="Arial"/>
                <w:color w:val="000000" w:themeColor="text1"/>
                <w:spacing w:val="2"/>
                <w:sz w:val="23"/>
                <w:szCs w:val="23"/>
                <w:lang w:eastAsia="fr-FR"/>
              </w:rPr>
              <w:t xml:space="preserve"> 000 000 FCFA minimum</w:t>
            </w:r>
            <w:r w:rsidR="00BF5694" w:rsidRPr="006A264E">
              <w:rPr>
                <w:rFonts w:ascii="Bookman Old Style" w:eastAsia="Times New Roman" w:hAnsi="Bookman Old Style" w:cs="Arial"/>
                <w:color w:val="000000" w:themeColor="text1"/>
                <w:spacing w:val="2"/>
                <w:sz w:val="23"/>
                <w:szCs w:val="23"/>
                <w:lang w:eastAsia="fr-FR"/>
              </w:rPr>
              <w:t> ;</w:t>
            </w:r>
          </w:p>
          <w:p w14:paraId="6FA58519" w14:textId="77777777" w:rsidR="00821F83" w:rsidRPr="006A264E" w:rsidRDefault="00821F83" w:rsidP="001F35AA">
            <w:pPr>
              <w:tabs>
                <w:tab w:val="left" w:pos="0"/>
              </w:tabs>
              <w:spacing w:after="0" w:line="276" w:lineRule="auto"/>
              <w:ind w:left="427"/>
              <w:rPr>
                <w:rFonts w:ascii="Bookman Old Style" w:eastAsia="Times New Roman" w:hAnsi="Bookman Old Style" w:cs="Arial"/>
                <w:color w:val="000000" w:themeColor="text1"/>
                <w:spacing w:val="2"/>
                <w:sz w:val="23"/>
                <w:szCs w:val="23"/>
                <w:lang w:eastAsia="fr-FR"/>
              </w:rPr>
            </w:pPr>
          </w:p>
          <w:p w14:paraId="3BEFFCCE" w14:textId="77777777" w:rsidR="00821F83" w:rsidRPr="006A264E" w:rsidRDefault="00821F83" w:rsidP="001F35AA">
            <w:pPr>
              <w:tabs>
                <w:tab w:val="left" w:pos="0"/>
              </w:tabs>
              <w:spacing w:after="0" w:line="276" w:lineRule="auto"/>
              <w:ind w:left="360"/>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b-2 : Les renseignements sur les qualifications</w:t>
            </w:r>
          </w:p>
          <w:p w14:paraId="00C233E5" w14:textId="77777777" w:rsidR="00821F83" w:rsidRPr="006A264E" w:rsidRDefault="00821F83" w:rsidP="001F35AA">
            <w:pPr>
              <w:tabs>
                <w:tab w:val="left" w:pos="0"/>
              </w:tabs>
              <w:spacing w:after="0" w:line="276" w:lineRule="auto"/>
              <w:ind w:left="427"/>
              <w:rPr>
                <w:rFonts w:ascii="Bookman Old Style" w:eastAsia="Times New Roman" w:hAnsi="Bookman Old Style" w:cs="Arial"/>
                <w:color w:val="000000" w:themeColor="text1"/>
                <w:spacing w:val="2"/>
                <w:sz w:val="23"/>
                <w:szCs w:val="23"/>
                <w:lang w:eastAsia="fr-FR"/>
              </w:rPr>
            </w:pPr>
          </w:p>
          <w:p w14:paraId="354D8F7D" w14:textId="43B47030" w:rsidR="00821F83" w:rsidRPr="006A264E" w:rsidRDefault="00BF5694" w:rsidP="001F35AA">
            <w:pPr>
              <w:widowControl w:val="0"/>
              <w:tabs>
                <w:tab w:val="left" w:pos="142"/>
              </w:tabs>
              <w:autoSpaceDE w:val="0"/>
              <w:autoSpaceDN w:val="0"/>
              <w:adjustRightInd w:val="0"/>
              <w:spacing w:before="4" w:after="0" w:line="276" w:lineRule="auto"/>
              <w:ind w:left="71" w:right="213"/>
              <w:jc w:val="both"/>
              <w:rPr>
                <w:rFonts w:ascii="Bookman Old Style" w:eastAsia="Times New Roman" w:hAnsi="Bookman Old Style" w:cs="Bookman Old Style"/>
                <w:color w:val="000000" w:themeColor="text1"/>
                <w:sz w:val="23"/>
                <w:szCs w:val="23"/>
                <w:lang w:eastAsia="fr-FR"/>
              </w:rPr>
            </w:pPr>
            <w:r w:rsidRPr="006A264E">
              <w:rPr>
                <w:rFonts w:ascii="Bookman Old Style" w:eastAsia="Times New Roman" w:hAnsi="Bookman Old Style" w:cs="Bookman Old Style"/>
                <w:color w:val="000000" w:themeColor="text1"/>
                <w:spacing w:val="2"/>
                <w:sz w:val="23"/>
                <w:szCs w:val="23"/>
                <w:lang w:eastAsia="fr-FR"/>
              </w:rPr>
              <w:t>Trois</w:t>
            </w:r>
            <w:r w:rsidR="00821F83" w:rsidRPr="006A264E">
              <w:rPr>
                <w:rFonts w:ascii="Bookman Old Style" w:eastAsia="Times New Roman" w:hAnsi="Bookman Old Style" w:cs="Bookman Old Style"/>
                <w:color w:val="000000" w:themeColor="text1"/>
                <w:spacing w:val="29"/>
                <w:sz w:val="23"/>
                <w:szCs w:val="23"/>
                <w:lang w:eastAsia="fr-FR"/>
              </w:rPr>
              <w:t xml:space="preserve"> </w:t>
            </w:r>
            <w:r w:rsidR="00821F83" w:rsidRPr="006A264E">
              <w:rPr>
                <w:rFonts w:ascii="Bookman Old Style" w:eastAsia="Times New Roman" w:hAnsi="Bookman Old Style" w:cs="Bookman Old Style"/>
                <w:color w:val="000000" w:themeColor="text1"/>
                <w:sz w:val="23"/>
                <w:szCs w:val="23"/>
                <w:lang w:eastAsia="fr-FR"/>
              </w:rPr>
              <w:t>(</w:t>
            </w:r>
            <w:r w:rsidR="00821F83" w:rsidRPr="006A264E">
              <w:rPr>
                <w:rFonts w:ascii="Bookman Old Style" w:eastAsia="Times New Roman" w:hAnsi="Bookman Old Style" w:cs="Bookman Old Style"/>
                <w:color w:val="000000" w:themeColor="text1"/>
                <w:spacing w:val="1"/>
                <w:sz w:val="23"/>
                <w:szCs w:val="23"/>
                <w:lang w:eastAsia="fr-FR"/>
              </w:rPr>
              <w:t>0</w:t>
            </w:r>
            <w:r w:rsidRPr="006A264E">
              <w:rPr>
                <w:rFonts w:ascii="Bookman Old Style" w:eastAsia="Times New Roman" w:hAnsi="Bookman Old Style" w:cs="Bookman Old Style"/>
                <w:color w:val="000000" w:themeColor="text1"/>
                <w:spacing w:val="3"/>
                <w:sz w:val="23"/>
                <w:szCs w:val="23"/>
                <w:lang w:eastAsia="fr-FR"/>
              </w:rPr>
              <w:t>3</w:t>
            </w:r>
            <w:r w:rsidR="00821F83" w:rsidRPr="006A264E">
              <w:rPr>
                <w:rFonts w:ascii="Bookman Old Style" w:eastAsia="Times New Roman" w:hAnsi="Bookman Old Style" w:cs="Bookman Old Style"/>
                <w:color w:val="000000" w:themeColor="text1"/>
                <w:sz w:val="23"/>
                <w:szCs w:val="23"/>
                <w:lang w:eastAsia="fr-FR"/>
              </w:rPr>
              <w:t>)</w:t>
            </w:r>
            <w:r w:rsidR="00821F83" w:rsidRPr="006A264E">
              <w:rPr>
                <w:rFonts w:ascii="Bookman Old Style" w:eastAsia="Times New Roman" w:hAnsi="Bookman Old Style" w:cs="Bookman Old Style"/>
                <w:color w:val="000000" w:themeColor="text1"/>
                <w:spacing w:val="31"/>
                <w:sz w:val="23"/>
                <w:szCs w:val="23"/>
                <w:lang w:eastAsia="fr-FR"/>
              </w:rPr>
              <w:t xml:space="preserve"> </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2"/>
                <w:sz w:val="23"/>
                <w:szCs w:val="23"/>
                <w:lang w:eastAsia="fr-FR"/>
              </w:rPr>
              <w:t>é</w:t>
            </w:r>
            <w:r w:rsidR="00821F83" w:rsidRPr="006A264E">
              <w:rPr>
                <w:rFonts w:ascii="Bookman Old Style" w:eastAsia="Times New Roman" w:hAnsi="Bookman Old Style" w:cs="Bookman Old Style"/>
                <w:color w:val="000000" w:themeColor="text1"/>
                <w:sz w:val="23"/>
                <w:szCs w:val="23"/>
                <w:lang w:eastAsia="fr-FR"/>
              </w:rPr>
              <w:t>f</w:t>
            </w:r>
            <w:r w:rsidR="00821F83" w:rsidRPr="006A264E">
              <w:rPr>
                <w:rFonts w:ascii="Bookman Old Style" w:eastAsia="Times New Roman" w:hAnsi="Bookman Old Style" w:cs="Bookman Old Style"/>
                <w:color w:val="000000" w:themeColor="text1"/>
                <w:spacing w:val="3"/>
                <w:sz w:val="23"/>
                <w:szCs w:val="23"/>
                <w:lang w:eastAsia="fr-FR"/>
              </w:rPr>
              <w:t>é</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4"/>
                <w:sz w:val="23"/>
                <w:szCs w:val="23"/>
                <w:lang w:eastAsia="fr-FR"/>
              </w:rPr>
              <w:t>e</w:t>
            </w:r>
            <w:r w:rsidR="00821F83" w:rsidRPr="006A264E">
              <w:rPr>
                <w:rFonts w:ascii="Bookman Old Style" w:eastAsia="Times New Roman" w:hAnsi="Bookman Old Style" w:cs="Bookman Old Style"/>
                <w:color w:val="000000" w:themeColor="text1"/>
                <w:spacing w:val="1"/>
                <w:sz w:val="23"/>
                <w:szCs w:val="23"/>
                <w:lang w:eastAsia="fr-FR"/>
              </w:rPr>
              <w:t>n</w:t>
            </w:r>
            <w:r w:rsidR="00821F83" w:rsidRPr="006A264E">
              <w:rPr>
                <w:rFonts w:ascii="Bookman Old Style" w:eastAsia="Times New Roman" w:hAnsi="Bookman Old Style" w:cs="Bookman Old Style"/>
                <w:color w:val="000000" w:themeColor="text1"/>
                <w:sz w:val="23"/>
                <w:szCs w:val="23"/>
                <w:lang w:eastAsia="fr-FR"/>
              </w:rPr>
              <w:t>c</w:t>
            </w:r>
            <w:r w:rsidR="00821F83" w:rsidRPr="006A264E">
              <w:rPr>
                <w:rFonts w:ascii="Bookman Old Style" w:eastAsia="Times New Roman" w:hAnsi="Bookman Old Style" w:cs="Bookman Old Style"/>
                <w:color w:val="000000" w:themeColor="text1"/>
                <w:spacing w:val="3"/>
                <w:sz w:val="23"/>
                <w:szCs w:val="23"/>
                <w:lang w:eastAsia="fr-FR"/>
              </w:rPr>
              <w:t>e</w:t>
            </w:r>
            <w:r w:rsidR="00821F83" w:rsidRPr="006A264E">
              <w:rPr>
                <w:rFonts w:ascii="Bookman Old Style" w:eastAsia="Times New Roman" w:hAnsi="Bookman Old Style" w:cs="Bookman Old Style"/>
                <w:color w:val="000000" w:themeColor="text1"/>
                <w:sz w:val="23"/>
                <w:szCs w:val="23"/>
                <w:lang w:eastAsia="fr-FR"/>
              </w:rPr>
              <w:t xml:space="preserve">s </w:t>
            </w:r>
            <w:r w:rsidR="00821F83" w:rsidRPr="006A264E">
              <w:rPr>
                <w:rFonts w:ascii="Bookman Old Style" w:eastAsia="Times New Roman" w:hAnsi="Bookman Old Style" w:cs="Bookman Old Style"/>
                <w:color w:val="000000" w:themeColor="text1"/>
                <w:spacing w:val="2"/>
                <w:sz w:val="23"/>
                <w:szCs w:val="23"/>
                <w:lang w:eastAsia="fr-FR"/>
              </w:rPr>
              <w:t>s</w:t>
            </w:r>
            <w:r w:rsidR="00821F83" w:rsidRPr="006A264E">
              <w:rPr>
                <w:rFonts w:ascii="Bookman Old Style" w:eastAsia="Times New Roman" w:hAnsi="Bookman Old Style" w:cs="Bookman Old Style"/>
                <w:color w:val="000000" w:themeColor="text1"/>
                <w:spacing w:val="1"/>
                <w:sz w:val="23"/>
                <w:szCs w:val="23"/>
                <w:lang w:eastAsia="fr-FR"/>
              </w:rPr>
              <w:t>u</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72"/>
                <w:sz w:val="23"/>
                <w:szCs w:val="23"/>
                <w:lang w:eastAsia="fr-FR"/>
              </w:rPr>
              <w:t xml:space="preserve"> </w:t>
            </w:r>
            <w:r w:rsidR="00821F83" w:rsidRPr="006A264E">
              <w:rPr>
                <w:rFonts w:ascii="Bookman Old Style" w:eastAsia="Times New Roman" w:hAnsi="Bookman Old Style" w:cs="Bookman Old Style"/>
                <w:color w:val="000000" w:themeColor="text1"/>
                <w:spacing w:val="3"/>
                <w:sz w:val="23"/>
                <w:szCs w:val="23"/>
                <w:lang w:eastAsia="fr-FR"/>
              </w:rPr>
              <w:t>l</w:t>
            </w:r>
            <w:r w:rsidR="00821F83" w:rsidRPr="006A264E">
              <w:rPr>
                <w:rFonts w:ascii="Bookman Old Style" w:eastAsia="Times New Roman" w:hAnsi="Bookman Old Style" w:cs="Bookman Old Style"/>
                <w:color w:val="000000" w:themeColor="text1"/>
                <w:sz w:val="23"/>
                <w:szCs w:val="23"/>
                <w:lang w:eastAsia="fr-FR"/>
              </w:rPr>
              <w:t>a</w:t>
            </w:r>
            <w:r w:rsidR="00821F83" w:rsidRPr="006A264E">
              <w:rPr>
                <w:rFonts w:ascii="Bookman Old Style" w:eastAsia="Times New Roman" w:hAnsi="Bookman Old Style" w:cs="Bookman Old Style"/>
                <w:color w:val="000000" w:themeColor="text1"/>
                <w:spacing w:val="70"/>
                <w:sz w:val="23"/>
                <w:szCs w:val="23"/>
                <w:lang w:eastAsia="fr-FR"/>
              </w:rPr>
              <w:t xml:space="preserve"> </w:t>
            </w:r>
            <w:r w:rsidR="00821F83" w:rsidRPr="006A264E">
              <w:rPr>
                <w:rFonts w:ascii="Bookman Old Style" w:eastAsia="Times New Roman" w:hAnsi="Bookman Old Style" w:cs="Bookman Old Style"/>
                <w:color w:val="000000" w:themeColor="text1"/>
                <w:sz w:val="23"/>
                <w:szCs w:val="23"/>
                <w:lang w:eastAsia="fr-FR"/>
              </w:rPr>
              <w:t>f</w:t>
            </w:r>
            <w:r w:rsidR="00821F83" w:rsidRPr="006A264E">
              <w:rPr>
                <w:rFonts w:ascii="Bookman Old Style" w:eastAsia="Times New Roman" w:hAnsi="Bookman Old Style" w:cs="Bookman Old Style"/>
                <w:color w:val="000000" w:themeColor="text1"/>
                <w:spacing w:val="3"/>
                <w:sz w:val="23"/>
                <w:szCs w:val="23"/>
                <w:lang w:eastAsia="fr-FR"/>
              </w:rPr>
              <w:t>o</w:t>
            </w:r>
            <w:r w:rsidR="00821F83" w:rsidRPr="006A264E">
              <w:rPr>
                <w:rFonts w:ascii="Bookman Old Style" w:eastAsia="Times New Roman" w:hAnsi="Bookman Old Style" w:cs="Bookman Old Style"/>
                <w:color w:val="000000" w:themeColor="text1"/>
                <w:spacing w:val="1"/>
                <w:sz w:val="23"/>
                <w:szCs w:val="23"/>
                <w:lang w:eastAsia="fr-FR"/>
              </w:rPr>
              <w:t>u</w:t>
            </w:r>
            <w:r w:rsidR="00821F83" w:rsidRPr="006A264E">
              <w:rPr>
                <w:rFonts w:ascii="Bookman Old Style" w:eastAsia="Times New Roman" w:hAnsi="Bookman Old Style" w:cs="Bookman Old Style"/>
                <w:color w:val="000000" w:themeColor="text1"/>
                <w:spacing w:val="2"/>
                <w:sz w:val="23"/>
                <w:szCs w:val="23"/>
                <w:lang w:eastAsia="fr-FR"/>
              </w:rPr>
              <w:t>r</w:t>
            </w:r>
            <w:r w:rsidR="00821F83" w:rsidRPr="006A264E">
              <w:rPr>
                <w:rFonts w:ascii="Bookman Old Style" w:eastAsia="Times New Roman" w:hAnsi="Bookman Old Style" w:cs="Bookman Old Style"/>
                <w:color w:val="000000" w:themeColor="text1"/>
                <w:spacing w:val="1"/>
                <w:sz w:val="23"/>
                <w:szCs w:val="23"/>
                <w:lang w:eastAsia="fr-FR"/>
              </w:rPr>
              <w:t>n</w:t>
            </w:r>
            <w:r w:rsidR="00821F83" w:rsidRPr="006A264E">
              <w:rPr>
                <w:rFonts w:ascii="Bookman Old Style" w:eastAsia="Times New Roman" w:hAnsi="Bookman Old Style" w:cs="Bookman Old Style"/>
                <w:color w:val="000000" w:themeColor="text1"/>
                <w:spacing w:val="3"/>
                <w:sz w:val="23"/>
                <w:szCs w:val="23"/>
                <w:lang w:eastAsia="fr-FR"/>
              </w:rPr>
              <w:t>i</w:t>
            </w:r>
            <w:r w:rsidR="00821F83" w:rsidRPr="006A264E">
              <w:rPr>
                <w:rFonts w:ascii="Bookman Old Style" w:eastAsia="Times New Roman" w:hAnsi="Bookman Old Style" w:cs="Bookman Old Style"/>
                <w:color w:val="000000" w:themeColor="text1"/>
                <w:spacing w:val="1"/>
                <w:sz w:val="23"/>
                <w:szCs w:val="23"/>
                <w:lang w:eastAsia="fr-FR"/>
              </w:rPr>
              <w:t>tu</w:t>
            </w:r>
            <w:r w:rsidR="00821F83" w:rsidRPr="006A264E">
              <w:rPr>
                <w:rFonts w:ascii="Bookman Old Style" w:eastAsia="Times New Roman" w:hAnsi="Bookman Old Style" w:cs="Bookman Old Style"/>
                <w:color w:val="000000" w:themeColor="text1"/>
                <w:sz w:val="23"/>
                <w:szCs w:val="23"/>
                <w:lang w:eastAsia="fr-FR"/>
              </w:rPr>
              <w:t xml:space="preserve">re </w:t>
            </w:r>
            <w:r w:rsidR="00821F83" w:rsidRPr="006A264E">
              <w:rPr>
                <w:rFonts w:ascii="Bookman Old Style" w:eastAsia="Times New Roman" w:hAnsi="Bookman Old Style" w:cs="Bookman Old Style"/>
                <w:color w:val="000000" w:themeColor="text1"/>
                <w:spacing w:val="3"/>
                <w:sz w:val="23"/>
                <w:szCs w:val="23"/>
                <w:lang w:eastAsia="fr-FR"/>
              </w:rPr>
              <w:t xml:space="preserve">d’équipements informatiques, </w:t>
            </w:r>
            <w:r w:rsidR="00821F83" w:rsidRPr="006A264E">
              <w:rPr>
                <w:rFonts w:ascii="Bookman Old Style" w:eastAsia="Times New Roman" w:hAnsi="Bookman Old Style" w:cs="Bookman Old Style"/>
                <w:color w:val="000000" w:themeColor="text1"/>
                <w:spacing w:val="2"/>
                <w:sz w:val="23"/>
                <w:szCs w:val="23"/>
                <w:lang w:eastAsia="fr-FR"/>
              </w:rPr>
              <w:t>s</w:t>
            </w:r>
            <w:r w:rsidR="00821F83" w:rsidRPr="006A264E">
              <w:rPr>
                <w:rFonts w:ascii="Bookman Old Style" w:eastAsia="Times New Roman" w:hAnsi="Bookman Old Style" w:cs="Bookman Old Style"/>
                <w:color w:val="000000" w:themeColor="text1"/>
                <w:spacing w:val="1"/>
                <w:sz w:val="23"/>
                <w:szCs w:val="23"/>
                <w:lang w:eastAsia="fr-FR"/>
              </w:rPr>
              <w:t>u</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15"/>
                <w:sz w:val="23"/>
                <w:szCs w:val="23"/>
                <w:lang w:eastAsia="fr-FR"/>
              </w:rPr>
              <w:t xml:space="preserve"> </w:t>
            </w:r>
            <w:r w:rsidR="00821F83" w:rsidRPr="006A264E">
              <w:rPr>
                <w:rFonts w:ascii="Bookman Old Style" w:eastAsia="Times New Roman" w:hAnsi="Bookman Old Style" w:cs="Bookman Old Style"/>
                <w:color w:val="000000" w:themeColor="text1"/>
                <w:spacing w:val="1"/>
                <w:sz w:val="23"/>
                <w:szCs w:val="23"/>
                <w:lang w:eastAsia="fr-FR"/>
              </w:rPr>
              <w:t>l</w:t>
            </w:r>
            <w:r w:rsidR="00821F83" w:rsidRPr="006A264E">
              <w:rPr>
                <w:rFonts w:ascii="Bookman Old Style" w:eastAsia="Times New Roman" w:hAnsi="Bookman Old Style" w:cs="Bookman Old Style"/>
                <w:color w:val="000000" w:themeColor="text1"/>
                <w:spacing w:val="3"/>
                <w:sz w:val="23"/>
                <w:szCs w:val="23"/>
                <w:lang w:eastAsia="fr-FR"/>
              </w:rPr>
              <w:t>e</w:t>
            </w:r>
            <w:r w:rsidR="00821F83" w:rsidRPr="006A264E">
              <w:rPr>
                <w:rFonts w:ascii="Bookman Old Style" w:eastAsia="Times New Roman" w:hAnsi="Bookman Old Style" w:cs="Bookman Old Style"/>
                <w:color w:val="000000" w:themeColor="text1"/>
                <w:sz w:val="23"/>
                <w:szCs w:val="23"/>
                <w:lang w:eastAsia="fr-FR"/>
              </w:rPr>
              <w:t>s</w:t>
            </w:r>
            <w:r w:rsidR="00821F83" w:rsidRPr="006A264E">
              <w:rPr>
                <w:rFonts w:ascii="Bookman Old Style" w:eastAsia="Times New Roman" w:hAnsi="Bookman Old Style" w:cs="Bookman Old Style"/>
                <w:color w:val="000000" w:themeColor="text1"/>
                <w:spacing w:val="15"/>
                <w:sz w:val="23"/>
                <w:szCs w:val="23"/>
                <w:lang w:eastAsia="fr-FR"/>
              </w:rPr>
              <w:t xml:space="preserve"> </w:t>
            </w:r>
            <w:r w:rsidR="00A17207" w:rsidRPr="006A264E">
              <w:rPr>
                <w:rFonts w:ascii="Bookman Old Style" w:eastAsia="Times New Roman" w:hAnsi="Bookman Old Style" w:cs="Bookman Old Style"/>
                <w:color w:val="000000" w:themeColor="text1"/>
                <w:sz w:val="23"/>
                <w:szCs w:val="23"/>
                <w:lang w:eastAsia="fr-FR"/>
              </w:rPr>
              <w:t>quatre</w:t>
            </w:r>
            <w:r w:rsidR="00821F83" w:rsidRPr="006A264E">
              <w:rPr>
                <w:rFonts w:ascii="Bookman Old Style" w:eastAsia="Times New Roman" w:hAnsi="Bookman Old Style" w:cs="Bookman Old Style"/>
                <w:color w:val="000000" w:themeColor="text1"/>
                <w:sz w:val="23"/>
                <w:szCs w:val="23"/>
                <w:lang w:eastAsia="fr-FR"/>
              </w:rPr>
              <w:t xml:space="preserve"> (0</w:t>
            </w:r>
            <w:r w:rsidR="00A17207" w:rsidRPr="006A264E">
              <w:rPr>
                <w:rFonts w:ascii="Bookman Old Style" w:eastAsia="Times New Roman" w:hAnsi="Bookman Old Style" w:cs="Bookman Old Style"/>
                <w:color w:val="000000" w:themeColor="text1"/>
                <w:sz w:val="23"/>
                <w:szCs w:val="23"/>
                <w:lang w:eastAsia="fr-FR"/>
              </w:rPr>
              <w:t>4</w:t>
            </w:r>
            <w:r w:rsidR="00821F83" w:rsidRPr="006A264E">
              <w:rPr>
                <w:rFonts w:ascii="Bookman Old Style" w:eastAsia="Times New Roman" w:hAnsi="Bookman Old Style" w:cs="Bookman Old Style"/>
                <w:color w:val="000000" w:themeColor="text1"/>
                <w:sz w:val="23"/>
                <w:szCs w:val="23"/>
                <w:lang w:eastAsia="fr-FR"/>
              </w:rPr>
              <w:t>)</w:t>
            </w:r>
            <w:r w:rsidR="00821F83" w:rsidRPr="006A264E">
              <w:rPr>
                <w:rFonts w:ascii="Bookman Old Style" w:eastAsia="Times New Roman" w:hAnsi="Bookman Old Style" w:cs="Bookman Old Style"/>
                <w:color w:val="000000" w:themeColor="text1"/>
                <w:spacing w:val="16"/>
                <w:sz w:val="23"/>
                <w:szCs w:val="23"/>
                <w:lang w:eastAsia="fr-FR"/>
              </w:rPr>
              <w:t xml:space="preserve"> </w:t>
            </w:r>
            <w:r w:rsidR="00821F83" w:rsidRPr="006A264E">
              <w:rPr>
                <w:rFonts w:ascii="Bookman Old Style" w:eastAsia="Times New Roman" w:hAnsi="Bookman Old Style" w:cs="Bookman Old Style"/>
                <w:color w:val="000000" w:themeColor="text1"/>
                <w:spacing w:val="1"/>
                <w:sz w:val="23"/>
                <w:szCs w:val="23"/>
                <w:lang w:eastAsia="fr-FR"/>
              </w:rPr>
              <w:t>d</w:t>
            </w:r>
            <w:r w:rsidR="00821F83" w:rsidRPr="006A264E">
              <w:rPr>
                <w:rFonts w:ascii="Bookman Old Style" w:eastAsia="Times New Roman" w:hAnsi="Bookman Old Style" w:cs="Bookman Old Style"/>
                <w:color w:val="000000" w:themeColor="text1"/>
                <w:spacing w:val="3"/>
                <w:sz w:val="23"/>
                <w:szCs w:val="23"/>
                <w:lang w:eastAsia="fr-FR"/>
              </w:rPr>
              <w:t>e</w:t>
            </w:r>
            <w:r w:rsidR="00821F83" w:rsidRPr="006A264E">
              <w:rPr>
                <w:rFonts w:ascii="Bookman Old Style" w:eastAsia="Times New Roman" w:hAnsi="Bookman Old Style" w:cs="Bookman Old Style"/>
                <w:color w:val="000000" w:themeColor="text1"/>
                <w:spacing w:val="2"/>
                <w:sz w:val="23"/>
                <w:szCs w:val="23"/>
                <w:lang w:eastAsia="fr-FR"/>
              </w:rPr>
              <w:t>r</w:t>
            </w:r>
            <w:r w:rsidR="00821F83" w:rsidRPr="006A264E">
              <w:rPr>
                <w:rFonts w:ascii="Bookman Old Style" w:eastAsia="Times New Roman" w:hAnsi="Bookman Old Style" w:cs="Bookman Old Style"/>
                <w:color w:val="000000" w:themeColor="text1"/>
                <w:sz w:val="23"/>
                <w:szCs w:val="23"/>
                <w:lang w:eastAsia="fr-FR"/>
              </w:rPr>
              <w:t>ni</w:t>
            </w:r>
            <w:r w:rsidR="00821F83" w:rsidRPr="006A264E">
              <w:rPr>
                <w:rFonts w:ascii="Bookman Old Style" w:eastAsia="Times New Roman" w:hAnsi="Bookman Old Style" w:cs="Bookman Old Style"/>
                <w:color w:val="000000" w:themeColor="text1"/>
                <w:spacing w:val="3"/>
                <w:sz w:val="23"/>
                <w:szCs w:val="23"/>
                <w:lang w:eastAsia="fr-FR"/>
              </w:rPr>
              <w:t>è</w:t>
            </w:r>
            <w:r w:rsidR="00821F83" w:rsidRPr="006A264E">
              <w:rPr>
                <w:rFonts w:ascii="Bookman Old Style" w:eastAsia="Times New Roman" w:hAnsi="Bookman Old Style" w:cs="Bookman Old Style"/>
                <w:color w:val="000000" w:themeColor="text1"/>
                <w:spacing w:val="2"/>
                <w:sz w:val="23"/>
                <w:szCs w:val="23"/>
                <w:lang w:eastAsia="fr-FR"/>
              </w:rPr>
              <w:t>r</w:t>
            </w:r>
            <w:r w:rsidR="00821F83" w:rsidRPr="006A264E">
              <w:rPr>
                <w:rFonts w:ascii="Bookman Old Style" w:eastAsia="Times New Roman" w:hAnsi="Bookman Old Style" w:cs="Bookman Old Style"/>
                <w:color w:val="000000" w:themeColor="text1"/>
                <w:sz w:val="23"/>
                <w:szCs w:val="23"/>
                <w:lang w:eastAsia="fr-FR"/>
              </w:rPr>
              <w:t>es</w:t>
            </w:r>
            <w:r w:rsidR="00821F83" w:rsidRPr="006A264E">
              <w:rPr>
                <w:rFonts w:ascii="Bookman Old Style" w:eastAsia="Times New Roman" w:hAnsi="Bookman Old Style" w:cs="Bookman Old Style"/>
                <w:color w:val="000000" w:themeColor="text1"/>
                <w:spacing w:val="15"/>
                <w:sz w:val="23"/>
                <w:szCs w:val="23"/>
                <w:lang w:eastAsia="fr-FR"/>
              </w:rPr>
              <w:t xml:space="preserve"> </w:t>
            </w:r>
            <w:r w:rsidR="00821F83" w:rsidRPr="006A264E">
              <w:rPr>
                <w:rFonts w:ascii="Bookman Old Style" w:eastAsia="Times New Roman" w:hAnsi="Bookman Old Style" w:cs="Bookman Old Style"/>
                <w:color w:val="000000" w:themeColor="text1"/>
                <w:sz w:val="23"/>
                <w:szCs w:val="23"/>
                <w:lang w:eastAsia="fr-FR"/>
              </w:rPr>
              <w:t>a</w:t>
            </w:r>
            <w:r w:rsidR="00821F83" w:rsidRPr="006A264E">
              <w:rPr>
                <w:rFonts w:ascii="Bookman Old Style" w:eastAsia="Times New Roman" w:hAnsi="Bookman Old Style" w:cs="Bookman Old Style"/>
                <w:color w:val="000000" w:themeColor="text1"/>
                <w:spacing w:val="1"/>
                <w:sz w:val="23"/>
                <w:szCs w:val="23"/>
                <w:lang w:eastAsia="fr-FR"/>
              </w:rPr>
              <w:t>nn</w:t>
            </w:r>
            <w:r w:rsidR="00821F83" w:rsidRPr="006A264E">
              <w:rPr>
                <w:rFonts w:ascii="Bookman Old Style" w:eastAsia="Times New Roman" w:hAnsi="Bookman Old Style" w:cs="Bookman Old Style"/>
                <w:color w:val="000000" w:themeColor="text1"/>
                <w:spacing w:val="3"/>
                <w:sz w:val="23"/>
                <w:szCs w:val="23"/>
                <w:lang w:eastAsia="fr-FR"/>
              </w:rPr>
              <w:t>ée</w:t>
            </w:r>
            <w:r w:rsidR="00821F83" w:rsidRPr="006A264E">
              <w:rPr>
                <w:rFonts w:ascii="Bookman Old Style" w:eastAsia="Times New Roman" w:hAnsi="Bookman Old Style" w:cs="Bookman Old Style"/>
                <w:color w:val="000000" w:themeColor="text1"/>
                <w:sz w:val="23"/>
                <w:szCs w:val="23"/>
                <w:lang w:eastAsia="fr-FR"/>
              </w:rPr>
              <w:t>s (</w:t>
            </w:r>
            <w:r w:rsidR="00A17207" w:rsidRPr="006A264E">
              <w:rPr>
                <w:rFonts w:ascii="Bookman Old Style" w:eastAsia="Times New Roman" w:hAnsi="Bookman Old Style" w:cs="Bookman Old Style"/>
                <w:color w:val="000000" w:themeColor="text1"/>
                <w:sz w:val="23"/>
                <w:szCs w:val="23"/>
                <w:lang w:eastAsia="fr-FR"/>
              </w:rPr>
              <w:t xml:space="preserve">2021, </w:t>
            </w:r>
            <w:r w:rsidR="00821F83" w:rsidRPr="006A264E">
              <w:rPr>
                <w:rFonts w:ascii="Bookman Old Style" w:eastAsia="Times New Roman" w:hAnsi="Bookman Old Style" w:cs="Bookman Old Style"/>
                <w:color w:val="000000" w:themeColor="text1"/>
                <w:sz w:val="23"/>
                <w:szCs w:val="23"/>
                <w:lang w:eastAsia="fr-FR"/>
              </w:rPr>
              <w:t>2022</w:t>
            </w:r>
            <w:r w:rsidRPr="006A264E">
              <w:rPr>
                <w:rFonts w:ascii="Bookman Old Style" w:eastAsia="Times New Roman" w:hAnsi="Bookman Old Style" w:cs="Bookman Old Style"/>
                <w:color w:val="000000" w:themeColor="text1"/>
                <w:sz w:val="23"/>
                <w:szCs w:val="23"/>
                <w:lang w:eastAsia="fr-FR"/>
              </w:rPr>
              <w:t xml:space="preserve">, </w:t>
            </w:r>
            <w:r w:rsidR="00821F83" w:rsidRPr="006A264E">
              <w:rPr>
                <w:rFonts w:ascii="Bookman Old Style" w:eastAsia="Times New Roman" w:hAnsi="Bookman Old Style" w:cs="Bookman Old Style"/>
                <w:color w:val="000000" w:themeColor="text1"/>
                <w:sz w:val="23"/>
                <w:szCs w:val="23"/>
                <w:lang w:eastAsia="fr-FR"/>
              </w:rPr>
              <w:t>2023</w:t>
            </w:r>
            <w:r w:rsidRPr="006A264E">
              <w:rPr>
                <w:rFonts w:ascii="Bookman Old Style" w:eastAsia="Times New Roman" w:hAnsi="Bookman Old Style" w:cs="Bookman Old Style"/>
                <w:color w:val="000000" w:themeColor="text1"/>
                <w:sz w:val="23"/>
                <w:szCs w:val="23"/>
                <w:lang w:eastAsia="fr-FR"/>
              </w:rPr>
              <w:t xml:space="preserve"> et 2024</w:t>
            </w:r>
            <w:r w:rsidR="00821F83" w:rsidRPr="006A264E">
              <w:rPr>
                <w:rFonts w:ascii="Bookman Old Style" w:eastAsia="Times New Roman" w:hAnsi="Bookman Old Style" w:cs="Bookman Old Style"/>
                <w:color w:val="000000" w:themeColor="text1"/>
                <w:sz w:val="23"/>
                <w:szCs w:val="23"/>
                <w:lang w:eastAsia="fr-FR"/>
              </w:rPr>
              <w:t>) avec une entité publique</w:t>
            </w:r>
            <w:r w:rsidR="00821F83" w:rsidRPr="006A264E">
              <w:rPr>
                <w:rFonts w:ascii="Bookman Old Style" w:eastAsia="Times New Roman" w:hAnsi="Bookman Old Style" w:cs="Bookman Old Style"/>
                <w:color w:val="000000" w:themeColor="text1"/>
                <w:spacing w:val="2"/>
                <w:sz w:val="23"/>
                <w:szCs w:val="23"/>
                <w:lang w:eastAsia="fr-FR"/>
              </w:rPr>
              <w:t xml:space="preserve"> ;</w:t>
            </w:r>
            <w:r w:rsidR="00821F83" w:rsidRPr="006A264E">
              <w:rPr>
                <w:rFonts w:ascii="Bookman Old Style" w:eastAsia="Times New Roman" w:hAnsi="Bookman Old Style" w:cs="Bookman Old Style"/>
                <w:b/>
                <w:color w:val="000000" w:themeColor="text1"/>
                <w:spacing w:val="2"/>
                <w:sz w:val="23"/>
                <w:szCs w:val="23"/>
                <w:lang w:eastAsia="fr-FR"/>
              </w:rPr>
              <w:t xml:space="preserve"> </w:t>
            </w:r>
            <w:r w:rsidR="00821F83" w:rsidRPr="006A264E">
              <w:rPr>
                <w:rFonts w:ascii="Bookman Old Style" w:eastAsia="Times New Roman" w:hAnsi="Bookman Old Style" w:cs="Bookman Old Style"/>
                <w:color w:val="000000" w:themeColor="text1"/>
                <w:spacing w:val="1"/>
                <w:sz w:val="23"/>
                <w:szCs w:val="23"/>
                <w:lang w:eastAsia="fr-FR"/>
              </w:rPr>
              <w:t xml:space="preserve">Les pièces justificatives sont : </w:t>
            </w:r>
            <w:r w:rsidR="00821F83" w:rsidRPr="006A264E">
              <w:rPr>
                <w:rFonts w:ascii="Bookman Old Style" w:eastAsia="Times New Roman" w:hAnsi="Bookman Old Style" w:cs="Bookman Old Style"/>
                <w:b/>
                <w:color w:val="000000" w:themeColor="text1"/>
                <w:spacing w:val="3"/>
                <w:sz w:val="23"/>
                <w:szCs w:val="23"/>
                <w:lang w:eastAsia="fr-FR"/>
              </w:rPr>
              <w:t>le contrat</w:t>
            </w:r>
            <w:r w:rsidR="00821F83" w:rsidRPr="006A264E">
              <w:rPr>
                <w:rFonts w:ascii="Bookman Old Style" w:eastAsia="Times New Roman" w:hAnsi="Bookman Old Style" w:cs="Bookman Old Style"/>
                <w:color w:val="000000" w:themeColor="text1"/>
                <w:spacing w:val="3"/>
                <w:sz w:val="23"/>
                <w:szCs w:val="23"/>
                <w:lang w:eastAsia="fr-FR"/>
              </w:rPr>
              <w:t xml:space="preserve"> enregistré (il s’agit d’un</w:t>
            </w:r>
            <w:r w:rsidR="00821F83" w:rsidRPr="006A264E">
              <w:rPr>
                <w:rFonts w:ascii="Bookman Old Style" w:eastAsia="Times New Roman" w:hAnsi="Bookman Old Style" w:cs="Bookman Old Style"/>
                <w:color w:val="000000" w:themeColor="text1"/>
                <w:spacing w:val="2"/>
                <w:sz w:val="23"/>
                <w:szCs w:val="23"/>
                <w:lang w:eastAsia="fr-FR"/>
              </w:rPr>
              <w:t xml:space="preserve"> m</w:t>
            </w:r>
            <w:r w:rsidR="00821F83" w:rsidRPr="006A264E">
              <w:rPr>
                <w:rFonts w:ascii="Bookman Old Style" w:eastAsia="Times New Roman" w:hAnsi="Bookman Old Style" w:cs="Bookman Old Style"/>
                <w:color w:val="000000" w:themeColor="text1"/>
                <w:spacing w:val="3"/>
                <w:sz w:val="23"/>
                <w:szCs w:val="23"/>
                <w:lang w:eastAsia="fr-FR"/>
              </w:rPr>
              <w:t>a</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2"/>
                <w:sz w:val="23"/>
                <w:szCs w:val="23"/>
                <w:lang w:eastAsia="fr-FR"/>
              </w:rPr>
              <w:t>c</w:t>
            </w:r>
            <w:r w:rsidR="00821F83" w:rsidRPr="006A264E">
              <w:rPr>
                <w:rFonts w:ascii="Bookman Old Style" w:eastAsia="Times New Roman" w:hAnsi="Bookman Old Style" w:cs="Bookman Old Style"/>
                <w:color w:val="000000" w:themeColor="text1"/>
                <w:spacing w:val="-1"/>
                <w:sz w:val="23"/>
                <w:szCs w:val="23"/>
                <w:lang w:eastAsia="fr-FR"/>
              </w:rPr>
              <w:t>h</w:t>
            </w:r>
            <w:r w:rsidR="00821F83" w:rsidRPr="006A264E">
              <w:rPr>
                <w:rFonts w:ascii="Bookman Old Style" w:eastAsia="Times New Roman" w:hAnsi="Bookman Old Style" w:cs="Bookman Old Style"/>
                <w:color w:val="000000" w:themeColor="text1"/>
                <w:spacing w:val="5"/>
                <w:sz w:val="23"/>
                <w:szCs w:val="23"/>
                <w:lang w:eastAsia="fr-FR"/>
              </w:rPr>
              <w:t>é</w:t>
            </w:r>
            <w:r w:rsidR="00821F83" w:rsidRPr="006A264E">
              <w:rPr>
                <w:rFonts w:ascii="Bookman Old Style" w:eastAsia="Times New Roman" w:hAnsi="Bookman Old Style" w:cs="Bookman Old Style"/>
                <w:color w:val="000000" w:themeColor="text1"/>
                <w:sz w:val="23"/>
                <w:szCs w:val="23"/>
                <w:lang w:eastAsia="fr-FR"/>
              </w:rPr>
              <w:t xml:space="preserve"> ou</w:t>
            </w:r>
            <w:r w:rsidR="00821F83" w:rsidRPr="006A264E">
              <w:rPr>
                <w:rFonts w:ascii="Bookman Old Style" w:eastAsia="Times New Roman" w:hAnsi="Bookman Old Style" w:cs="Bookman Old Style"/>
                <w:color w:val="000000" w:themeColor="text1"/>
                <w:spacing w:val="1"/>
                <w:sz w:val="23"/>
                <w:szCs w:val="23"/>
                <w:lang w:eastAsia="fr-FR"/>
              </w:rPr>
              <w:t xml:space="preserve"> </w:t>
            </w:r>
            <w:r w:rsidR="00821F83" w:rsidRPr="006A264E">
              <w:rPr>
                <w:rFonts w:ascii="Bookman Old Style" w:eastAsia="Times New Roman" w:hAnsi="Bookman Old Style" w:cs="Bookman Old Style"/>
                <w:color w:val="000000" w:themeColor="text1"/>
                <w:spacing w:val="3"/>
                <w:sz w:val="23"/>
                <w:szCs w:val="23"/>
                <w:lang w:eastAsia="fr-FR"/>
              </w:rPr>
              <w:t>d</w:t>
            </w:r>
            <w:r w:rsidR="00821F83" w:rsidRPr="006A264E">
              <w:rPr>
                <w:rFonts w:ascii="Bookman Old Style" w:eastAsia="Times New Roman" w:hAnsi="Bookman Old Style" w:cs="Bookman Old Style"/>
                <w:color w:val="000000" w:themeColor="text1"/>
                <w:spacing w:val="2"/>
                <w:sz w:val="23"/>
                <w:szCs w:val="23"/>
                <w:lang w:eastAsia="fr-FR"/>
              </w:rPr>
              <w:t>’</w:t>
            </w:r>
            <w:r w:rsidR="00821F83" w:rsidRPr="006A264E">
              <w:rPr>
                <w:rFonts w:ascii="Bookman Old Style" w:eastAsia="Times New Roman" w:hAnsi="Bookman Old Style" w:cs="Bookman Old Style"/>
                <w:color w:val="000000" w:themeColor="text1"/>
                <w:spacing w:val="1"/>
                <w:sz w:val="23"/>
                <w:szCs w:val="23"/>
                <w:lang w:eastAsia="fr-FR"/>
              </w:rPr>
              <w:t>u</w:t>
            </w:r>
            <w:r w:rsidR="00821F83" w:rsidRPr="006A264E">
              <w:rPr>
                <w:rFonts w:ascii="Bookman Old Style" w:eastAsia="Times New Roman" w:hAnsi="Bookman Old Style" w:cs="Bookman Old Style"/>
                <w:color w:val="000000" w:themeColor="text1"/>
                <w:spacing w:val="-1"/>
                <w:sz w:val="23"/>
                <w:szCs w:val="23"/>
                <w:lang w:eastAsia="fr-FR"/>
              </w:rPr>
              <w:t>n</w:t>
            </w:r>
            <w:r w:rsidR="00821F83" w:rsidRPr="006A264E">
              <w:rPr>
                <w:rFonts w:ascii="Bookman Old Style" w:eastAsia="Times New Roman" w:hAnsi="Bookman Old Style" w:cs="Bookman Old Style"/>
                <w:color w:val="000000" w:themeColor="text1"/>
                <w:sz w:val="23"/>
                <w:szCs w:val="23"/>
                <w:lang w:eastAsia="fr-FR"/>
              </w:rPr>
              <w:t>e</w:t>
            </w:r>
            <w:r w:rsidR="00821F83" w:rsidRPr="006A264E">
              <w:rPr>
                <w:rFonts w:ascii="Bookman Old Style" w:eastAsia="Times New Roman" w:hAnsi="Bookman Old Style" w:cs="Bookman Old Style"/>
                <w:color w:val="000000" w:themeColor="text1"/>
                <w:spacing w:val="3"/>
                <w:sz w:val="23"/>
                <w:szCs w:val="23"/>
                <w:lang w:eastAsia="fr-FR"/>
              </w:rPr>
              <w:t xml:space="preserve"> </w:t>
            </w:r>
            <w:r w:rsidR="00821F83" w:rsidRPr="006A264E">
              <w:rPr>
                <w:rFonts w:ascii="Bookman Old Style" w:eastAsia="Times New Roman" w:hAnsi="Bookman Old Style" w:cs="Bookman Old Style"/>
                <w:color w:val="000000" w:themeColor="text1"/>
                <w:sz w:val="23"/>
                <w:szCs w:val="23"/>
                <w:lang w:eastAsia="fr-FR"/>
              </w:rPr>
              <w:t>l</w:t>
            </w:r>
            <w:r w:rsidR="00821F83" w:rsidRPr="006A264E">
              <w:rPr>
                <w:rFonts w:ascii="Bookman Old Style" w:eastAsia="Times New Roman" w:hAnsi="Bookman Old Style" w:cs="Bookman Old Style"/>
                <w:color w:val="000000" w:themeColor="text1"/>
                <w:spacing w:val="5"/>
                <w:sz w:val="23"/>
                <w:szCs w:val="23"/>
                <w:lang w:eastAsia="fr-FR"/>
              </w:rPr>
              <w:t>e</w:t>
            </w:r>
            <w:r w:rsidR="00821F83" w:rsidRPr="006A264E">
              <w:rPr>
                <w:rFonts w:ascii="Bookman Old Style" w:eastAsia="Times New Roman" w:hAnsi="Bookman Old Style" w:cs="Bookman Old Style"/>
                <w:color w:val="000000" w:themeColor="text1"/>
                <w:spacing w:val="1"/>
                <w:sz w:val="23"/>
                <w:szCs w:val="23"/>
                <w:lang w:eastAsia="fr-FR"/>
              </w:rPr>
              <w:t>tt</w:t>
            </w:r>
            <w:r w:rsidR="00821F83" w:rsidRPr="006A264E">
              <w:rPr>
                <w:rFonts w:ascii="Bookman Old Style" w:eastAsia="Times New Roman" w:hAnsi="Bookman Old Style" w:cs="Bookman Old Style"/>
                <w:color w:val="000000" w:themeColor="text1"/>
                <w:sz w:val="23"/>
                <w:szCs w:val="23"/>
                <w:lang w:eastAsia="fr-FR"/>
              </w:rPr>
              <w:t>re</w:t>
            </w:r>
            <w:r w:rsidR="00821F83" w:rsidRPr="006A264E">
              <w:rPr>
                <w:rFonts w:ascii="Bookman Old Style" w:eastAsia="Times New Roman" w:hAnsi="Bookman Old Style" w:cs="Bookman Old Style"/>
                <w:color w:val="000000" w:themeColor="text1"/>
                <w:spacing w:val="5"/>
                <w:sz w:val="23"/>
                <w:szCs w:val="23"/>
                <w:lang w:eastAsia="fr-FR"/>
              </w:rPr>
              <w:t xml:space="preserve"> </w:t>
            </w:r>
            <w:r w:rsidR="00821F83" w:rsidRPr="006A264E">
              <w:rPr>
                <w:rFonts w:ascii="Bookman Old Style" w:eastAsia="Times New Roman" w:hAnsi="Bookman Old Style" w:cs="Bookman Old Style"/>
                <w:color w:val="000000" w:themeColor="text1"/>
                <w:spacing w:val="2"/>
                <w:sz w:val="23"/>
                <w:szCs w:val="23"/>
                <w:lang w:eastAsia="fr-FR"/>
              </w:rPr>
              <w:t>c</w:t>
            </w:r>
            <w:r w:rsidR="00821F83" w:rsidRPr="006A264E">
              <w:rPr>
                <w:rFonts w:ascii="Bookman Old Style" w:eastAsia="Times New Roman" w:hAnsi="Bookman Old Style" w:cs="Bookman Old Style"/>
                <w:color w:val="000000" w:themeColor="text1"/>
                <w:spacing w:val="3"/>
                <w:sz w:val="23"/>
                <w:szCs w:val="23"/>
                <w:lang w:eastAsia="fr-FR"/>
              </w:rPr>
              <w:t>o</w:t>
            </w:r>
            <w:r w:rsidR="00821F83" w:rsidRPr="006A264E">
              <w:rPr>
                <w:rFonts w:ascii="Bookman Old Style" w:eastAsia="Times New Roman" w:hAnsi="Bookman Old Style" w:cs="Bookman Old Style"/>
                <w:color w:val="000000" w:themeColor="text1"/>
                <w:sz w:val="23"/>
                <w:szCs w:val="23"/>
                <w:lang w:eastAsia="fr-FR"/>
              </w:rPr>
              <w:t>m</w:t>
            </w:r>
            <w:r w:rsidR="00821F83" w:rsidRPr="006A264E">
              <w:rPr>
                <w:rFonts w:ascii="Bookman Old Style" w:eastAsia="Times New Roman" w:hAnsi="Bookman Old Style" w:cs="Bookman Old Style"/>
                <w:color w:val="000000" w:themeColor="text1"/>
                <w:spacing w:val="1"/>
                <w:sz w:val="23"/>
                <w:szCs w:val="23"/>
                <w:lang w:eastAsia="fr-FR"/>
              </w:rPr>
              <w:t>m</w:t>
            </w:r>
            <w:r w:rsidR="00821F83" w:rsidRPr="006A264E">
              <w:rPr>
                <w:rFonts w:ascii="Bookman Old Style" w:eastAsia="Times New Roman" w:hAnsi="Bookman Old Style" w:cs="Bookman Old Style"/>
                <w:color w:val="000000" w:themeColor="text1"/>
                <w:spacing w:val="3"/>
                <w:sz w:val="23"/>
                <w:szCs w:val="23"/>
                <w:lang w:eastAsia="fr-FR"/>
              </w:rPr>
              <w:t>a</w:t>
            </w:r>
            <w:r w:rsidR="00821F83" w:rsidRPr="006A264E">
              <w:rPr>
                <w:rFonts w:ascii="Bookman Old Style" w:eastAsia="Times New Roman" w:hAnsi="Bookman Old Style" w:cs="Bookman Old Style"/>
                <w:color w:val="000000" w:themeColor="text1"/>
                <w:spacing w:val="-1"/>
                <w:sz w:val="23"/>
                <w:szCs w:val="23"/>
                <w:lang w:eastAsia="fr-FR"/>
              </w:rPr>
              <w:t>n</w:t>
            </w:r>
            <w:r w:rsidR="00821F83" w:rsidRPr="006A264E">
              <w:rPr>
                <w:rFonts w:ascii="Bookman Old Style" w:eastAsia="Times New Roman" w:hAnsi="Bookman Old Style" w:cs="Bookman Old Style"/>
                <w:color w:val="000000" w:themeColor="text1"/>
                <w:spacing w:val="1"/>
                <w:sz w:val="23"/>
                <w:szCs w:val="23"/>
                <w:lang w:eastAsia="fr-FR"/>
              </w:rPr>
              <w:t>d</w:t>
            </w:r>
            <w:r w:rsidR="00821F83" w:rsidRPr="006A264E">
              <w:rPr>
                <w:rFonts w:ascii="Bookman Old Style" w:eastAsia="Times New Roman" w:hAnsi="Bookman Old Style" w:cs="Bookman Old Style"/>
                <w:color w:val="000000" w:themeColor="text1"/>
                <w:spacing w:val="2"/>
                <w:sz w:val="23"/>
                <w:szCs w:val="23"/>
                <w:lang w:eastAsia="fr-FR"/>
              </w:rPr>
              <w:t>e</w:t>
            </w:r>
            <w:r w:rsidRPr="006A264E">
              <w:rPr>
                <w:rFonts w:ascii="Bookman Old Style" w:eastAsia="Times New Roman" w:hAnsi="Bookman Old Style" w:cs="Bookman Old Style"/>
                <w:color w:val="000000" w:themeColor="text1"/>
                <w:spacing w:val="2"/>
                <w:sz w:val="23"/>
                <w:szCs w:val="23"/>
                <w:lang w:eastAsia="fr-FR"/>
              </w:rPr>
              <w:t xml:space="preserve"> d’un montant d’au moins 3</w:t>
            </w:r>
            <w:r w:rsidR="00A17207" w:rsidRPr="006A264E">
              <w:rPr>
                <w:rFonts w:ascii="Bookman Old Style" w:eastAsia="Times New Roman" w:hAnsi="Bookman Old Style" w:cs="Bookman Old Style"/>
                <w:color w:val="000000" w:themeColor="text1"/>
                <w:spacing w:val="2"/>
                <w:sz w:val="23"/>
                <w:szCs w:val="23"/>
                <w:lang w:eastAsia="fr-FR"/>
              </w:rPr>
              <w:t>5</w:t>
            </w:r>
            <w:r w:rsidRPr="006A264E">
              <w:rPr>
                <w:rFonts w:ascii="Bookman Old Style" w:eastAsia="Times New Roman" w:hAnsi="Bookman Old Style" w:cs="Bookman Old Style"/>
                <w:color w:val="000000" w:themeColor="text1"/>
                <w:spacing w:val="2"/>
                <w:sz w:val="23"/>
                <w:szCs w:val="23"/>
                <w:lang w:eastAsia="fr-FR"/>
              </w:rPr>
              <w:t>.000.000 FCFA</w:t>
            </w:r>
            <w:r w:rsidR="00821F83" w:rsidRPr="006A264E">
              <w:rPr>
                <w:rFonts w:ascii="Bookman Old Style" w:eastAsia="Times New Roman" w:hAnsi="Bookman Old Style" w:cs="Bookman Old Style"/>
                <w:color w:val="000000" w:themeColor="text1"/>
                <w:sz w:val="23"/>
                <w:szCs w:val="23"/>
                <w:lang w:eastAsia="fr-FR"/>
              </w:rPr>
              <w:t>,</w:t>
            </w:r>
            <w:r w:rsidR="00821F83" w:rsidRPr="006A264E">
              <w:rPr>
                <w:rFonts w:ascii="Bookman Old Style" w:eastAsia="Times New Roman" w:hAnsi="Bookman Old Style" w:cs="Bookman Old Style"/>
                <w:color w:val="000000" w:themeColor="text1"/>
                <w:spacing w:val="19"/>
                <w:sz w:val="23"/>
                <w:szCs w:val="23"/>
                <w:lang w:eastAsia="fr-FR"/>
              </w:rPr>
              <w:t xml:space="preserve"> </w:t>
            </w:r>
            <w:r w:rsidR="00821F83" w:rsidRPr="006A264E">
              <w:rPr>
                <w:rFonts w:ascii="Bookman Old Style" w:eastAsia="Times New Roman" w:hAnsi="Bookman Old Style" w:cs="Bookman Old Style"/>
                <w:color w:val="000000" w:themeColor="text1"/>
                <w:sz w:val="23"/>
                <w:szCs w:val="23"/>
                <w:lang w:eastAsia="fr-FR"/>
              </w:rPr>
              <w:t>à</w:t>
            </w:r>
            <w:r w:rsidR="00821F83" w:rsidRPr="006A264E">
              <w:rPr>
                <w:rFonts w:ascii="Bookman Old Style" w:eastAsia="Times New Roman" w:hAnsi="Bookman Old Style" w:cs="Bookman Old Style"/>
                <w:color w:val="000000" w:themeColor="text1"/>
                <w:spacing w:val="22"/>
                <w:sz w:val="23"/>
                <w:szCs w:val="23"/>
                <w:lang w:eastAsia="fr-FR"/>
              </w:rPr>
              <w:t xml:space="preserve"> </w:t>
            </w:r>
            <w:r w:rsidR="00821F83" w:rsidRPr="006A264E">
              <w:rPr>
                <w:rFonts w:ascii="Bookman Old Style" w:eastAsia="Times New Roman" w:hAnsi="Bookman Old Style" w:cs="Bookman Old Style"/>
                <w:color w:val="000000" w:themeColor="text1"/>
                <w:spacing w:val="3"/>
                <w:sz w:val="23"/>
                <w:szCs w:val="23"/>
                <w:lang w:eastAsia="fr-FR"/>
              </w:rPr>
              <w:t>j</w:t>
            </w:r>
            <w:r w:rsidR="00821F83" w:rsidRPr="006A264E">
              <w:rPr>
                <w:rFonts w:ascii="Bookman Old Style" w:eastAsia="Times New Roman" w:hAnsi="Bookman Old Style" w:cs="Bookman Old Style"/>
                <w:color w:val="000000" w:themeColor="text1"/>
                <w:sz w:val="23"/>
                <w:szCs w:val="23"/>
                <w:lang w:eastAsia="fr-FR"/>
              </w:rPr>
              <w:t>u</w:t>
            </w:r>
            <w:r w:rsidR="00821F83" w:rsidRPr="006A264E">
              <w:rPr>
                <w:rFonts w:ascii="Bookman Old Style" w:eastAsia="Times New Roman" w:hAnsi="Bookman Old Style" w:cs="Bookman Old Style"/>
                <w:color w:val="000000" w:themeColor="text1"/>
                <w:spacing w:val="2"/>
                <w:sz w:val="23"/>
                <w:szCs w:val="23"/>
                <w:lang w:eastAsia="fr-FR"/>
              </w:rPr>
              <w:t>s</w:t>
            </w:r>
            <w:r w:rsidR="00821F83" w:rsidRPr="006A264E">
              <w:rPr>
                <w:rFonts w:ascii="Bookman Old Style" w:eastAsia="Times New Roman" w:hAnsi="Bookman Old Style" w:cs="Bookman Old Style"/>
                <w:color w:val="000000" w:themeColor="text1"/>
                <w:spacing w:val="1"/>
                <w:sz w:val="23"/>
                <w:szCs w:val="23"/>
                <w:lang w:eastAsia="fr-FR"/>
              </w:rPr>
              <w:t>t</w:t>
            </w:r>
            <w:r w:rsidR="00821F83" w:rsidRPr="006A264E">
              <w:rPr>
                <w:rFonts w:ascii="Bookman Old Style" w:eastAsia="Times New Roman" w:hAnsi="Bookman Old Style" w:cs="Bookman Old Style"/>
                <w:color w:val="000000" w:themeColor="text1"/>
                <w:spacing w:val="3"/>
                <w:sz w:val="23"/>
                <w:szCs w:val="23"/>
                <w:lang w:eastAsia="fr-FR"/>
              </w:rPr>
              <w:t>i</w:t>
            </w:r>
            <w:r w:rsidR="00821F83" w:rsidRPr="006A264E">
              <w:rPr>
                <w:rFonts w:ascii="Bookman Old Style" w:eastAsia="Times New Roman" w:hAnsi="Bookman Old Style" w:cs="Bookman Old Style"/>
                <w:color w:val="000000" w:themeColor="text1"/>
                <w:sz w:val="23"/>
                <w:szCs w:val="23"/>
                <w:lang w:eastAsia="fr-FR"/>
              </w:rPr>
              <w:t>f</w:t>
            </w:r>
            <w:r w:rsidR="00821F83" w:rsidRPr="006A264E">
              <w:rPr>
                <w:rFonts w:ascii="Bookman Old Style" w:eastAsia="Times New Roman" w:hAnsi="Bookman Old Style" w:cs="Bookman Old Style"/>
                <w:color w:val="000000" w:themeColor="text1"/>
                <w:spacing w:val="1"/>
                <w:sz w:val="23"/>
                <w:szCs w:val="23"/>
                <w:lang w:eastAsia="fr-FR"/>
              </w:rPr>
              <w:t>i</w:t>
            </w:r>
            <w:r w:rsidR="00821F83" w:rsidRPr="006A264E">
              <w:rPr>
                <w:rFonts w:ascii="Bookman Old Style" w:eastAsia="Times New Roman" w:hAnsi="Bookman Old Style" w:cs="Bookman Old Style"/>
                <w:color w:val="000000" w:themeColor="text1"/>
                <w:spacing w:val="5"/>
                <w:sz w:val="23"/>
                <w:szCs w:val="23"/>
                <w:lang w:eastAsia="fr-FR"/>
              </w:rPr>
              <w:t>e</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19"/>
                <w:sz w:val="23"/>
                <w:szCs w:val="23"/>
                <w:lang w:eastAsia="fr-FR"/>
              </w:rPr>
              <w:t xml:space="preserve"> </w:t>
            </w:r>
            <w:r w:rsidR="00821F83" w:rsidRPr="006A264E">
              <w:rPr>
                <w:rFonts w:ascii="Bookman Old Style" w:eastAsia="Times New Roman" w:hAnsi="Bookman Old Style" w:cs="Bookman Old Style"/>
                <w:color w:val="000000" w:themeColor="text1"/>
                <w:spacing w:val="1"/>
                <w:sz w:val="23"/>
                <w:szCs w:val="23"/>
                <w:lang w:eastAsia="fr-FR"/>
              </w:rPr>
              <w:t>p</w:t>
            </w:r>
            <w:r w:rsidR="00821F83" w:rsidRPr="006A264E">
              <w:rPr>
                <w:rFonts w:ascii="Bookman Old Style" w:eastAsia="Times New Roman" w:hAnsi="Bookman Old Style" w:cs="Bookman Old Style"/>
                <w:color w:val="000000" w:themeColor="text1"/>
                <w:spacing w:val="3"/>
                <w:sz w:val="23"/>
                <w:szCs w:val="23"/>
                <w:lang w:eastAsia="fr-FR"/>
              </w:rPr>
              <w:t>a</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19"/>
                <w:sz w:val="23"/>
                <w:szCs w:val="23"/>
                <w:lang w:eastAsia="fr-FR"/>
              </w:rPr>
              <w:t xml:space="preserve"> </w:t>
            </w:r>
            <w:r w:rsidR="00821F83" w:rsidRPr="006A264E">
              <w:rPr>
                <w:rFonts w:ascii="Bookman Old Style" w:eastAsia="Times New Roman" w:hAnsi="Bookman Old Style" w:cs="Bookman Old Style"/>
                <w:color w:val="000000" w:themeColor="text1"/>
                <w:spacing w:val="3"/>
                <w:sz w:val="23"/>
                <w:szCs w:val="23"/>
                <w:lang w:eastAsia="fr-FR"/>
              </w:rPr>
              <w:t>l</w:t>
            </w:r>
            <w:r w:rsidR="00821F83" w:rsidRPr="006A264E">
              <w:rPr>
                <w:rFonts w:ascii="Bookman Old Style" w:eastAsia="Times New Roman" w:hAnsi="Bookman Old Style" w:cs="Bookman Old Style"/>
                <w:color w:val="000000" w:themeColor="text1"/>
                <w:sz w:val="23"/>
                <w:szCs w:val="23"/>
                <w:lang w:eastAsia="fr-FR"/>
              </w:rPr>
              <w:t>a</w:t>
            </w:r>
            <w:r w:rsidR="00821F83" w:rsidRPr="006A264E">
              <w:rPr>
                <w:rFonts w:ascii="Bookman Old Style" w:eastAsia="Times New Roman" w:hAnsi="Bookman Old Style" w:cs="Bookman Old Style"/>
                <w:color w:val="000000" w:themeColor="text1"/>
                <w:spacing w:val="17"/>
                <w:sz w:val="23"/>
                <w:szCs w:val="23"/>
                <w:lang w:eastAsia="fr-FR"/>
              </w:rPr>
              <w:t xml:space="preserve"> </w:t>
            </w:r>
            <w:r w:rsidR="00821F83" w:rsidRPr="006A264E">
              <w:rPr>
                <w:rFonts w:ascii="Bookman Old Style" w:eastAsia="Times New Roman" w:hAnsi="Bookman Old Style" w:cs="Bookman Old Style"/>
                <w:color w:val="000000" w:themeColor="text1"/>
                <w:spacing w:val="3"/>
                <w:sz w:val="23"/>
                <w:szCs w:val="23"/>
                <w:lang w:eastAsia="fr-FR"/>
              </w:rPr>
              <w:t>p</w:t>
            </w:r>
            <w:r w:rsidR="00821F83" w:rsidRPr="006A264E">
              <w:rPr>
                <w:rFonts w:ascii="Bookman Old Style" w:eastAsia="Times New Roman" w:hAnsi="Bookman Old Style" w:cs="Bookman Old Style"/>
                <w:color w:val="000000" w:themeColor="text1"/>
                <w:sz w:val="23"/>
                <w:szCs w:val="23"/>
                <w:lang w:eastAsia="fr-FR"/>
              </w:rPr>
              <w:t>r</w:t>
            </w:r>
            <w:r w:rsidR="00821F83" w:rsidRPr="006A264E">
              <w:rPr>
                <w:rFonts w:ascii="Bookman Old Style" w:eastAsia="Times New Roman" w:hAnsi="Bookman Old Style" w:cs="Bookman Old Style"/>
                <w:color w:val="000000" w:themeColor="text1"/>
                <w:spacing w:val="2"/>
                <w:sz w:val="23"/>
                <w:szCs w:val="23"/>
                <w:lang w:eastAsia="fr-FR"/>
              </w:rPr>
              <w:t>em</w:t>
            </w:r>
            <w:r w:rsidR="00821F83" w:rsidRPr="006A264E">
              <w:rPr>
                <w:rFonts w:ascii="Bookman Old Style" w:eastAsia="Times New Roman" w:hAnsi="Bookman Old Style" w:cs="Bookman Old Style"/>
                <w:color w:val="000000" w:themeColor="text1"/>
                <w:sz w:val="23"/>
                <w:szCs w:val="23"/>
                <w:lang w:eastAsia="fr-FR"/>
              </w:rPr>
              <w:t>i</w:t>
            </w:r>
            <w:r w:rsidR="00821F83" w:rsidRPr="006A264E">
              <w:rPr>
                <w:rFonts w:ascii="Bookman Old Style" w:eastAsia="Times New Roman" w:hAnsi="Bookman Old Style" w:cs="Bookman Old Style"/>
                <w:color w:val="000000" w:themeColor="text1"/>
                <w:spacing w:val="5"/>
                <w:sz w:val="23"/>
                <w:szCs w:val="23"/>
                <w:lang w:eastAsia="fr-FR"/>
              </w:rPr>
              <w:t>è</w:t>
            </w:r>
            <w:r w:rsidR="00821F83" w:rsidRPr="006A264E">
              <w:rPr>
                <w:rFonts w:ascii="Bookman Old Style" w:eastAsia="Times New Roman" w:hAnsi="Bookman Old Style" w:cs="Bookman Old Style"/>
                <w:color w:val="000000" w:themeColor="text1"/>
                <w:sz w:val="23"/>
                <w:szCs w:val="23"/>
                <w:lang w:eastAsia="fr-FR"/>
              </w:rPr>
              <w:t>re</w:t>
            </w:r>
            <w:r w:rsidR="00821F83" w:rsidRPr="006A264E">
              <w:rPr>
                <w:rFonts w:ascii="Bookman Old Style" w:eastAsia="Times New Roman" w:hAnsi="Bookman Old Style" w:cs="Bookman Old Style"/>
                <w:color w:val="000000" w:themeColor="text1"/>
                <w:spacing w:val="19"/>
                <w:sz w:val="23"/>
                <w:szCs w:val="23"/>
                <w:lang w:eastAsia="fr-FR"/>
              </w:rPr>
              <w:t xml:space="preserve"> page </w:t>
            </w:r>
            <w:r w:rsidR="00821F83" w:rsidRPr="006A264E">
              <w:rPr>
                <w:rFonts w:ascii="Bookman Old Style" w:eastAsia="Times New Roman" w:hAnsi="Bookman Old Style" w:cs="Bookman Old Style"/>
                <w:color w:val="000000" w:themeColor="text1"/>
                <w:spacing w:val="5"/>
                <w:sz w:val="23"/>
                <w:szCs w:val="23"/>
                <w:lang w:eastAsia="fr-FR"/>
              </w:rPr>
              <w:t>e</w:t>
            </w:r>
            <w:r w:rsidR="00821F83" w:rsidRPr="006A264E">
              <w:rPr>
                <w:rFonts w:ascii="Bookman Old Style" w:eastAsia="Times New Roman" w:hAnsi="Bookman Old Style" w:cs="Bookman Old Style"/>
                <w:color w:val="000000" w:themeColor="text1"/>
                <w:sz w:val="23"/>
                <w:szCs w:val="23"/>
                <w:lang w:eastAsia="fr-FR"/>
              </w:rPr>
              <w:t>t</w:t>
            </w:r>
            <w:r w:rsidR="00821F83" w:rsidRPr="006A264E">
              <w:rPr>
                <w:rFonts w:ascii="Bookman Old Style" w:eastAsia="Times New Roman" w:hAnsi="Bookman Old Style" w:cs="Bookman Old Style"/>
                <w:color w:val="000000" w:themeColor="text1"/>
                <w:spacing w:val="18"/>
                <w:sz w:val="23"/>
                <w:szCs w:val="23"/>
                <w:lang w:eastAsia="fr-FR"/>
              </w:rPr>
              <w:t xml:space="preserve"> </w:t>
            </w:r>
            <w:r w:rsidR="00821F83" w:rsidRPr="006A264E">
              <w:rPr>
                <w:rFonts w:ascii="Bookman Old Style" w:eastAsia="Times New Roman" w:hAnsi="Bookman Old Style" w:cs="Bookman Old Style"/>
                <w:color w:val="000000" w:themeColor="text1"/>
                <w:spacing w:val="3"/>
                <w:sz w:val="23"/>
                <w:szCs w:val="23"/>
                <w:lang w:eastAsia="fr-FR"/>
              </w:rPr>
              <w:t>l</w:t>
            </w:r>
            <w:r w:rsidR="00821F83" w:rsidRPr="006A264E">
              <w:rPr>
                <w:rFonts w:ascii="Bookman Old Style" w:eastAsia="Times New Roman" w:hAnsi="Bookman Old Style" w:cs="Bookman Old Style"/>
                <w:color w:val="000000" w:themeColor="text1"/>
                <w:sz w:val="23"/>
                <w:szCs w:val="23"/>
                <w:lang w:eastAsia="fr-FR"/>
              </w:rPr>
              <w:t>a</w:t>
            </w:r>
            <w:r w:rsidR="00821F83" w:rsidRPr="006A264E">
              <w:rPr>
                <w:rFonts w:ascii="Bookman Old Style" w:eastAsia="Times New Roman" w:hAnsi="Bookman Old Style" w:cs="Bookman Old Style"/>
                <w:color w:val="000000" w:themeColor="text1"/>
                <w:spacing w:val="20"/>
                <w:sz w:val="23"/>
                <w:szCs w:val="23"/>
                <w:lang w:eastAsia="fr-FR"/>
              </w:rPr>
              <w:t xml:space="preserve"> </w:t>
            </w:r>
            <w:r w:rsidR="00821F83" w:rsidRPr="006A264E">
              <w:rPr>
                <w:rFonts w:ascii="Bookman Old Style" w:eastAsia="Times New Roman" w:hAnsi="Bookman Old Style" w:cs="Bookman Old Style"/>
                <w:color w:val="000000" w:themeColor="text1"/>
                <w:spacing w:val="1"/>
                <w:sz w:val="23"/>
                <w:szCs w:val="23"/>
                <w:lang w:eastAsia="fr-FR"/>
              </w:rPr>
              <w:t>d</w:t>
            </w:r>
            <w:r w:rsidR="00821F83" w:rsidRPr="006A264E">
              <w:rPr>
                <w:rFonts w:ascii="Bookman Old Style" w:eastAsia="Times New Roman" w:hAnsi="Bookman Old Style" w:cs="Bookman Old Style"/>
                <w:color w:val="000000" w:themeColor="text1"/>
                <w:spacing w:val="2"/>
                <w:sz w:val="23"/>
                <w:szCs w:val="23"/>
                <w:lang w:eastAsia="fr-FR"/>
              </w:rPr>
              <w:t>er</w:t>
            </w:r>
            <w:r w:rsidR="00821F83" w:rsidRPr="006A264E">
              <w:rPr>
                <w:rFonts w:ascii="Bookman Old Style" w:eastAsia="Times New Roman" w:hAnsi="Bookman Old Style" w:cs="Bookman Old Style"/>
                <w:color w:val="000000" w:themeColor="text1"/>
                <w:spacing w:val="1"/>
                <w:sz w:val="23"/>
                <w:szCs w:val="23"/>
                <w:lang w:eastAsia="fr-FR"/>
              </w:rPr>
              <w:t>n</w:t>
            </w:r>
            <w:r w:rsidR="00821F83" w:rsidRPr="006A264E">
              <w:rPr>
                <w:rFonts w:ascii="Bookman Old Style" w:eastAsia="Times New Roman" w:hAnsi="Bookman Old Style" w:cs="Bookman Old Style"/>
                <w:color w:val="000000" w:themeColor="text1"/>
                <w:sz w:val="23"/>
                <w:szCs w:val="23"/>
                <w:lang w:eastAsia="fr-FR"/>
              </w:rPr>
              <w:t>i</w:t>
            </w:r>
            <w:r w:rsidR="00821F83" w:rsidRPr="006A264E">
              <w:rPr>
                <w:rFonts w:ascii="Bookman Old Style" w:eastAsia="Times New Roman" w:hAnsi="Bookman Old Style" w:cs="Bookman Old Style"/>
                <w:color w:val="000000" w:themeColor="text1"/>
                <w:spacing w:val="5"/>
                <w:sz w:val="23"/>
                <w:szCs w:val="23"/>
                <w:lang w:eastAsia="fr-FR"/>
              </w:rPr>
              <w:t>è</w:t>
            </w:r>
            <w:r w:rsidR="00821F83" w:rsidRPr="006A264E">
              <w:rPr>
                <w:rFonts w:ascii="Bookman Old Style" w:eastAsia="Times New Roman" w:hAnsi="Bookman Old Style" w:cs="Bookman Old Style"/>
                <w:color w:val="000000" w:themeColor="text1"/>
                <w:sz w:val="23"/>
                <w:szCs w:val="23"/>
                <w:lang w:eastAsia="fr-FR"/>
              </w:rPr>
              <w:t xml:space="preserve">re </w:t>
            </w:r>
            <w:r w:rsidR="00821F83" w:rsidRPr="006A264E">
              <w:rPr>
                <w:rFonts w:ascii="Bookman Old Style" w:eastAsia="Times New Roman" w:hAnsi="Bookman Old Style" w:cs="Bookman Old Style"/>
                <w:color w:val="000000" w:themeColor="text1"/>
                <w:spacing w:val="3"/>
                <w:sz w:val="23"/>
                <w:szCs w:val="23"/>
                <w:lang w:eastAsia="fr-FR"/>
              </w:rPr>
              <w:t>p</w:t>
            </w:r>
            <w:r w:rsidR="00821F83" w:rsidRPr="006A264E">
              <w:rPr>
                <w:rFonts w:ascii="Bookman Old Style" w:eastAsia="Times New Roman" w:hAnsi="Bookman Old Style" w:cs="Bookman Old Style"/>
                <w:color w:val="000000" w:themeColor="text1"/>
                <w:sz w:val="23"/>
                <w:szCs w:val="23"/>
                <w:lang w:eastAsia="fr-FR"/>
              </w:rPr>
              <w:t>age</w:t>
            </w:r>
            <w:r w:rsidR="00821F83" w:rsidRPr="006A264E">
              <w:rPr>
                <w:rFonts w:ascii="Bookman Old Style" w:eastAsia="Times New Roman" w:hAnsi="Bookman Old Style" w:cs="Bookman Old Style"/>
                <w:color w:val="000000" w:themeColor="text1"/>
                <w:spacing w:val="6"/>
                <w:sz w:val="23"/>
                <w:szCs w:val="23"/>
                <w:lang w:eastAsia="fr-FR"/>
              </w:rPr>
              <w:t xml:space="preserve"> </w:t>
            </w:r>
            <w:r w:rsidR="00821F83" w:rsidRPr="006A264E">
              <w:rPr>
                <w:rFonts w:ascii="Bookman Old Style" w:eastAsia="Times New Roman" w:hAnsi="Bookman Old Style" w:cs="Bookman Old Style"/>
                <w:color w:val="000000" w:themeColor="text1"/>
                <w:spacing w:val="1"/>
                <w:sz w:val="23"/>
                <w:szCs w:val="23"/>
                <w:lang w:eastAsia="fr-FR"/>
              </w:rPr>
              <w:t>portant les signatures</w:t>
            </w:r>
            <w:r w:rsidR="00821F83" w:rsidRPr="006A264E">
              <w:rPr>
                <w:rFonts w:ascii="Bookman Old Style" w:eastAsia="Times New Roman" w:hAnsi="Bookman Old Style" w:cs="Bookman Old Style"/>
                <w:color w:val="000000" w:themeColor="text1"/>
                <w:spacing w:val="4"/>
                <w:sz w:val="23"/>
                <w:szCs w:val="23"/>
                <w:lang w:eastAsia="fr-FR"/>
              </w:rPr>
              <w:t>) ;</w:t>
            </w:r>
            <w:r w:rsidR="00821F83" w:rsidRPr="006A264E">
              <w:rPr>
                <w:rFonts w:ascii="Bookman Old Style" w:eastAsia="Times New Roman" w:hAnsi="Bookman Old Style" w:cs="Bookman Old Style"/>
                <w:color w:val="000000" w:themeColor="text1"/>
                <w:spacing w:val="1"/>
                <w:sz w:val="23"/>
                <w:szCs w:val="23"/>
                <w:lang w:eastAsia="fr-FR"/>
              </w:rPr>
              <w:t xml:space="preserve"> </w:t>
            </w:r>
            <w:r w:rsidR="00821F83" w:rsidRPr="006A264E">
              <w:rPr>
                <w:rFonts w:ascii="Bookman Old Style" w:eastAsia="Times New Roman" w:hAnsi="Bookman Old Style" w:cs="Bookman Old Style"/>
                <w:b/>
                <w:color w:val="000000" w:themeColor="text1"/>
                <w:spacing w:val="3"/>
                <w:sz w:val="23"/>
                <w:szCs w:val="23"/>
                <w:lang w:eastAsia="fr-FR"/>
              </w:rPr>
              <w:t>l</w:t>
            </w:r>
            <w:r w:rsidR="00821F83" w:rsidRPr="006A264E">
              <w:rPr>
                <w:rFonts w:ascii="Bookman Old Style" w:eastAsia="Times New Roman" w:hAnsi="Bookman Old Style" w:cs="Bookman Old Style"/>
                <w:b/>
                <w:color w:val="000000" w:themeColor="text1"/>
                <w:sz w:val="23"/>
                <w:szCs w:val="23"/>
                <w:lang w:eastAsia="fr-FR"/>
              </w:rPr>
              <w:t>e</w:t>
            </w:r>
            <w:r w:rsidR="00821F83" w:rsidRPr="006A264E">
              <w:rPr>
                <w:rFonts w:ascii="Bookman Old Style" w:eastAsia="Times New Roman" w:hAnsi="Bookman Old Style" w:cs="Bookman Old Style"/>
                <w:b/>
                <w:color w:val="000000" w:themeColor="text1"/>
                <w:spacing w:val="3"/>
                <w:sz w:val="23"/>
                <w:szCs w:val="23"/>
                <w:lang w:eastAsia="fr-FR"/>
              </w:rPr>
              <w:t xml:space="preserve"> p</w:t>
            </w:r>
            <w:r w:rsidR="00821F83" w:rsidRPr="006A264E">
              <w:rPr>
                <w:rFonts w:ascii="Bookman Old Style" w:eastAsia="Times New Roman" w:hAnsi="Bookman Old Style" w:cs="Bookman Old Style"/>
                <w:b/>
                <w:color w:val="000000" w:themeColor="text1"/>
                <w:spacing w:val="2"/>
                <w:sz w:val="23"/>
                <w:szCs w:val="23"/>
                <w:lang w:eastAsia="fr-FR"/>
              </w:rPr>
              <w:t>r</w:t>
            </w:r>
            <w:r w:rsidR="00821F83" w:rsidRPr="006A264E">
              <w:rPr>
                <w:rFonts w:ascii="Bookman Old Style" w:eastAsia="Times New Roman" w:hAnsi="Bookman Old Style" w:cs="Bookman Old Style"/>
                <w:b/>
                <w:color w:val="000000" w:themeColor="text1"/>
                <w:sz w:val="23"/>
                <w:szCs w:val="23"/>
                <w:lang w:eastAsia="fr-FR"/>
              </w:rPr>
              <w:t>oc</w:t>
            </w:r>
            <w:r w:rsidR="00821F83" w:rsidRPr="006A264E">
              <w:rPr>
                <w:rFonts w:ascii="Bookman Old Style" w:eastAsia="Times New Roman" w:hAnsi="Bookman Old Style" w:cs="Bookman Old Style"/>
                <w:b/>
                <w:color w:val="000000" w:themeColor="text1"/>
                <w:spacing w:val="5"/>
                <w:sz w:val="23"/>
                <w:szCs w:val="23"/>
                <w:lang w:eastAsia="fr-FR"/>
              </w:rPr>
              <w:t>è</w:t>
            </w:r>
            <w:r w:rsidR="00821F83" w:rsidRPr="006A264E">
              <w:rPr>
                <w:rFonts w:ascii="Bookman Old Style" w:eastAsia="Times New Roman" w:hAnsi="Bookman Old Style" w:cs="Bookman Old Style"/>
                <w:b/>
                <w:color w:val="000000" w:themeColor="text1"/>
                <w:sz w:val="23"/>
                <w:szCs w:val="23"/>
                <w:lang w:eastAsia="fr-FR"/>
              </w:rPr>
              <w:t>s</w:t>
            </w:r>
            <w:r w:rsidR="00821F83" w:rsidRPr="006A264E">
              <w:rPr>
                <w:rFonts w:ascii="Bookman Old Style" w:eastAsia="Times New Roman" w:hAnsi="Bookman Old Style" w:cs="Bookman Old Style"/>
                <w:b/>
                <w:color w:val="000000" w:themeColor="text1"/>
                <w:spacing w:val="3"/>
                <w:sz w:val="23"/>
                <w:szCs w:val="23"/>
                <w:lang w:eastAsia="fr-FR"/>
              </w:rPr>
              <w:t>-</w:t>
            </w:r>
            <w:r w:rsidR="00821F83" w:rsidRPr="006A264E">
              <w:rPr>
                <w:rFonts w:ascii="Bookman Old Style" w:eastAsia="Times New Roman" w:hAnsi="Bookman Old Style" w:cs="Bookman Old Style"/>
                <w:b/>
                <w:color w:val="000000" w:themeColor="text1"/>
                <w:sz w:val="23"/>
                <w:szCs w:val="23"/>
                <w:lang w:eastAsia="fr-FR"/>
              </w:rPr>
              <w:t>v</w:t>
            </w:r>
            <w:r w:rsidR="00821F83" w:rsidRPr="006A264E">
              <w:rPr>
                <w:rFonts w:ascii="Bookman Old Style" w:eastAsia="Times New Roman" w:hAnsi="Bookman Old Style" w:cs="Bookman Old Style"/>
                <w:b/>
                <w:color w:val="000000" w:themeColor="text1"/>
                <w:spacing w:val="5"/>
                <w:sz w:val="23"/>
                <w:szCs w:val="23"/>
                <w:lang w:eastAsia="fr-FR"/>
              </w:rPr>
              <w:t>e</w:t>
            </w:r>
            <w:r w:rsidR="00821F83" w:rsidRPr="006A264E">
              <w:rPr>
                <w:rFonts w:ascii="Bookman Old Style" w:eastAsia="Times New Roman" w:hAnsi="Bookman Old Style" w:cs="Bookman Old Style"/>
                <w:b/>
                <w:color w:val="000000" w:themeColor="text1"/>
                <w:sz w:val="23"/>
                <w:szCs w:val="23"/>
                <w:lang w:eastAsia="fr-FR"/>
              </w:rPr>
              <w:t>rb</w:t>
            </w:r>
            <w:r w:rsidR="00821F83" w:rsidRPr="006A264E">
              <w:rPr>
                <w:rFonts w:ascii="Bookman Old Style" w:eastAsia="Times New Roman" w:hAnsi="Bookman Old Style" w:cs="Bookman Old Style"/>
                <w:b/>
                <w:color w:val="000000" w:themeColor="text1"/>
                <w:spacing w:val="3"/>
                <w:sz w:val="23"/>
                <w:szCs w:val="23"/>
                <w:lang w:eastAsia="fr-FR"/>
              </w:rPr>
              <w:t>a</w:t>
            </w:r>
            <w:r w:rsidR="00821F83" w:rsidRPr="006A264E">
              <w:rPr>
                <w:rFonts w:ascii="Bookman Old Style" w:eastAsia="Times New Roman" w:hAnsi="Bookman Old Style" w:cs="Bookman Old Style"/>
                <w:b/>
                <w:color w:val="000000" w:themeColor="text1"/>
                <w:sz w:val="23"/>
                <w:szCs w:val="23"/>
                <w:lang w:eastAsia="fr-FR"/>
              </w:rPr>
              <w:t>l</w:t>
            </w:r>
            <w:r w:rsidR="00821F83" w:rsidRPr="006A264E">
              <w:rPr>
                <w:rFonts w:ascii="Bookman Old Style" w:eastAsia="Times New Roman" w:hAnsi="Bookman Old Style" w:cs="Bookman Old Style"/>
                <w:b/>
                <w:color w:val="000000" w:themeColor="text1"/>
                <w:spacing w:val="1"/>
                <w:sz w:val="23"/>
                <w:szCs w:val="23"/>
                <w:lang w:eastAsia="fr-FR"/>
              </w:rPr>
              <w:t xml:space="preserve"> d</w:t>
            </w:r>
            <w:r w:rsidR="00821F83" w:rsidRPr="006A264E">
              <w:rPr>
                <w:rFonts w:ascii="Bookman Old Style" w:eastAsia="Times New Roman" w:hAnsi="Bookman Old Style" w:cs="Bookman Old Style"/>
                <w:b/>
                <w:color w:val="000000" w:themeColor="text1"/>
                <w:sz w:val="23"/>
                <w:szCs w:val="23"/>
                <w:lang w:eastAsia="fr-FR"/>
              </w:rPr>
              <w:t>e</w:t>
            </w:r>
            <w:r w:rsidR="00821F83" w:rsidRPr="006A264E">
              <w:rPr>
                <w:rFonts w:ascii="Bookman Old Style" w:eastAsia="Times New Roman" w:hAnsi="Bookman Old Style" w:cs="Bookman Old Style"/>
                <w:b/>
                <w:color w:val="000000" w:themeColor="text1"/>
                <w:spacing w:val="6"/>
                <w:sz w:val="23"/>
                <w:szCs w:val="23"/>
                <w:lang w:eastAsia="fr-FR"/>
              </w:rPr>
              <w:t xml:space="preserve"> </w:t>
            </w:r>
            <w:r w:rsidR="00821F83" w:rsidRPr="006A264E">
              <w:rPr>
                <w:rFonts w:ascii="Bookman Old Style" w:eastAsia="Times New Roman" w:hAnsi="Bookman Old Style" w:cs="Bookman Old Style"/>
                <w:b/>
                <w:color w:val="000000" w:themeColor="text1"/>
                <w:sz w:val="23"/>
                <w:szCs w:val="23"/>
                <w:lang w:eastAsia="fr-FR"/>
              </w:rPr>
              <w:t>r</w:t>
            </w:r>
            <w:r w:rsidR="00821F83" w:rsidRPr="006A264E">
              <w:rPr>
                <w:rFonts w:ascii="Bookman Old Style" w:eastAsia="Times New Roman" w:hAnsi="Bookman Old Style" w:cs="Bookman Old Style"/>
                <w:b/>
                <w:color w:val="000000" w:themeColor="text1"/>
                <w:spacing w:val="2"/>
                <w:sz w:val="23"/>
                <w:szCs w:val="23"/>
                <w:lang w:eastAsia="fr-FR"/>
              </w:rPr>
              <w:t>é</w:t>
            </w:r>
            <w:r w:rsidR="00821F83" w:rsidRPr="006A264E">
              <w:rPr>
                <w:rFonts w:ascii="Bookman Old Style" w:eastAsia="Times New Roman" w:hAnsi="Bookman Old Style" w:cs="Bookman Old Style"/>
                <w:b/>
                <w:color w:val="000000" w:themeColor="text1"/>
                <w:sz w:val="23"/>
                <w:szCs w:val="23"/>
                <w:lang w:eastAsia="fr-FR"/>
              </w:rPr>
              <w:t>c</w:t>
            </w:r>
            <w:r w:rsidR="00821F83" w:rsidRPr="006A264E">
              <w:rPr>
                <w:rFonts w:ascii="Bookman Old Style" w:eastAsia="Times New Roman" w:hAnsi="Bookman Old Style" w:cs="Bookman Old Style"/>
                <w:b/>
                <w:color w:val="000000" w:themeColor="text1"/>
                <w:spacing w:val="3"/>
                <w:sz w:val="23"/>
                <w:szCs w:val="23"/>
                <w:lang w:eastAsia="fr-FR"/>
              </w:rPr>
              <w:t>ep</w:t>
            </w:r>
            <w:r w:rsidR="00821F83" w:rsidRPr="006A264E">
              <w:rPr>
                <w:rFonts w:ascii="Bookman Old Style" w:eastAsia="Times New Roman" w:hAnsi="Bookman Old Style" w:cs="Bookman Old Style"/>
                <w:b/>
                <w:color w:val="000000" w:themeColor="text1"/>
                <w:spacing w:val="1"/>
                <w:sz w:val="23"/>
                <w:szCs w:val="23"/>
                <w:lang w:eastAsia="fr-FR"/>
              </w:rPr>
              <w:t>t</w:t>
            </w:r>
            <w:r w:rsidR="00821F83" w:rsidRPr="006A264E">
              <w:rPr>
                <w:rFonts w:ascii="Bookman Old Style" w:eastAsia="Times New Roman" w:hAnsi="Bookman Old Style" w:cs="Bookman Old Style"/>
                <w:b/>
                <w:color w:val="000000" w:themeColor="text1"/>
                <w:spacing w:val="3"/>
                <w:sz w:val="23"/>
                <w:szCs w:val="23"/>
                <w:lang w:eastAsia="fr-FR"/>
              </w:rPr>
              <w:t>io</w:t>
            </w:r>
            <w:r w:rsidR="00821F83" w:rsidRPr="006A264E">
              <w:rPr>
                <w:rFonts w:ascii="Bookman Old Style" w:eastAsia="Times New Roman" w:hAnsi="Bookman Old Style" w:cs="Bookman Old Style"/>
                <w:b/>
                <w:color w:val="000000" w:themeColor="text1"/>
                <w:sz w:val="23"/>
                <w:szCs w:val="23"/>
                <w:lang w:eastAsia="fr-FR"/>
              </w:rPr>
              <w:t>n</w:t>
            </w:r>
            <w:r w:rsidR="00821F83" w:rsidRPr="006A264E">
              <w:rPr>
                <w:rFonts w:ascii="Bookman Old Style" w:eastAsia="Times New Roman" w:hAnsi="Bookman Old Style" w:cs="Bookman Old Style"/>
                <w:color w:val="000000" w:themeColor="text1"/>
                <w:spacing w:val="11"/>
                <w:sz w:val="23"/>
                <w:szCs w:val="23"/>
                <w:lang w:eastAsia="fr-FR"/>
              </w:rPr>
              <w:t>.</w:t>
            </w:r>
          </w:p>
          <w:p w14:paraId="7B868A32" w14:textId="77777777" w:rsidR="00821F83" w:rsidRPr="006A264E" w:rsidRDefault="00821F83" w:rsidP="001F35AA">
            <w:pPr>
              <w:widowControl w:val="0"/>
              <w:tabs>
                <w:tab w:val="left" w:pos="820"/>
              </w:tabs>
              <w:autoSpaceDE w:val="0"/>
              <w:autoSpaceDN w:val="0"/>
              <w:adjustRightInd w:val="0"/>
              <w:spacing w:before="4" w:after="0" w:line="276" w:lineRule="auto"/>
              <w:ind w:left="360" w:right="73"/>
              <w:jc w:val="both"/>
              <w:rPr>
                <w:rFonts w:ascii="Bookman Old Style" w:eastAsia="Times New Roman" w:hAnsi="Bookman Old Style" w:cs="Bookman Old Style"/>
                <w:b/>
                <w:color w:val="000000" w:themeColor="text1"/>
                <w:spacing w:val="11"/>
                <w:sz w:val="23"/>
                <w:szCs w:val="23"/>
                <w:lang w:eastAsia="fr-FR"/>
              </w:rPr>
            </w:pPr>
          </w:p>
          <w:p w14:paraId="7370990F" w14:textId="77777777" w:rsidR="00821F83" w:rsidRPr="006A264E" w:rsidRDefault="00821F83" w:rsidP="001F35AA">
            <w:pPr>
              <w:widowControl w:val="0"/>
              <w:tabs>
                <w:tab w:val="left" w:pos="820"/>
              </w:tabs>
              <w:autoSpaceDE w:val="0"/>
              <w:autoSpaceDN w:val="0"/>
              <w:adjustRightInd w:val="0"/>
              <w:spacing w:before="4" w:after="0" w:line="276" w:lineRule="auto"/>
              <w:ind w:left="360" w:right="73"/>
              <w:jc w:val="both"/>
              <w:rPr>
                <w:rFonts w:ascii="Bookman Old Style" w:eastAsia="Times New Roman" w:hAnsi="Bookman Old Style" w:cs="Bookman Old Style"/>
                <w:color w:val="000000" w:themeColor="text1"/>
                <w:sz w:val="23"/>
                <w:szCs w:val="23"/>
                <w:lang w:eastAsia="fr-FR"/>
              </w:rPr>
            </w:pPr>
            <w:r w:rsidRPr="006A264E">
              <w:rPr>
                <w:rFonts w:ascii="Bookman Old Style" w:eastAsia="Times New Roman" w:hAnsi="Bookman Old Style" w:cs="Bookman Old Style"/>
                <w:b/>
                <w:color w:val="000000" w:themeColor="text1"/>
                <w:spacing w:val="11"/>
                <w:sz w:val="23"/>
                <w:szCs w:val="23"/>
                <w:lang w:eastAsia="fr-FR"/>
              </w:rPr>
              <w:t>NB :</w:t>
            </w:r>
            <w:r w:rsidRPr="006A264E">
              <w:rPr>
                <w:rFonts w:ascii="Bookman Old Style" w:eastAsia="Times New Roman" w:hAnsi="Bookman Old Style" w:cs="Bookman Old Style"/>
                <w:color w:val="000000" w:themeColor="text1"/>
                <w:spacing w:val="11"/>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L’absence de l’un des deux justificatifs vaut un « Non ».</w:t>
            </w:r>
          </w:p>
          <w:p w14:paraId="41ACC478" w14:textId="77777777" w:rsidR="00821F83" w:rsidRPr="006A264E" w:rsidRDefault="00821F83" w:rsidP="001F35AA">
            <w:pPr>
              <w:widowControl w:val="0"/>
              <w:tabs>
                <w:tab w:val="left" w:pos="820"/>
              </w:tabs>
              <w:autoSpaceDE w:val="0"/>
              <w:autoSpaceDN w:val="0"/>
              <w:adjustRightInd w:val="0"/>
              <w:spacing w:before="4" w:after="0" w:line="276" w:lineRule="auto"/>
              <w:ind w:left="720" w:right="73"/>
              <w:jc w:val="both"/>
              <w:rPr>
                <w:rFonts w:ascii="Bookman Old Style" w:eastAsia="Times New Roman" w:hAnsi="Bookman Old Style" w:cs="Bookman Old Style"/>
                <w:color w:val="000000" w:themeColor="text1"/>
                <w:sz w:val="23"/>
                <w:szCs w:val="23"/>
                <w:lang w:eastAsia="fr-FR"/>
              </w:rPr>
            </w:pPr>
          </w:p>
          <w:p w14:paraId="1BF9F85A" w14:textId="729000AC" w:rsidR="00821F83" w:rsidRPr="006A264E" w:rsidRDefault="00821F83" w:rsidP="001F35AA">
            <w:pPr>
              <w:tabs>
                <w:tab w:val="left" w:pos="0"/>
              </w:tabs>
              <w:spacing w:after="0" w:line="276" w:lineRule="auto"/>
              <w:ind w:left="360"/>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b-3 : Les renseignements sur le planning</w:t>
            </w:r>
            <w:r w:rsidR="00354B7A" w:rsidRPr="006A264E">
              <w:rPr>
                <w:rFonts w:ascii="Bookman Old Style" w:eastAsia="Times New Roman" w:hAnsi="Bookman Old Style" w:cs="Arial"/>
                <w:color w:val="000000" w:themeColor="text1"/>
                <w:sz w:val="23"/>
                <w:szCs w:val="23"/>
                <w:u w:val="single"/>
                <w:lang w:eastAsia="fr-FR"/>
              </w:rPr>
              <w:t xml:space="preserve"> et le service après-vente</w:t>
            </w:r>
          </w:p>
          <w:p w14:paraId="5FB9567B" w14:textId="77777777" w:rsidR="00821F83" w:rsidRPr="006A264E" w:rsidRDefault="00821F83" w:rsidP="001F35AA">
            <w:pPr>
              <w:widowControl w:val="0"/>
              <w:tabs>
                <w:tab w:val="left" w:pos="820"/>
              </w:tabs>
              <w:autoSpaceDE w:val="0"/>
              <w:autoSpaceDN w:val="0"/>
              <w:adjustRightInd w:val="0"/>
              <w:spacing w:before="4" w:after="0" w:line="276" w:lineRule="auto"/>
              <w:ind w:left="284" w:right="73"/>
              <w:rPr>
                <w:rFonts w:ascii="Bookman Old Style" w:eastAsia="Times New Roman" w:hAnsi="Bookman Old Style" w:cs="Bookman Old Style"/>
                <w:color w:val="000000" w:themeColor="text1"/>
                <w:sz w:val="23"/>
                <w:szCs w:val="23"/>
                <w:lang w:eastAsia="fr-FR"/>
              </w:rPr>
            </w:pPr>
          </w:p>
          <w:p w14:paraId="5EC4D833" w14:textId="64D33326" w:rsidR="00FC3CE5" w:rsidRPr="006A264E" w:rsidRDefault="00821F83" w:rsidP="001F35AA">
            <w:pPr>
              <w:numPr>
                <w:ilvl w:val="0"/>
                <w:numId w:val="2"/>
              </w:numPr>
              <w:tabs>
                <w:tab w:val="left" w:pos="0"/>
              </w:tabs>
              <w:spacing w:after="0" w:line="276" w:lineRule="auto"/>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Planning conforme au délai d’exécution, justifié par un chronogramme signé, et cacheté par le soumissionnaire</w:t>
            </w:r>
            <w:r w:rsidR="00354B7A" w:rsidRPr="006A264E">
              <w:rPr>
                <w:rFonts w:ascii="Bookman Old Style" w:eastAsia="Times New Roman" w:hAnsi="Bookman Old Style" w:cs="Arial"/>
                <w:color w:val="000000" w:themeColor="text1"/>
                <w:spacing w:val="2"/>
                <w:sz w:val="23"/>
                <w:szCs w:val="23"/>
                <w:lang w:eastAsia="fr-FR"/>
              </w:rPr>
              <w:t> ;</w:t>
            </w:r>
          </w:p>
          <w:p w14:paraId="10CB30F1" w14:textId="5C3F8237" w:rsidR="00354B7A" w:rsidRPr="006A264E" w:rsidRDefault="00FC3CE5" w:rsidP="001F35AA">
            <w:pPr>
              <w:numPr>
                <w:ilvl w:val="0"/>
                <w:numId w:val="2"/>
              </w:num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Certificat de garantie précisant la durée de garantie</w:t>
            </w:r>
            <w:r w:rsidR="00081AAF" w:rsidRPr="006A264E">
              <w:rPr>
                <w:rFonts w:ascii="Bookman Old Style" w:eastAsia="Times New Roman" w:hAnsi="Bookman Old Style" w:cs="Arial"/>
                <w:color w:val="000000" w:themeColor="text1"/>
                <w:spacing w:val="2"/>
                <w:sz w:val="23"/>
                <w:szCs w:val="23"/>
                <w:lang w:eastAsia="fr-FR"/>
              </w:rPr>
              <w:t xml:space="preserve"> (</w:t>
            </w:r>
            <w:r w:rsidR="006408BA" w:rsidRPr="006A264E">
              <w:rPr>
                <w:rFonts w:ascii="Bookman Old Style" w:eastAsia="Times New Roman" w:hAnsi="Bookman Old Style" w:cs="Arial"/>
                <w:color w:val="000000" w:themeColor="text1"/>
                <w:spacing w:val="2"/>
                <w:sz w:val="23"/>
                <w:szCs w:val="23"/>
                <w:lang w:eastAsia="fr-FR"/>
              </w:rPr>
              <w:t>six mois au minimum)</w:t>
            </w:r>
            <w:r w:rsidRPr="006A264E">
              <w:rPr>
                <w:rFonts w:ascii="Bookman Old Style" w:eastAsia="Times New Roman" w:hAnsi="Bookman Old Style" w:cs="Arial"/>
                <w:color w:val="000000" w:themeColor="text1"/>
                <w:spacing w:val="2"/>
                <w:sz w:val="23"/>
                <w:szCs w:val="23"/>
                <w:lang w:eastAsia="fr-FR"/>
              </w:rPr>
              <w:t xml:space="preserve"> sur chaque élément à livrer.</w:t>
            </w:r>
          </w:p>
          <w:p w14:paraId="43F3B48A" w14:textId="77777777" w:rsidR="00821F83" w:rsidRPr="006A264E" w:rsidRDefault="00821F83" w:rsidP="001F35AA">
            <w:pPr>
              <w:tabs>
                <w:tab w:val="left" w:pos="0"/>
              </w:tabs>
              <w:spacing w:after="0" w:line="276" w:lineRule="auto"/>
              <w:rPr>
                <w:rFonts w:ascii="Bookman Old Style" w:eastAsia="Times New Roman" w:hAnsi="Bookman Old Style" w:cs="Arial"/>
                <w:color w:val="000000" w:themeColor="text1"/>
                <w:spacing w:val="2"/>
                <w:sz w:val="23"/>
                <w:szCs w:val="23"/>
                <w:lang w:eastAsia="fr-FR"/>
              </w:rPr>
            </w:pPr>
          </w:p>
          <w:p w14:paraId="7761DB2F" w14:textId="77777777" w:rsidR="00821F83" w:rsidRPr="006A264E" w:rsidRDefault="00821F83" w:rsidP="001F35AA">
            <w:pPr>
              <w:tabs>
                <w:tab w:val="left" w:pos="0"/>
              </w:tabs>
              <w:spacing w:after="0" w:line="276" w:lineRule="auto"/>
              <w:ind w:left="360"/>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b-4 : Les preuves d’acceptation des conditions du marché </w:t>
            </w:r>
            <w:r w:rsidRPr="006A264E">
              <w:rPr>
                <w:rFonts w:ascii="Bookman Old Style" w:eastAsia="Times New Roman" w:hAnsi="Bookman Old Style" w:cs="Arial"/>
                <w:color w:val="000000" w:themeColor="text1"/>
                <w:sz w:val="23"/>
                <w:szCs w:val="23"/>
                <w:lang w:eastAsia="fr-FR"/>
              </w:rPr>
              <w:t>:</w:t>
            </w:r>
          </w:p>
          <w:p w14:paraId="00229E1A" w14:textId="77777777" w:rsidR="00821F83" w:rsidRPr="006A264E" w:rsidRDefault="00821F83" w:rsidP="001F35AA">
            <w:pPr>
              <w:widowControl w:val="0"/>
              <w:tabs>
                <w:tab w:val="left" w:pos="820"/>
              </w:tabs>
              <w:autoSpaceDE w:val="0"/>
              <w:autoSpaceDN w:val="0"/>
              <w:adjustRightInd w:val="0"/>
              <w:spacing w:before="4" w:after="0" w:line="276" w:lineRule="auto"/>
              <w:ind w:left="284" w:right="73"/>
              <w:jc w:val="both"/>
              <w:rPr>
                <w:rFonts w:ascii="Bookman Old Style" w:eastAsia="Times New Roman" w:hAnsi="Bookman Old Style" w:cs="Bookman Old Style"/>
                <w:color w:val="000000" w:themeColor="text1"/>
                <w:sz w:val="23"/>
                <w:szCs w:val="23"/>
                <w:lang w:eastAsia="fr-FR"/>
              </w:rPr>
            </w:pPr>
          </w:p>
          <w:p w14:paraId="4B180105" w14:textId="77777777" w:rsidR="00821F83" w:rsidRPr="006A264E" w:rsidRDefault="00821F83" w:rsidP="001F35AA">
            <w:pPr>
              <w:numPr>
                <w:ilvl w:val="0"/>
                <w:numId w:val="2"/>
              </w:numPr>
              <w:tabs>
                <w:tab w:val="num" w:pos="0"/>
              </w:tabs>
              <w:spacing w:after="0" w:line="276" w:lineRule="auto"/>
              <w:ind w:left="742" w:hanging="283"/>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Le cahier des clauses administratives particulières (CCAP) paraphé et signé et cacheté à la dernière page ;</w:t>
            </w:r>
          </w:p>
          <w:p w14:paraId="72EBF1C9" w14:textId="77777777" w:rsidR="00821F83" w:rsidRPr="006A264E" w:rsidRDefault="00821F83" w:rsidP="001F35AA">
            <w:pPr>
              <w:numPr>
                <w:ilvl w:val="0"/>
                <w:numId w:val="2"/>
              </w:numPr>
              <w:tabs>
                <w:tab w:val="num" w:pos="0"/>
              </w:tabs>
              <w:spacing w:after="0" w:line="276" w:lineRule="auto"/>
              <w:ind w:left="742" w:hanging="283"/>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Le descriptif de la fourniture fourni dans le DAO, paraphé et signé et cacheté à la dernière page ;</w:t>
            </w:r>
          </w:p>
          <w:p w14:paraId="60A7937E" w14:textId="77777777" w:rsidR="00821F83" w:rsidRPr="006A264E" w:rsidRDefault="00821F83" w:rsidP="001F35AA">
            <w:pPr>
              <w:numPr>
                <w:ilvl w:val="0"/>
                <w:numId w:val="2"/>
              </w:numPr>
              <w:tabs>
                <w:tab w:val="num" w:pos="0"/>
              </w:tabs>
              <w:spacing w:after="0" w:line="276" w:lineRule="auto"/>
              <w:ind w:left="742" w:hanging="283"/>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La liste complète des éléments à fournir (Marque, Caractéristiques Photo pour chaque élément)</w:t>
            </w:r>
          </w:p>
          <w:p w14:paraId="2DC29A95" w14:textId="77777777" w:rsidR="00354B7A" w:rsidRPr="006A264E" w:rsidRDefault="00354B7A" w:rsidP="001F35AA">
            <w:pPr>
              <w:spacing w:after="0" w:line="276" w:lineRule="auto"/>
              <w:ind w:left="742"/>
              <w:rPr>
                <w:rFonts w:ascii="Bookman Old Style" w:eastAsia="Times New Roman" w:hAnsi="Bookman Old Style" w:cs="Arial"/>
                <w:color w:val="000000" w:themeColor="text1"/>
                <w:spacing w:val="2"/>
                <w:sz w:val="23"/>
                <w:szCs w:val="23"/>
                <w:lang w:eastAsia="fr-FR"/>
              </w:rPr>
            </w:pPr>
          </w:p>
          <w:p w14:paraId="17D24322" w14:textId="5A0E590D" w:rsidR="00821F83" w:rsidRPr="006A264E" w:rsidRDefault="00821F83" w:rsidP="001F35AA">
            <w:pPr>
              <w:tabs>
                <w:tab w:val="left" w:pos="0"/>
              </w:tabs>
              <w:spacing w:after="0" w:line="276" w:lineRule="auto"/>
              <w:ind w:left="360"/>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b-5 : Le</w:t>
            </w:r>
            <w:r w:rsidR="00354B7A" w:rsidRPr="006A264E">
              <w:rPr>
                <w:rFonts w:ascii="Bookman Old Style" w:eastAsia="Times New Roman" w:hAnsi="Bookman Old Style" w:cs="Arial"/>
                <w:color w:val="000000" w:themeColor="text1"/>
                <w:sz w:val="23"/>
                <w:szCs w:val="23"/>
                <w:u w:val="single"/>
                <w:lang w:eastAsia="fr-FR"/>
              </w:rPr>
              <w:t>s formulaires d’engagement et d’intégrité</w:t>
            </w:r>
          </w:p>
          <w:p w14:paraId="5802491E" w14:textId="77777777" w:rsidR="00354B7A" w:rsidRPr="006A264E" w:rsidRDefault="00354B7A" w:rsidP="001F35AA">
            <w:pPr>
              <w:tabs>
                <w:tab w:val="left" w:pos="0"/>
              </w:tabs>
              <w:spacing w:after="0" w:line="276" w:lineRule="auto"/>
              <w:ind w:left="360"/>
              <w:jc w:val="both"/>
              <w:rPr>
                <w:rFonts w:ascii="Bookman Old Style" w:eastAsia="Times New Roman" w:hAnsi="Bookman Old Style" w:cs="Arial"/>
                <w:color w:val="000000" w:themeColor="text1"/>
                <w:sz w:val="23"/>
                <w:szCs w:val="23"/>
                <w:lang w:eastAsia="fr-FR"/>
              </w:rPr>
            </w:pPr>
          </w:p>
          <w:p w14:paraId="4721CBB5" w14:textId="135EF5A3" w:rsidR="00354B7A" w:rsidRPr="006A264E" w:rsidRDefault="00354B7A" w:rsidP="001F35AA">
            <w:pPr>
              <w:tabs>
                <w:tab w:val="left" w:pos="0"/>
              </w:tabs>
              <w:spacing w:after="0" w:line="276" w:lineRule="auto"/>
              <w:ind w:left="360"/>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Le soumissionnaire devra remplir et souscrire les formulaires ci-après :</w:t>
            </w:r>
          </w:p>
          <w:p w14:paraId="3D048BBE" w14:textId="77777777" w:rsidR="00354B7A" w:rsidRPr="006A264E" w:rsidRDefault="00821F83" w:rsidP="001F35AA">
            <w:pPr>
              <w:pStyle w:val="Paragraphedeliste"/>
              <w:numPr>
                <w:ilvl w:val="3"/>
                <w:numId w:val="3"/>
              </w:numPr>
              <w:tabs>
                <w:tab w:val="left" w:pos="0"/>
              </w:tabs>
              <w:spacing w:line="276" w:lineRule="auto"/>
              <w:ind w:left="878"/>
              <w:jc w:val="both"/>
              <w:rPr>
                <w:rFonts w:ascii="Bookman Old Style" w:hAnsi="Bookman Old Style" w:cs="Arial"/>
                <w:color w:val="000000" w:themeColor="text1"/>
                <w:sz w:val="23"/>
                <w:szCs w:val="23"/>
                <w:lang w:eastAsia="fr-FR"/>
              </w:rPr>
            </w:pPr>
            <w:r w:rsidRPr="006A264E">
              <w:rPr>
                <w:rFonts w:ascii="Bookman Old Style" w:hAnsi="Bookman Old Style" w:cs="Arial"/>
                <w:color w:val="000000" w:themeColor="text1"/>
                <w:sz w:val="23"/>
                <w:szCs w:val="23"/>
                <w:lang w:eastAsia="fr-FR"/>
              </w:rPr>
              <w:t>La charte d’intégrité datée et signée ;</w:t>
            </w:r>
          </w:p>
          <w:p w14:paraId="731988BD" w14:textId="2DE4C920" w:rsidR="00821F83" w:rsidRPr="006A264E" w:rsidRDefault="00821F83" w:rsidP="001F35AA">
            <w:pPr>
              <w:pStyle w:val="Paragraphedeliste"/>
              <w:numPr>
                <w:ilvl w:val="3"/>
                <w:numId w:val="3"/>
              </w:numPr>
              <w:tabs>
                <w:tab w:val="left" w:pos="0"/>
              </w:tabs>
              <w:spacing w:line="276" w:lineRule="auto"/>
              <w:ind w:left="878"/>
              <w:jc w:val="both"/>
              <w:rPr>
                <w:rFonts w:ascii="Bookman Old Style" w:hAnsi="Bookman Old Style" w:cs="Arial"/>
                <w:color w:val="000000" w:themeColor="text1"/>
                <w:sz w:val="23"/>
                <w:szCs w:val="23"/>
                <w:lang w:eastAsia="fr-FR"/>
              </w:rPr>
            </w:pPr>
            <w:r w:rsidRPr="006A264E">
              <w:rPr>
                <w:rFonts w:ascii="Bookman Old Style" w:hAnsi="Bookman Old Style" w:cs="Arial"/>
                <w:color w:val="000000" w:themeColor="text1"/>
                <w:sz w:val="23"/>
                <w:szCs w:val="23"/>
                <w:lang w:eastAsia="fr-FR"/>
              </w:rPr>
              <w:t>La déclaration d’engagement au respect des clauses environnementales et sociales datée et signée.</w:t>
            </w:r>
          </w:p>
          <w:p w14:paraId="01418A14" w14:textId="77777777" w:rsidR="00354B7A" w:rsidRPr="006A264E" w:rsidRDefault="00354B7A" w:rsidP="001F35AA">
            <w:pPr>
              <w:tabs>
                <w:tab w:val="left" w:pos="0"/>
              </w:tabs>
              <w:spacing w:after="0" w:line="276" w:lineRule="auto"/>
              <w:rPr>
                <w:rFonts w:ascii="Bookman Old Style" w:eastAsia="Times New Roman" w:hAnsi="Bookman Old Style" w:cs="Arial"/>
                <w:color w:val="000000" w:themeColor="text1"/>
                <w:sz w:val="23"/>
                <w:szCs w:val="23"/>
                <w:lang w:eastAsia="fr-FR"/>
              </w:rPr>
            </w:pPr>
          </w:p>
          <w:p w14:paraId="359FB9E4" w14:textId="69830D7F" w:rsidR="00821F83" w:rsidRPr="006A264E" w:rsidRDefault="00821F83" w:rsidP="001F35AA">
            <w:pPr>
              <w:tabs>
                <w:tab w:val="left" w:pos="0"/>
              </w:tabs>
              <w:spacing w:after="0" w:line="276" w:lineRule="auto"/>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 xml:space="preserve">Seuls les soumissionnaires ayant obtenu au moins </w:t>
            </w:r>
            <w:r w:rsidR="00F82173" w:rsidRPr="006A264E">
              <w:rPr>
                <w:rFonts w:ascii="Bookman Old Style" w:eastAsia="Times New Roman" w:hAnsi="Bookman Old Style" w:cs="Arial"/>
                <w:b/>
                <w:bCs/>
                <w:color w:val="000000" w:themeColor="text1"/>
                <w:sz w:val="23"/>
                <w:szCs w:val="23"/>
                <w:lang w:eastAsia="fr-FR"/>
              </w:rPr>
              <w:t>8</w:t>
            </w:r>
            <w:r w:rsidR="00F82173" w:rsidRPr="006A264E">
              <w:rPr>
                <w:rFonts w:ascii="Bookman Old Style" w:eastAsia="Times New Roman" w:hAnsi="Bookman Old Style" w:cs="Arial"/>
                <w:color w:val="000000" w:themeColor="text1"/>
                <w:sz w:val="23"/>
                <w:szCs w:val="23"/>
                <w:lang w:eastAsia="fr-FR"/>
              </w:rPr>
              <w:t xml:space="preserve"> </w:t>
            </w:r>
            <w:r w:rsidR="008915F5" w:rsidRPr="006A264E">
              <w:rPr>
                <w:rFonts w:ascii="Bookman Old Style" w:eastAsia="Times New Roman" w:hAnsi="Bookman Old Style" w:cs="Arial"/>
                <w:b/>
                <w:color w:val="000000" w:themeColor="text1"/>
                <w:sz w:val="23"/>
                <w:szCs w:val="23"/>
                <w:lang w:eastAsia="fr-FR"/>
              </w:rPr>
              <w:t>oui sur 1</w:t>
            </w:r>
            <w:r w:rsidR="00F82173" w:rsidRPr="006A264E">
              <w:rPr>
                <w:rFonts w:ascii="Bookman Old Style" w:eastAsia="Times New Roman" w:hAnsi="Bookman Old Style" w:cs="Arial"/>
                <w:b/>
                <w:color w:val="000000" w:themeColor="text1"/>
                <w:sz w:val="23"/>
                <w:szCs w:val="23"/>
                <w:lang w:eastAsia="fr-FR"/>
              </w:rPr>
              <w:t>0</w:t>
            </w:r>
            <w:r w:rsidRPr="006A264E">
              <w:rPr>
                <w:rFonts w:ascii="Bookman Old Style" w:eastAsia="Times New Roman" w:hAnsi="Bookman Old Style" w:cs="Arial"/>
                <w:color w:val="000000" w:themeColor="text1"/>
                <w:sz w:val="23"/>
                <w:szCs w:val="23"/>
                <w:lang w:eastAsia="fr-FR"/>
              </w:rPr>
              <w:t>, seront admis pour l’ouverture des offres financières</w:t>
            </w:r>
          </w:p>
          <w:p w14:paraId="4BAB23CA" w14:textId="77777777" w:rsidR="00821F83" w:rsidRPr="006A264E" w:rsidRDefault="00821F83" w:rsidP="001F35AA">
            <w:pPr>
              <w:spacing w:after="0" w:line="276" w:lineRule="auto"/>
              <w:rPr>
                <w:rFonts w:ascii="Bookman Old Style" w:eastAsia="Times New Roman" w:hAnsi="Bookman Old Style" w:cs="Times New Roman"/>
                <w:b/>
                <w:color w:val="000000" w:themeColor="text1"/>
                <w:sz w:val="23"/>
                <w:szCs w:val="23"/>
                <w:lang w:eastAsia="fr-FR"/>
              </w:rPr>
            </w:pPr>
          </w:p>
          <w:p w14:paraId="7F88CC8D" w14:textId="77777777" w:rsidR="00821F83" w:rsidRPr="006A264E" w:rsidRDefault="00821F83" w:rsidP="001F35AA">
            <w:pPr>
              <w:spacing w:after="0" w:line="276" w:lineRule="auto"/>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Enveloppe C. Volume 3 : Offre financière</w:t>
            </w:r>
          </w:p>
          <w:p w14:paraId="4DB2D109" w14:textId="77777777" w:rsidR="00354B7A" w:rsidRPr="006A264E" w:rsidRDefault="00354B7A" w:rsidP="001F35AA">
            <w:pPr>
              <w:tabs>
                <w:tab w:val="left" w:pos="0"/>
              </w:tabs>
              <w:spacing w:after="0" w:line="276" w:lineRule="auto"/>
              <w:jc w:val="both"/>
              <w:rPr>
                <w:rFonts w:ascii="Bookman Old Style" w:eastAsia="Times New Roman" w:hAnsi="Bookman Old Style" w:cs="Arial"/>
                <w:color w:val="000000" w:themeColor="text1"/>
                <w:sz w:val="23"/>
                <w:szCs w:val="23"/>
                <w:lang w:eastAsia="fr-FR"/>
              </w:rPr>
            </w:pPr>
          </w:p>
          <w:p w14:paraId="5B72E0A9" w14:textId="77777777" w:rsidR="008C531D" w:rsidRPr="006A264E" w:rsidRDefault="008C531D" w:rsidP="001F35AA">
            <w:pPr>
              <w:spacing w:line="276" w:lineRule="auto"/>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Cette enveloppe comprendra :</w:t>
            </w:r>
          </w:p>
          <w:p w14:paraId="423A19FF" w14:textId="77777777" w:rsidR="008C531D" w:rsidRPr="006A264E" w:rsidRDefault="008C531D" w:rsidP="001F35AA">
            <w:pPr>
              <w:spacing w:line="276" w:lineRule="auto"/>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c.1.La soumission proprement dite, en original rédigée selon le modèle joint, timbrée au tarif en vigueur, signée et datée ;</w:t>
            </w:r>
          </w:p>
          <w:p w14:paraId="1B18F6C3" w14:textId="54915522" w:rsidR="008C531D" w:rsidRPr="006A264E" w:rsidRDefault="008C531D" w:rsidP="001F35AA">
            <w:pPr>
              <w:spacing w:line="276" w:lineRule="auto"/>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c.2.Le cadre du Bordereau des prix unitaires et/ou forfaitaires dûment rempli</w:t>
            </w:r>
            <w:r w:rsidR="000B5F42" w:rsidRPr="006A264E">
              <w:rPr>
                <w:rFonts w:ascii="Bookman Old Style" w:eastAsia="Times New Roman" w:hAnsi="Bookman Old Style" w:cs="Arial"/>
                <w:color w:val="000000" w:themeColor="text1"/>
                <w:sz w:val="23"/>
                <w:szCs w:val="23"/>
                <w:lang w:eastAsia="fr-FR"/>
              </w:rPr>
              <w:t>, signée et datée</w:t>
            </w:r>
            <w:r w:rsidRPr="006A264E">
              <w:rPr>
                <w:rFonts w:ascii="Bookman Old Style" w:eastAsia="Times New Roman" w:hAnsi="Bookman Old Style" w:cs="Arial"/>
                <w:color w:val="000000" w:themeColor="text1"/>
                <w:sz w:val="23"/>
                <w:szCs w:val="23"/>
                <w:lang w:eastAsia="fr-FR"/>
              </w:rPr>
              <w:t xml:space="preserve"> ;</w:t>
            </w:r>
          </w:p>
          <w:p w14:paraId="74F6C487" w14:textId="77C05003" w:rsidR="008C531D" w:rsidRPr="006A264E" w:rsidRDefault="008C531D" w:rsidP="001F35AA">
            <w:pPr>
              <w:spacing w:line="276" w:lineRule="auto"/>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c.3.Le cadre du Détail quantitatif et estimatif dûment rempli</w:t>
            </w:r>
            <w:r w:rsidR="000B5F42" w:rsidRPr="006A264E">
              <w:rPr>
                <w:rFonts w:ascii="Bookman Old Style" w:eastAsia="Times New Roman" w:hAnsi="Bookman Old Style" w:cs="Arial"/>
                <w:color w:val="000000" w:themeColor="text1"/>
                <w:sz w:val="23"/>
                <w:szCs w:val="23"/>
                <w:lang w:eastAsia="fr-FR"/>
              </w:rPr>
              <w:t>, signée et datée</w:t>
            </w:r>
            <w:r w:rsidRPr="006A264E">
              <w:rPr>
                <w:rFonts w:ascii="Bookman Old Style" w:eastAsia="Times New Roman" w:hAnsi="Bookman Old Style" w:cs="Arial"/>
                <w:color w:val="000000" w:themeColor="text1"/>
                <w:sz w:val="23"/>
                <w:szCs w:val="23"/>
                <w:lang w:eastAsia="fr-FR"/>
              </w:rPr>
              <w:t xml:space="preserve"> ;</w:t>
            </w:r>
          </w:p>
          <w:p w14:paraId="254A7677" w14:textId="61585108" w:rsidR="008C531D" w:rsidRPr="006A264E" w:rsidRDefault="008C531D" w:rsidP="001F35AA">
            <w:pPr>
              <w:spacing w:line="276" w:lineRule="auto"/>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c.4.Le cadre Sous-détail des prix unitaires et/ou la décomposition des prix forfaitaires</w:t>
            </w:r>
            <w:r w:rsidR="006D72FE" w:rsidRPr="006A264E">
              <w:rPr>
                <w:rFonts w:ascii="Bookman Old Style" w:eastAsia="Times New Roman" w:hAnsi="Bookman Old Style" w:cs="Arial"/>
                <w:color w:val="000000" w:themeColor="text1"/>
                <w:sz w:val="23"/>
                <w:szCs w:val="23"/>
                <w:lang w:eastAsia="fr-FR"/>
              </w:rPr>
              <w:t>, signée et datée</w:t>
            </w:r>
            <w:r w:rsidRPr="006A264E">
              <w:rPr>
                <w:rFonts w:ascii="Bookman Old Style" w:eastAsia="Times New Roman" w:hAnsi="Bookman Old Style" w:cs="Arial"/>
                <w:color w:val="000000" w:themeColor="text1"/>
                <w:sz w:val="23"/>
                <w:szCs w:val="23"/>
                <w:lang w:eastAsia="fr-FR"/>
              </w:rPr>
              <w:t xml:space="preserve"> ;</w:t>
            </w:r>
          </w:p>
          <w:p w14:paraId="4C456E69" w14:textId="77777777" w:rsidR="008C531D" w:rsidRPr="006A264E" w:rsidRDefault="008C531D" w:rsidP="001F35AA">
            <w:pPr>
              <w:spacing w:line="276" w:lineRule="auto"/>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Les soumissionnaires utiliseront à cet effet les pièces et modèles ou formulaires types prévus dans le Dossier d’Appel d’Offres.</w:t>
            </w:r>
          </w:p>
          <w:p w14:paraId="57704F38" w14:textId="77777777" w:rsidR="00821F83" w:rsidRPr="006A264E" w:rsidRDefault="00821F83" w:rsidP="001F35AA">
            <w:pPr>
              <w:spacing w:after="0" w:line="276" w:lineRule="auto"/>
              <w:rPr>
                <w:rFonts w:ascii="Bookman Old Style" w:eastAsia="Times New Roman" w:hAnsi="Bookman Old Style" w:cs="Times New Roman"/>
                <w:b/>
                <w:i/>
                <w:color w:val="000000" w:themeColor="text1"/>
                <w:sz w:val="23"/>
                <w:szCs w:val="23"/>
                <w:lang w:eastAsia="fr-FR"/>
              </w:rPr>
            </w:pPr>
            <w:r w:rsidRPr="006A264E">
              <w:rPr>
                <w:rFonts w:ascii="Bookman Old Style" w:eastAsia="Times New Roman" w:hAnsi="Bookman Old Style" w:cs="Times New Roman"/>
                <w:b/>
                <w:i/>
                <w:color w:val="000000" w:themeColor="text1"/>
                <w:sz w:val="23"/>
                <w:szCs w:val="23"/>
                <w:u w:val="single"/>
                <w:lang w:eastAsia="fr-FR"/>
              </w:rPr>
              <w:t>NB</w:t>
            </w:r>
            <w:r w:rsidRPr="006A264E">
              <w:rPr>
                <w:rFonts w:ascii="Bookman Old Style" w:eastAsia="Times New Roman" w:hAnsi="Bookman Old Style" w:cs="Times New Roman"/>
                <w:b/>
                <w:i/>
                <w:color w:val="000000" w:themeColor="text1"/>
                <w:sz w:val="23"/>
                <w:szCs w:val="23"/>
                <w:lang w:eastAsia="fr-FR"/>
              </w:rPr>
              <w:t xml:space="preserve"> : Les différentes parties d'un même dossier doivent obligatoirement être séparées par des intercalaires de couleur aussi bien dans </w:t>
            </w:r>
            <w:r w:rsidRPr="006A264E">
              <w:rPr>
                <w:rFonts w:ascii="Bookman Old Style" w:eastAsia="Times New Roman" w:hAnsi="Bookman Old Style" w:cs="Times New Roman"/>
                <w:b/>
                <w:i/>
                <w:color w:val="000000" w:themeColor="text1"/>
                <w:spacing w:val="4"/>
                <w:sz w:val="23"/>
                <w:szCs w:val="23"/>
                <w:lang w:eastAsia="fr-FR"/>
              </w:rPr>
              <w:t xml:space="preserve">l'original </w:t>
            </w:r>
            <w:r w:rsidRPr="006A264E">
              <w:rPr>
                <w:rFonts w:ascii="Bookman Old Style" w:eastAsia="Times New Roman" w:hAnsi="Bookman Old Style" w:cs="Times New Roman"/>
                <w:b/>
                <w:i/>
                <w:color w:val="000000" w:themeColor="text1"/>
                <w:sz w:val="23"/>
                <w:szCs w:val="23"/>
                <w:lang w:eastAsia="fr-FR"/>
              </w:rPr>
              <w:t xml:space="preserve">que dans </w:t>
            </w:r>
            <w:r w:rsidRPr="006A264E">
              <w:rPr>
                <w:rFonts w:ascii="Bookman Old Style" w:eastAsia="Times New Roman" w:hAnsi="Bookman Old Style" w:cs="Times New Roman"/>
                <w:b/>
                <w:i/>
                <w:color w:val="000000" w:themeColor="text1"/>
                <w:spacing w:val="4"/>
                <w:sz w:val="23"/>
                <w:szCs w:val="23"/>
                <w:lang w:eastAsia="fr-FR"/>
              </w:rPr>
              <w:t xml:space="preserve">les </w:t>
            </w:r>
            <w:r w:rsidRPr="006A264E">
              <w:rPr>
                <w:rFonts w:ascii="Bookman Old Style" w:eastAsia="Times New Roman" w:hAnsi="Bookman Old Style" w:cs="Times New Roman"/>
                <w:b/>
                <w:i/>
                <w:color w:val="000000" w:themeColor="text1"/>
                <w:sz w:val="23"/>
                <w:szCs w:val="23"/>
                <w:lang w:eastAsia="fr-FR"/>
              </w:rPr>
              <w:t>copies, de manière à faciliter son examen.</w:t>
            </w:r>
          </w:p>
          <w:p w14:paraId="0A9C0737" w14:textId="77777777" w:rsidR="00821F83" w:rsidRPr="006A264E" w:rsidRDefault="00821F83" w:rsidP="001F35AA">
            <w:pPr>
              <w:spacing w:after="0" w:line="276" w:lineRule="auto"/>
              <w:rPr>
                <w:rFonts w:ascii="Bookman Old Style" w:eastAsia="Times New Roman" w:hAnsi="Bookman Old Style" w:cs="Times New Roman"/>
                <w:b/>
                <w:i/>
                <w:color w:val="000000" w:themeColor="text1"/>
                <w:sz w:val="23"/>
                <w:szCs w:val="23"/>
                <w:lang w:eastAsia="fr-FR"/>
              </w:rPr>
            </w:pPr>
          </w:p>
        </w:tc>
      </w:tr>
      <w:tr w:rsidR="006A264E" w:rsidRPr="006A264E" w14:paraId="49C5758E" w14:textId="77777777" w:rsidTr="002B45AB">
        <w:trPr>
          <w:trHeight w:val="787"/>
        </w:trPr>
        <w:tc>
          <w:tcPr>
            <w:tcW w:w="1277" w:type="dxa"/>
            <w:vAlign w:val="center"/>
          </w:tcPr>
          <w:p w14:paraId="4D4339A1" w14:textId="737FE3F1"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13.</w:t>
            </w:r>
            <w:r w:rsidR="00780A60" w:rsidRPr="006A264E">
              <w:rPr>
                <w:rFonts w:ascii="Bookman Old Style" w:eastAsia="Times New Roman" w:hAnsi="Bookman Old Style" w:cs="Times New Roman"/>
                <w:color w:val="000000" w:themeColor="text1"/>
                <w:sz w:val="23"/>
                <w:szCs w:val="23"/>
                <w:lang w:eastAsia="fr-FR"/>
              </w:rPr>
              <w:t>1</w:t>
            </w:r>
          </w:p>
        </w:tc>
        <w:tc>
          <w:tcPr>
            <w:tcW w:w="9008" w:type="dxa"/>
            <w:vAlign w:val="center"/>
          </w:tcPr>
          <w:p w14:paraId="2706C522" w14:textId="0C589CB3"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Impôts</w:t>
            </w:r>
            <w:r w:rsidRPr="006A264E">
              <w:rPr>
                <w:rFonts w:ascii="Bookman Old Style" w:eastAsia="Times New Roman" w:hAnsi="Bookman Old Style" w:cs="Times New Roman"/>
                <w:color w:val="000000" w:themeColor="text1"/>
                <w:sz w:val="23"/>
                <w:szCs w:val="23"/>
                <w:lang w:eastAsia="fr-FR"/>
              </w:rPr>
              <w:t xml:space="preserve"> : Les prix proposés doivent être libellés Toutes taxes comprises </w:t>
            </w:r>
          </w:p>
        </w:tc>
      </w:tr>
      <w:tr w:rsidR="006A264E" w:rsidRPr="006A264E" w14:paraId="2AA90EA8" w14:textId="77777777" w:rsidTr="002B45AB">
        <w:trPr>
          <w:trHeight w:val="787"/>
        </w:trPr>
        <w:tc>
          <w:tcPr>
            <w:tcW w:w="1277" w:type="dxa"/>
            <w:vAlign w:val="center"/>
          </w:tcPr>
          <w:p w14:paraId="373B9803" w14:textId="575D8DB0"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13.</w:t>
            </w:r>
            <w:r w:rsidR="00780A60" w:rsidRPr="006A264E">
              <w:rPr>
                <w:rFonts w:ascii="Bookman Old Style" w:eastAsia="Times New Roman" w:hAnsi="Bookman Old Style" w:cs="Times New Roman"/>
                <w:color w:val="000000" w:themeColor="text1"/>
                <w:sz w:val="23"/>
                <w:szCs w:val="23"/>
                <w:lang w:eastAsia="fr-FR"/>
              </w:rPr>
              <w:t>2</w:t>
            </w:r>
          </w:p>
        </w:tc>
        <w:tc>
          <w:tcPr>
            <w:tcW w:w="9008" w:type="dxa"/>
            <w:vAlign w:val="center"/>
          </w:tcPr>
          <w:p w14:paraId="04437340" w14:textId="77777777" w:rsidR="00821F83" w:rsidRPr="006A264E" w:rsidRDefault="00821F83" w:rsidP="001F35AA">
            <w:pPr>
              <w:spacing w:after="0" w:line="276" w:lineRule="auto"/>
              <w:rPr>
                <w:rFonts w:ascii="Bookman Old Style" w:eastAsia="Times New Roman" w:hAnsi="Bookman Old Style" w:cs="Times New Roman"/>
                <w:bCs/>
                <w:color w:val="000000" w:themeColor="text1"/>
                <w:sz w:val="23"/>
                <w:szCs w:val="23"/>
                <w:lang w:eastAsia="fr-FR"/>
              </w:rPr>
            </w:pPr>
            <w:r w:rsidRPr="006A264E">
              <w:rPr>
                <w:rFonts w:ascii="Bookman Old Style" w:eastAsia="Times New Roman" w:hAnsi="Bookman Old Style" w:cs="Times New Roman"/>
                <w:bCs/>
                <w:color w:val="000000" w:themeColor="text1"/>
                <w:sz w:val="23"/>
                <w:szCs w:val="23"/>
                <w:lang w:eastAsia="fr-FR"/>
              </w:rPr>
              <w:t>Les prix du marché sont « ne seront pas » révisables.</w:t>
            </w:r>
          </w:p>
        </w:tc>
      </w:tr>
      <w:tr w:rsidR="006A264E" w:rsidRPr="006A264E" w14:paraId="0E690BEC" w14:textId="77777777" w:rsidTr="002B45AB">
        <w:trPr>
          <w:trHeight w:val="787"/>
        </w:trPr>
        <w:tc>
          <w:tcPr>
            <w:tcW w:w="1277" w:type="dxa"/>
            <w:vAlign w:val="center"/>
          </w:tcPr>
          <w:p w14:paraId="32A4038C"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14</w:t>
            </w:r>
          </w:p>
        </w:tc>
        <w:tc>
          <w:tcPr>
            <w:tcW w:w="9008" w:type="dxa"/>
            <w:vAlign w:val="center"/>
          </w:tcPr>
          <w:p w14:paraId="5928D465" w14:textId="74F32321" w:rsidR="00821F83" w:rsidRPr="006A264E" w:rsidRDefault="00821F83" w:rsidP="001F35AA">
            <w:pPr>
              <w:spacing w:after="0" w:line="276" w:lineRule="auto"/>
              <w:rPr>
                <w:rFonts w:ascii="Bookman Old Style" w:eastAsia="Times New Roman" w:hAnsi="Bookman Old Style" w:cs="Times New Roman"/>
                <w:bCs/>
                <w:color w:val="000000" w:themeColor="text1"/>
                <w:sz w:val="23"/>
                <w:szCs w:val="23"/>
                <w:lang w:eastAsia="fr-FR"/>
              </w:rPr>
            </w:pPr>
            <w:r w:rsidRPr="006A264E">
              <w:rPr>
                <w:rFonts w:ascii="Bookman Old Style" w:eastAsia="Times New Roman" w:hAnsi="Bookman Old Style" w:cs="Times New Roman"/>
                <w:bCs/>
                <w:color w:val="000000" w:themeColor="text1"/>
                <w:sz w:val="23"/>
                <w:szCs w:val="23"/>
                <w:lang w:eastAsia="fr-FR"/>
              </w:rPr>
              <w:t xml:space="preserve">Les dépenses locales être libellées dans la monnaie </w:t>
            </w:r>
            <w:r w:rsidR="00780A60" w:rsidRPr="006A264E">
              <w:rPr>
                <w:rFonts w:ascii="Bookman Old Style" w:eastAsia="Times New Roman" w:hAnsi="Bookman Old Style" w:cs="Times New Roman"/>
                <w:bCs/>
                <w:color w:val="000000" w:themeColor="text1"/>
                <w:sz w:val="23"/>
                <w:szCs w:val="23"/>
                <w:lang w:eastAsia="fr-FR"/>
              </w:rPr>
              <w:t xml:space="preserve">locale à savoir le </w:t>
            </w:r>
            <w:r w:rsidRPr="006A264E">
              <w:rPr>
                <w:rFonts w:ascii="Bookman Old Style" w:eastAsia="Times New Roman" w:hAnsi="Bookman Old Style" w:cs="Times New Roman"/>
                <w:bCs/>
                <w:color w:val="000000" w:themeColor="text1"/>
                <w:sz w:val="23"/>
                <w:szCs w:val="23"/>
                <w:lang w:eastAsia="fr-FR"/>
              </w:rPr>
              <w:t>« F</w:t>
            </w:r>
            <w:r w:rsidR="00780A60" w:rsidRPr="006A264E">
              <w:rPr>
                <w:rFonts w:ascii="Bookman Old Style" w:eastAsia="Times New Roman" w:hAnsi="Bookman Old Style" w:cs="Times New Roman"/>
                <w:bCs/>
                <w:color w:val="000000" w:themeColor="text1"/>
                <w:sz w:val="23"/>
                <w:szCs w:val="23"/>
                <w:lang w:eastAsia="fr-FR"/>
              </w:rPr>
              <w:t xml:space="preserve">ranc </w:t>
            </w:r>
            <w:r w:rsidRPr="006A264E">
              <w:rPr>
                <w:rFonts w:ascii="Bookman Old Style" w:eastAsia="Times New Roman" w:hAnsi="Bookman Old Style" w:cs="Times New Roman"/>
                <w:bCs/>
                <w:color w:val="000000" w:themeColor="text1"/>
                <w:sz w:val="23"/>
                <w:szCs w:val="23"/>
                <w:lang w:eastAsia="fr-FR"/>
              </w:rPr>
              <w:t>CFA »</w:t>
            </w:r>
          </w:p>
        </w:tc>
      </w:tr>
      <w:tr w:rsidR="006A264E" w:rsidRPr="006A264E" w14:paraId="6C0C1D26" w14:textId="77777777" w:rsidTr="002B45AB">
        <w:trPr>
          <w:trHeight w:val="918"/>
        </w:trPr>
        <w:tc>
          <w:tcPr>
            <w:tcW w:w="1277" w:type="dxa"/>
            <w:vAlign w:val="center"/>
          </w:tcPr>
          <w:p w14:paraId="6EFB1F6B"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18.1</w:t>
            </w:r>
          </w:p>
        </w:tc>
        <w:tc>
          <w:tcPr>
            <w:tcW w:w="9008" w:type="dxa"/>
            <w:vAlign w:val="center"/>
          </w:tcPr>
          <w:p w14:paraId="32F13F09"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La période de validité des offres est de </w:t>
            </w:r>
            <w:r w:rsidRPr="006A264E">
              <w:rPr>
                <w:rFonts w:ascii="Bookman Old Style" w:eastAsia="Times New Roman" w:hAnsi="Bookman Old Style" w:cs="Times New Roman"/>
                <w:b/>
                <w:color w:val="000000" w:themeColor="text1"/>
                <w:sz w:val="23"/>
                <w:szCs w:val="23"/>
                <w:lang w:eastAsia="fr-FR"/>
              </w:rPr>
              <w:t>90 jours</w:t>
            </w:r>
            <w:r w:rsidRPr="006A264E">
              <w:rPr>
                <w:rFonts w:ascii="Bookman Old Style" w:eastAsia="Times New Roman" w:hAnsi="Bookman Old Style" w:cs="Times New Roman"/>
                <w:color w:val="000000" w:themeColor="text1"/>
                <w:sz w:val="23"/>
                <w:szCs w:val="23"/>
                <w:lang w:eastAsia="fr-FR"/>
              </w:rPr>
              <w:t xml:space="preserve"> à partir de la date limite de dépôt des offres.</w:t>
            </w:r>
          </w:p>
        </w:tc>
      </w:tr>
      <w:tr w:rsidR="006A264E" w:rsidRPr="006A264E" w14:paraId="13A6B43F" w14:textId="77777777" w:rsidTr="002B45AB">
        <w:trPr>
          <w:trHeight w:val="563"/>
        </w:trPr>
        <w:tc>
          <w:tcPr>
            <w:tcW w:w="1277" w:type="dxa"/>
            <w:vAlign w:val="center"/>
          </w:tcPr>
          <w:p w14:paraId="27C735B0"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19.1</w:t>
            </w:r>
          </w:p>
        </w:tc>
        <w:tc>
          <w:tcPr>
            <w:tcW w:w="9008" w:type="dxa"/>
            <w:vAlign w:val="center"/>
          </w:tcPr>
          <w:p w14:paraId="22C8FD36" w14:textId="2E97A67F"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La caution de soumission</w:t>
            </w:r>
            <w:r w:rsidRPr="006A264E">
              <w:rPr>
                <w:rFonts w:ascii="Bookman Old Style" w:eastAsia="Times New Roman" w:hAnsi="Bookman Old Style" w:cs="Times New Roman"/>
                <w:color w:val="000000" w:themeColor="text1"/>
                <w:sz w:val="23"/>
                <w:szCs w:val="23"/>
                <w:lang w:eastAsia="fr-FR"/>
              </w:rPr>
              <w:t xml:space="preserve"> est de Huit cent quarante mille (840 000) FCFA.</w:t>
            </w:r>
          </w:p>
        </w:tc>
      </w:tr>
      <w:tr w:rsidR="006A264E" w:rsidRPr="006A264E" w14:paraId="0B82208E" w14:textId="77777777" w:rsidTr="002B45AB">
        <w:trPr>
          <w:trHeight w:val="563"/>
        </w:trPr>
        <w:tc>
          <w:tcPr>
            <w:tcW w:w="1277" w:type="dxa"/>
            <w:vAlign w:val="center"/>
          </w:tcPr>
          <w:p w14:paraId="7D5D8E21"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20</w:t>
            </w:r>
          </w:p>
        </w:tc>
        <w:tc>
          <w:tcPr>
            <w:tcW w:w="9008" w:type="dxa"/>
            <w:vAlign w:val="center"/>
          </w:tcPr>
          <w:p w14:paraId="09227F81" w14:textId="77777777" w:rsidR="00821F83" w:rsidRPr="006A264E" w:rsidRDefault="00821F83" w:rsidP="001F35AA">
            <w:pPr>
              <w:spacing w:after="0" w:line="276" w:lineRule="auto"/>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Le soumissionnaire devra fournir une offre originale et six (06) copies</w:t>
            </w:r>
          </w:p>
        </w:tc>
      </w:tr>
      <w:tr w:rsidR="006A264E" w:rsidRPr="006A264E" w14:paraId="335BEF1A" w14:textId="77777777" w:rsidTr="00603E26">
        <w:trPr>
          <w:trHeight w:val="665"/>
        </w:trPr>
        <w:tc>
          <w:tcPr>
            <w:tcW w:w="10285" w:type="dxa"/>
            <w:gridSpan w:val="2"/>
            <w:vAlign w:val="center"/>
          </w:tcPr>
          <w:p w14:paraId="7A553EEC" w14:textId="7F900251" w:rsidR="00821F83" w:rsidRPr="006A264E" w:rsidRDefault="00821F83" w:rsidP="001F35AA">
            <w:pPr>
              <w:spacing w:after="0" w:line="276" w:lineRule="auto"/>
              <w:jc w:val="center"/>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aps/>
                <w:color w:val="000000" w:themeColor="text1"/>
                <w:sz w:val="23"/>
                <w:szCs w:val="23"/>
                <w:lang w:eastAsia="fr-FR"/>
              </w:rPr>
              <w:t>D- DEPOT DES OFFRES</w:t>
            </w:r>
          </w:p>
        </w:tc>
      </w:tr>
      <w:tr w:rsidR="006A264E" w:rsidRPr="006A264E" w14:paraId="2B46DD80" w14:textId="77777777" w:rsidTr="002B45AB">
        <w:tc>
          <w:tcPr>
            <w:tcW w:w="1277" w:type="dxa"/>
            <w:vAlign w:val="center"/>
          </w:tcPr>
          <w:p w14:paraId="68F08C96"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21</w:t>
            </w:r>
          </w:p>
        </w:tc>
        <w:tc>
          <w:tcPr>
            <w:tcW w:w="9008" w:type="dxa"/>
            <w:vAlign w:val="center"/>
          </w:tcPr>
          <w:p w14:paraId="6F4E5604"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Le mode de soumission retenu pour cette consultation est : hors ligne</w:t>
            </w:r>
          </w:p>
        </w:tc>
      </w:tr>
      <w:tr w:rsidR="006A264E" w:rsidRPr="006A264E" w14:paraId="16098B97" w14:textId="77777777" w:rsidTr="002B45AB">
        <w:trPr>
          <w:trHeight w:val="533"/>
        </w:trPr>
        <w:tc>
          <w:tcPr>
            <w:tcW w:w="1277" w:type="dxa"/>
            <w:vAlign w:val="center"/>
          </w:tcPr>
          <w:p w14:paraId="58AC4FB0"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21.1</w:t>
            </w:r>
          </w:p>
        </w:tc>
        <w:tc>
          <w:tcPr>
            <w:tcW w:w="9008" w:type="dxa"/>
            <w:vAlign w:val="center"/>
          </w:tcPr>
          <w:p w14:paraId="657A0B1F" w14:textId="555433D4" w:rsidR="00821F83" w:rsidRPr="006A264E" w:rsidRDefault="00677C58" w:rsidP="001F35AA">
            <w:pPr>
              <w:spacing w:line="276" w:lineRule="auto"/>
              <w:rPr>
                <w:rFonts w:ascii="Bookman Old Style" w:hAnsi="Bookman Old Style"/>
                <w:color w:val="000000" w:themeColor="text1"/>
                <w:sz w:val="23"/>
                <w:szCs w:val="23"/>
              </w:rPr>
            </w:pPr>
            <w:r w:rsidRPr="006A264E">
              <w:rPr>
                <w:rStyle w:val="fontstyle01"/>
                <w:rFonts w:ascii="Bookman Old Style" w:hAnsi="Bookman Old Style"/>
                <w:color w:val="000000" w:themeColor="text1"/>
                <w:sz w:val="23"/>
                <w:szCs w:val="23"/>
              </w:rPr>
              <w:t>Soumission en ligne</w:t>
            </w:r>
            <w:r w:rsidR="00FC2230" w:rsidRPr="006A264E">
              <w:rPr>
                <w:rFonts w:ascii="Bookman Old Style" w:hAnsi="Bookman Old Style"/>
                <w:color w:val="000000" w:themeColor="text1"/>
                <w:sz w:val="23"/>
                <w:szCs w:val="23"/>
              </w:rPr>
              <w:t> : NON APPLICABLE</w:t>
            </w:r>
          </w:p>
        </w:tc>
      </w:tr>
      <w:tr w:rsidR="006A264E" w:rsidRPr="006A264E" w14:paraId="011086D7" w14:textId="77777777" w:rsidTr="002B45AB">
        <w:tc>
          <w:tcPr>
            <w:tcW w:w="1277" w:type="dxa"/>
            <w:vAlign w:val="center"/>
          </w:tcPr>
          <w:p w14:paraId="073CE5D8"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21.6</w:t>
            </w:r>
          </w:p>
        </w:tc>
        <w:tc>
          <w:tcPr>
            <w:tcW w:w="9008" w:type="dxa"/>
            <w:vAlign w:val="center"/>
          </w:tcPr>
          <w:p w14:paraId="464A359B"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p w14:paraId="27F7669C" w14:textId="77777777" w:rsidR="00821F83" w:rsidRPr="006A264E" w:rsidRDefault="00821F83" w:rsidP="001F35AA">
            <w:pPr>
              <w:spacing w:after="0" w:line="276" w:lineRule="auto"/>
              <w:rPr>
                <w:rFonts w:ascii="Bookman Old Style" w:eastAsia="Times New Roman" w:hAnsi="Bookman Old Style" w:cs="Times New Roman"/>
                <w:b/>
                <w:color w:val="000000" w:themeColor="text1"/>
                <w:sz w:val="23"/>
                <w:szCs w:val="23"/>
                <w:u w:val="single"/>
                <w:lang w:eastAsia="fr-FR"/>
              </w:rPr>
            </w:pPr>
            <w:r w:rsidRPr="006A264E">
              <w:rPr>
                <w:rFonts w:ascii="Bookman Old Style" w:eastAsia="Times New Roman" w:hAnsi="Bookman Old Style" w:cs="Times New Roman"/>
                <w:b/>
                <w:color w:val="000000" w:themeColor="text1"/>
                <w:sz w:val="23"/>
                <w:szCs w:val="23"/>
                <w:u w:val="single"/>
                <w:lang w:eastAsia="fr-FR"/>
              </w:rPr>
              <w:t>Soumission hors ligne</w:t>
            </w:r>
          </w:p>
          <w:p w14:paraId="6B5BB666" w14:textId="77777777" w:rsidR="00FA52C3" w:rsidRPr="006A264E" w:rsidRDefault="00FA52C3" w:rsidP="00356B5C">
            <w:pPr>
              <w:spacing w:after="0" w:line="276" w:lineRule="auto"/>
              <w:jc w:val="both"/>
              <w:rPr>
                <w:rFonts w:ascii="Bookman Old Style" w:eastAsia="Times New Roman" w:hAnsi="Bookman Old Style" w:cs="Times New Roman"/>
                <w:color w:val="000000" w:themeColor="text1"/>
                <w:sz w:val="23"/>
                <w:szCs w:val="23"/>
                <w:lang w:eastAsia="fr-FR"/>
              </w:rPr>
            </w:pPr>
          </w:p>
          <w:p w14:paraId="07542559" w14:textId="77777777" w:rsidR="00FF4362" w:rsidRPr="006A264E" w:rsidRDefault="00D52425" w:rsidP="00356B5C">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Aux fins de la remise des offres, l’adresse du Maître d’Ouvrage à utiliser pour l’envoi des offres est la suivante :</w:t>
            </w:r>
          </w:p>
          <w:p w14:paraId="29F0C1F6" w14:textId="6A6A3368" w:rsidR="00D52425" w:rsidRPr="006A264E" w:rsidRDefault="00D52425" w:rsidP="00356B5C">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Service du Maître </w:t>
            </w:r>
            <w:r w:rsidR="009E23B5" w:rsidRPr="006A264E">
              <w:rPr>
                <w:rFonts w:ascii="Bookman Old Style" w:eastAsia="Times New Roman" w:hAnsi="Bookman Old Style" w:cs="Times New Roman"/>
                <w:color w:val="000000" w:themeColor="text1"/>
                <w:sz w:val="23"/>
                <w:szCs w:val="23"/>
                <w:lang w:eastAsia="fr-FR"/>
              </w:rPr>
              <w:t>d’ouvrage :</w:t>
            </w:r>
            <w:r w:rsidRPr="006A264E">
              <w:rPr>
                <w:rFonts w:ascii="Bookman Old Style" w:eastAsia="Times New Roman" w:hAnsi="Bookman Old Style" w:cs="Times New Roman"/>
                <w:color w:val="000000" w:themeColor="text1"/>
                <w:sz w:val="23"/>
                <w:szCs w:val="23"/>
                <w:lang w:eastAsia="fr-FR"/>
              </w:rPr>
              <w:t xml:space="preserve"> </w:t>
            </w:r>
            <w:r w:rsidR="00560E6F" w:rsidRPr="006A264E">
              <w:rPr>
                <w:rFonts w:ascii="Bookman Old Style" w:eastAsia="Times New Roman" w:hAnsi="Bookman Old Style" w:cs="Times New Roman"/>
                <w:color w:val="000000" w:themeColor="text1"/>
                <w:sz w:val="23"/>
                <w:szCs w:val="23"/>
                <w:lang w:eastAsia="fr-FR"/>
              </w:rPr>
              <w:t xml:space="preserve">Direction Générale du CNCC </w:t>
            </w:r>
            <w:r w:rsidR="00C77B0E" w:rsidRPr="006A264E">
              <w:rPr>
                <w:rFonts w:ascii="Bookman Old Style" w:eastAsia="Times New Roman" w:hAnsi="Bookman Old Style" w:cs="Times New Roman"/>
                <w:color w:val="000000" w:themeColor="text1"/>
                <w:sz w:val="23"/>
                <w:szCs w:val="23"/>
                <w:lang w:eastAsia="fr-FR"/>
              </w:rPr>
              <w:t xml:space="preserve">sis à l’Immeuble à Grande Hauteur du Centre des Affaires Maritimes </w:t>
            </w:r>
            <w:r w:rsidR="009E23B5" w:rsidRPr="006A264E">
              <w:rPr>
                <w:rFonts w:ascii="Bookman Old Style" w:eastAsia="Times New Roman" w:hAnsi="Bookman Old Style" w:cs="Times New Roman"/>
                <w:color w:val="000000" w:themeColor="text1"/>
                <w:sz w:val="23"/>
                <w:szCs w:val="23"/>
                <w:lang w:eastAsia="fr-FR"/>
              </w:rPr>
              <w:t>de Douala</w:t>
            </w:r>
            <w:r w:rsidR="00356B5C" w:rsidRPr="006A264E">
              <w:rPr>
                <w:rFonts w:ascii="Bookman Old Style" w:eastAsia="Times New Roman" w:hAnsi="Bookman Old Style" w:cs="Times New Roman"/>
                <w:color w:val="000000" w:themeColor="text1"/>
                <w:sz w:val="23"/>
                <w:szCs w:val="23"/>
                <w:lang w:eastAsia="fr-FR"/>
              </w:rPr>
              <w:t>.</w:t>
            </w:r>
          </w:p>
          <w:p w14:paraId="0E486BBB" w14:textId="52643C4D" w:rsidR="009E23B5" w:rsidRPr="006A264E" w:rsidRDefault="00FF4362" w:rsidP="00356B5C">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Code postal :</w:t>
            </w:r>
            <w:r w:rsidR="00E0215E" w:rsidRPr="006A264E">
              <w:rPr>
                <w:rFonts w:ascii="Bookman Old Style" w:eastAsia="Times New Roman" w:hAnsi="Bookman Old Style" w:cs="Times New Roman"/>
                <w:color w:val="000000" w:themeColor="text1"/>
                <w:sz w:val="23"/>
                <w:szCs w:val="23"/>
                <w:lang w:eastAsia="fr-FR"/>
              </w:rPr>
              <w:t xml:space="preserve"> 1588 Douala</w:t>
            </w:r>
            <w:r w:rsidR="00356B5C" w:rsidRPr="006A264E">
              <w:rPr>
                <w:rFonts w:ascii="Bookman Old Style" w:eastAsia="Times New Roman" w:hAnsi="Bookman Old Style" w:cs="Times New Roman"/>
                <w:color w:val="000000" w:themeColor="text1"/>
                <w:sz w:val="23"/>
                <w:szCs w:val="23"/>
                <w:lang w:eastAsia="fr-FR"/>
              </w:rPr>
              <w:t>.</w:t>
            </w:r>
          </w:p>
          <w:p w14:paraId="7487237C" w14:textId="5FB7F06A" w:rsidR="00FA52C3" w:rsidRPr="006A264E" w:rsidRDefault="009345B6" w:rsidP="00356B5C">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Étage :</w:t>
            </w:r>
            <w:r w:rsidR="00FF4362" w:rsidRPr="006A264E">
              <w:rPr>
                <w:rFonts w:ascii="Bookman Old Style" w:eastAsia="Times New Roman" w:hAnsi="Bookman Old Style" w:cs="Times New Roman"/>
                <w:color w:val="000000" w:themeColor="text1"/>
                <w:sz w:val="23"/>
                <w:szCs w:val="23"/>
                <w:lang w:eastAsia="fr-FR"/>
              </w:rPr>
              <w:t xml:space="preserve"> </w:t>
            </w:r>
            <w:r w:rsidR="008538D6" w:rsidRPr="006A264E">
              <w:rPr>
                <w:rFonts w:ascii="Bookman Old Style" w:eastAsia="Times New Roman" w:hAnsi="Bookman Old Style" w:cs="Times New Roman"/>
                <w:color w:val="000000" w:themeColor="text1"/>
                <w:sz w:val="23"/>
                <w:szCs w:val="23"/>
                <w:lang w:eastAsia="fr-FR"/>
              </w:rPr>
              <w:t xml:space="preserve">Secrétariat </w:t>
            </w:r>
            <w:r w:rsidR="007C18D2" w:rsidRPr="006A264E">
              <w:rPr>
                <w:rFonts w:ascii="Bookman Old Style" w:eastAsia="Times New Roman" w:hAnsi="Bookman Old Style" w:cs="Times New Roman"/>
                <w:color w:val="000000" w:themeColor="text1"/>
                <w:sz w:val="23"/>
                <w:szCs w:val="23"/>
                <w:lang w:eastAsia="fr-FR"/>
              </w:rPr>
              <w:t>du Maitre d’ouvrage</w:t>
            </w:r>
            <w:r w:rsidR="001E5BE6" w:rsidRPr="006A264E">
              <w:rPr>
                <w:rFonts w:ascii="Bookman Old Style" w:eastAsia="Times New Roman" w:hAnsi="Bookman Old Style" w:cs="Times New Roman"/>
                <w:color w:val="000000" w:themeColor="text1"/>
                <w:sz w:val="23"/>
                <w:szCs w:val="23"/>
                <w:lang w:eastAsia="fr-FR"/>
              </w:rPr>
              <w:t xml:space="preserve">, </w:t>
            </w:r>
            <w:r w:rsidR="007C18D2" w:rsidRPr="006A264E">
              <w:rPr>
                <w:rFonts w:ascii="Bookman Old Style" w:eastAsia="Times New Roman" w:hAnsi="Bookman Old Style" w:cs="Times New Roman"/>
                <w:color w:val="000000" w:themeColor="text1"/>
                <w:sz w:val="23"/>
                <w:szCs w:val="23"/>
                <w:lang w:eastAsia="fr-FR"/>
              </w:rPr>
              <w:t>3</w:t>
            </w:r>
            <w:r w:rsidR="001E5BE6" w:rsidRPr="006A264E">
              <w:rPr>
                <w:rFonts w:ascii="Bookman Old Style" w:eastAsia="Times New Roman" w:hAnsi="Bookman Old Style" w:cs="Times New Roman"/>
                <w:color w:val="000000" w:themeColor="text1"/>
                <w:sz w:val="23"/>
                <w:szCs w:val="23"/>
                <w:vertAlign w:val="superscript"/>
                <w:lang w:eastAsia="fr-FR"/>
              </w:rPr>
              <w:t>ème</w:t>
            </w:r>
            <w:r w:rsidR="001E5BE6" w:rsidRPr="006A264E">
              <w:rPr>
                <w:rFonts w:ascii="Bookman Old Style" w:eastAsia="Times New Roman" w:hAnsi="Bookman Old Style" w:cs="Times New Roman"/>
                <w:color w:val="000000" w:themeColor="text1"/>
                <w:sz w:val="23"/>
                <w:szCs w:val="23"/>
                <w:lang w:eastAsia="fr-FR"/>
              </w:rPr>
              <w:t xml:space="preserve"> étage</w:t>
            </w:r>
            <w:r w:rsidR="00314A2A" w:rsidRPr="006A264E">
              <w:rPr>
                <w:rFonts w:ascii="Bookman Old Style" w:eastAsia="Times New Roman" w:hAnsi="Bookman Old Style" w:cs="Times New Roman"/>
                <w:color w:val="000000" w:themeColor="text1"/>
                <w:sz w:val="23"/>
                <w:szCs w:val="23"/>
                <w:lang w:eastAsia="fr-FR"/>
              </w:rPr>
              <w:t xml:space="preserve"> </w:t>
            </w:r>
            <w:r w:rsidR="00482AB1" w:rsidRPr="006A264E">
              <w:rPr>
                <w:rFonts w:ascii="Bookman Old Style" w:eastAsia="Times New Roman" w:hAnsi="Bookman Old Style" w:cs="Times New Roman"/>
                <w:color w:val="000000" w:themeColor="text1"/>
                <w:sz w:val="23"/>
                <w:szCs w:val="23"/>
                <w:lang w:eastAsia="fr-FR"/>
              </w:rPr>
              <w:t>de l’Immeuble à Grande Hauteur du Centre des Affaires Maritimes de Douala</w:t>
            </w:r>
          </w:p>
          <w:p w14:paraId="3EAA8693" w14:textId="2659B466" w:rsidR="00780A60" w:rsidRPr="006A264E" w:rsidRDefault="00821F83" w:rsidP="00356B5C">
            <w:pPr>
              <w:spacing w:after="0" w:line="276" w:lineRule="auto"/>
              <w:jc w:val="both"/>
              <w:rPr>
                <w:rFonts w:ascii="Bookman Old Style" w:eastAsia="Times New Roman" w:hAnsi="Bookman Old Style" w:cs="Times New Roman"/>
                <w:b/>
                <w:caps/>
                <w:color w:val="000000" w:themeColor="text1"/>
                <w:spacing w:val="2"/>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Chaque offre rédigée en français ou en anglais, en sept (07) exemplaires (dont un original et six (06) copies marquées comme tels), devra parvenir aux heures ouvrables au Secrétariat du Directeur Général du Conseil National des Chargeurs du Cameroun à Douala, au Centre des Affaires Maritimes, 3ème étage Immeuble IGH. Tél. : 233 43 67 67 Fax : 233 43 70 17, </w:t>
            </w:r>
            <w:r w:rsidRPr="006A264E">
              <w:rPr>
                <w:rFonts w:ascii="Bookman Old Style" w:eastAsia="Times New Roman" w:hAnsi="Bookman Old Style" w:cs="Times New Roman"/>
                <w:b/>
                <w:color w:val="000000" w:themeColor="text1"/>
                <w:sz w:val="23"/>
                <w:szCs w:val="23"/>
                <w:lang w:eastAsia="fr-FR"/>
              </w:rPr>
              <w:t xml:space="preserve">au plus tard le </w:t>
            </w:r>
            <w:r w:rsidR="001F540F" w:rsidRPr="006A264E">
              <w:rPr>
                <w:rFonts w:ascii="Bookman Old Style" w:eastAsia="Times New Roman" w:hAnsi="Bookman Old Style" w:cs="Times New Roman"/>
                <w:b/>
                <w:color w:val="000000" w:themeColor="text1"/>
                <w:sz w:val="23"/>
                <w:szCs w:val="23"/>
                <w:lang w:eastAsia="fr-FR"/>
              </w:rPr>
              <w:t>13</w:t>
            </w:r>
            <w:r w:rsidRPr="006A264E">
              <w:rPr>
                <w:rFonts w:ascii="Bookman Old Style" w:eastAsia="Times New Roman" w:hAnsi="Bookman Old Style" w:cs="Times New Roman"/>
                <w:b/>
                <w:color w:val="000000" w:themeColor="text1"/>
                <w:sz w:val="23"/>
                <w:szCs w:val="23"/>
                <w:lang w:eastAsia="fr-FR"/>
              </w:rPr>
              <w:t xml:space="preserve"> Mars 202</w:t>
            </w:r>
            <w:r w:rsidR="00780A60" w:rsidRPr="006A264E">
              <w:rPr>
                <w:rFonts w:ascii="Bookman Old Style" w:eastAsia="Times New Roman" w:hAnsi="Bookman Old Style" w:cs="Times New Roman"/>
                <w:b/>
                <w:color w:val="000000" w:themeColor="text1"/>
                <w:sz w:val="23"/>
                <w:szCs w:val="23"/>
                <w:lang w:eastAsia="fr-FR"/>
              </w:rPr>
              <w:t>5</w:t>
            </w:r>
            <w:r w:rsidRPr="006A264E">
              <w:rPr>
                <w:rFonts w:ascii="Bookman Old Style" w:eastAsia="Times New Roman" w:hAnsi="Bookman Old Style" w:cs="Times New Roman"/>
                <w:b/>
                <w:color w:val="000000" w:themeColor="text1"/>
                <w:sz w:val="23"/>
                <w:szCs w:val="23"/>
                <w:lang w:eastAsia="fr-FR"/>
              </w:rPr>
              <w:t xml:space="preserve"> à 12 heures</w:t>
            </w:r>
            <w:r w:rsidRPr="006A264E">
              <w:rPr>
                <w:rFonts w:ascii="Bookman Old Style" w:eastAsia="Times New Roman" w:hAnsi="Bookman Old Style" w:cs="Times New Roman"/>
                <w:color w:val="000000" w:themeColor="text1"/>
                <w:sz w:val="23"/>
                <w:szCs w:val="23"/>
                <w:lang w:eastAsia="fr-FR"/>
              </w:rPr>
              <w:t>, heure locale et devra porter la mention :</w:t>
            </w:r>
          </w:p>
          <w:p w14:paraId="2EF97D43" w14:textId="493D612F" w:rsidR="00780A60" w:rsidRPr="006A264E" w:rsidRDefault="00780A60" w:rsidP="001F35AA">
            <w:pPr>
              <w:spacing w:after="0" w:line="276" w:lineRule="auto"/>
              <w:ind w:left="142" w:right="137"/>
              <w:jc w:val="center"/>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aps/>
                <w:color w:val="000000" w:themeColor="text1"/>
                <w:spacing w:val="2"/>
                <w:sz w:val="23"/>
                <w:szCs w:val="23"/>
                <w:lang w:eastAsia="fr-FR"/>
              </w:rPr>
              <w:t xml:space="preserve">Avis d'Appel d'Offres </w:t>
            </w:r>
            <w:r w:rsidRPr="006A264E">
              <w:rPr>
                <w:rFonts w:ascii="Bookman Old Style" w:eastAsia="Times New Roman" w:hAnsi="Bookman Old Style" w:cs="Times New Roman"/>
                <w:b/>
                <w:caps/>
                <w:color w:val="000000" w:themeColor="text1"/>
                <w:sz w:val="23"/>
                <w:szCs w:val="23"/>
                <w:lang w:eastAsia="fr-FR"/>
              </w:rPr>
              <w:t>National Ouvert</w:t>
            </w:r>
            <w:r w:rsidRPr="006A264E">
              <w:rPr>
                <w:rFonts w:ascii="Bookman Old Style" w:eastAsia="Times New Roman" w:hAnsi="Bookman Old Style" w:cs="Times New Roman"/>
                <w:b/>
                <w:i/>
                <w:color w:val="000000" w:themeColor="text1"/>
                <w:sz w:val="23"/>
                <w:szCs w:val="23"/>
                <w:lang w:eastAsia="fr-FR"/>
              </w:rPr>
              <w:t xml:space="preserve">                                               </w:t>
            </w:r>
            <w:r w:rsidR="00640451">
              <w:rPr>
                <w:rFonts w:ascii="Bookman Old Style" w:eastAsia="Times New Roman" w:hAnsi="Bookman Old Style" w:cs="Times New Roman"/>
                <w:b/>
                <w:color w:val="000000" w:themeColor="text1"/>
                <w:sz w:val="23"/>
                <w:szCs w:val="23"/>
                <w:lang w:eastAsia="fr-FR"/>
              </w:rPr>
              <w:t>N°003/AONO/CNCC/CIPM/2025</w:t>
            </w:r>
            <w:r w:rsidRPr="006A264E">
              <w:rPr>
                <w:rFonts w:ascii="Bookman Old Style" w:eastAsia="Times New Roman" w:hAnsi="Bookman Old Style" w:cs="Times New Roman"/>
                <w:b/>
                <w:color w:val="000000" w:themeColor="text1"/>
                <w:sz w:val="23"/>
                <w:szCs w:val="23"/>
                <w:lang w:eastAsia="fr-FR"/>
              </w:rPr>
              <w:t xml:space="preserve"> DU 0</w:t>
            </w:r>
            <w:r w:rsidR="001F540F" w:rsidRPr="006A264E">
              <w:rPr>
                <w:rFonts w:ascii="Bookman Old Style" w:eastAsia="Times New Roman" w:hAnsi="Bookman Old Style" w:cs="Times New Roman"/>
                <w:b/>
                <w:color w:val="000000" w:themeColor="text1"/>
                <w:sz w:val="23"/>
                <w:szCs w:val="23"/>
                <w:lang w:eastAsia="fr-FR"/>
              </w:rPr>
              <w:t>4</w:t>
            </w:r>
            <w:r w:rsidRPr="006A264E">
              <w:rPr>
                <w:rFonts w:ascii="Bookman Old Style" w:eastAsia="Times New Roman" w:hAnsi="Bookman Old Style" w:cs="Times New Roman"/>
                <w:b/>
                <w:color w:val="000000" w:themeColor="text1"/>
                <w:sz w:val="23"/>
                <w:szCs w:val="23"/>
                <w:lang w:eastAsia="fr-FR"/>
              </w:rPr>
              <w:t xml:space="preserve"> FEVRIER 2025 POUR LA FOURNITURE D'EQUIPEMENTS INFORMATIQUES AU CONSEIL NATIONAL DES CHARGEURS DU CAMEROUN (CNCC).</w:t>
            </w:r>
          </w:p>
          <w:p w14:paraId="48FA2BBC" w14:textId="77777777" w:rsidR="00B04C14" w:rsidRPr="006A264E" w:rsidRDefault="00B04C14" w:rsidP="001F35AA">
            <w:pPr>
              <w:spacing w:after="0" w:line="276" w:lineRule="auto"/>
              <w:ind w:left="142" w:right="137"/>
              <w:jc w:val="center"/>
              <w:rPr>
                <w:rFonts w:ascii="Bookman Old Style" w:eastAsia="Times New Roman" w:hAnsi="Bookman Old Style" w:cs="Times New Roman"/>
                <w:color w:val="000000" w:themeColor="text1"/>
                <w:sz w:val="23"/>
                <w:szCs w:val="23"/>
                <w:lang w:eastAsia="fr-FR"/>
              </w:rPr>
            </w:pPr>
          </w:p>
          <w:p w14:paraId="5FAFE3E0" w14:textId="19D62FF3" w:rsidR="00B04C14" w:rsidRPr="006A264E" w:rsidRDefault="00B04C14" w:rsidP="001F35AA">
            <w:pPr>
              <w:spacing w:after="0" w:line="276" w:lineRule="auto"/>
              <w:ind w:left="142" w:right="137"/>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FINANCEMENT : BUDGET DU CNCC-EXERCICE 2025</w:t>
            </w:r>
          </w:p>
          <w:p w14:paraId="79C5EDE6" w14:textId="77777777" w:rsidR="00B04C14" w:rsidRPr="006A264E" w:rsidRDefault="00B04C14" w:rsidP="001F35AA">
            <w:pPr>
              <w:spacing w:after="0" w:line="276" w:lineRule="auto"/>
              <w:ind w:left="142" w:right="137"/>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PROCEDURE D’URGENCE</w:t>
            </w:r>
          </w:p>
          <w:p w14:paraId="34472E3C" w14:textId="77777777" w:rsidR="00780A60" w:rsidRPr="006A264E" w:rsidRDefault="00780A60" w:rsidP="001F35AA">
            <w:pPr>
              <w:spacing w:after="0" w:line="276" w:lineRule="auto"/>
              <w:ind w:left="142" w:right="137"/>
              <w:jc w:val="center"/>
              <w:rPr>
                <w:rFonts w:ascii="Bookman Old Style" w:eastAsia="Times New Roman" w:hAnsi="Bookman Old Style" w:cs="Times New Roman"/>
                <w:b/>
                <w:color w:val="000000" w:themeColor="text1"/>
                <w:sz w:val="23"/>
                <w:szCs w:val="23"/>
                <w:lang w:eastAsia="fr-FR"/>
              </w:rPr>
            </w:pPr>
          </w:p>
          <w:p w14:paraId="29C584CC" w14:textId="77777777" w:rsidR="00780A60" w:rsidRPr="006A264E" w:rsidRDefault="00780A60" w:rsidP="001F35AA">
            <w:pPr>
              <w:spacing w:after="0" w:line="276" w:lineRule="auto"/>
              <w:ind w:left="142" w:right="137"/>
              <w:jc w:val="center"/>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 </w:t>
            </w:r>
            <w:r w:rsidRPr="006A264E">
              <w:rPr>
                <w:rFonts w:ascii="Bookman Old Style" w:eastAsia="Times New Roman" w:hAnsi="Bookman Old Style" w:cs="Times New Roman"/>
                <w:b/>
                <w:i/>
                <w:color w:val="000000" w:themeColor="text1"/>
                <w:sz w:val="23"/>
                <w:szCs w:val="23"/>
                <w:lang w:eastAsia="fr-FR"/>
              </w:rPr>
              <w:t>A N’OUVRIR QU’EN SEANCE DE DEPOUILLEMENT</w:t>
            </w:r>
            <w:r w:rsidRPr="006A264E">
              <w:rPr>
                <w:rFonts w:ascii="Bookman Old Style" w:eastAsia="Times New Roman" w:hAnsi="Bookman Old Style" w:cs="Times New Roman"/>
                <w:b/>
                <w:color w:val="000000" w:themeColor="text1"/>
                <w:sz w:val="23"/>
                <w:szCs w:val="23"/>
                <w:lang w:eastAsia="fr-FR"/>
              </w:rPr>
              <w:t> »</w:t>
            </w:r>
          </w:p>
          <w:p w14:paraId="6AC77641" w14:textId="7ACA51A1"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tc>
      </w:tr>
      <w:tr w:rsidR="006A264E" w:rsidRPr="006A264E" w14:paraId="614D4B56" w14:textId="77777777" w:rsidTr="002B45AB">
        <w:trPr>
          <w:trHeight w:val="860"/>
        </w:trPr>
        <w:tc>
          <w:tcPr>
            <w:tcW w:w="10285" w:type="dxa"/>
            <w:gridSpan w:val="2"/>
          </w:tcPr>
          <w:p w14:paraId="721196E2" w14:textId="77777777" w:rsidR="00821F83" w:rsidRPr="006A264E" w:rsidRDefault="00821F83" w:rsidP="001F35AA">
            <w:pPr>
              <w:spacing w:after="0" w:line="276" w:lineRule="auto"/>
              <w:jc w:val="center"/>
              <w:rPr>
                <w:rFonts w:ascii="Bookman Old Style" w:eastAsia="Times New Roman" w:hAnsi="Bookman Old Style" w:cs="Times New Roman"/>
                <w:b/>
                <w:color w:val="000000" w:themeColor="text1"/>
                <w:sz w:val="23"/>
                <w:szCs w:val="23"/>
                <w:lang w:eastAsia="fr-FR"/>
              </w:rPr>
            </w:pPr>
          </w:p>
          <w:p w14:paraId="27D63F76" w14:textId="77777777" w:rsidR="00821F83" w:rsidRPr="006A264E" w:rsidRDefault="00821F83" w:rsidP="001F35AA">
            <w:pPr>
              <w:spacing w:after="0" w:line="276" w:lineRule="auto"/>
              <w:jc w:val="center"/>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E. OUVERTURE DES PLIS ET EVALUATION DES OFFRES</w:t>
            </w:r>
          </w:p>
        </w:tc>
      </w:tr>
      <w:tr w:rsidR="006A264E" w:rsidRPr="006A264E" w14:paraId="2A4CB1AA" w14:textId="77777777" w:rsidTr="002B45AB">
        <w:trPr>
          <w:trHeight w:val="1694"/>
        </w:trPr>
        <w:tc>
          <w:tcPr>
            <w:tcW w:w="1277" w:type="dxa"/>
            <w:vAlign w:val="center"/>
          </w:tcPr>
          <w:p w14:paraId="6D50084B"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25.1</w:t>
            </w:r>
          </w:p>
        </w:tc>
        <w:tc>
          <w:tcPr>
            <w:tcW w:w="9008" w:type="dxa"/>
            <w:vAlign w:val="center"/>
          </w:tcPr>
          <w:p w14:paraId="325B0E39"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p w14:paraId="6A3D669D" w14:textId="6151DCE8"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L’Ouverture des offres aura lieu, le </w:t>
            </w:r>
            <w:r w:rsidR="007E203C" w:rsidRPr="006A264E">
              <w:rPr>
                <w:rFonts w:ascii="Bookman Old Style" w:eastAsia="Times New Roman" w:hAnsi="Bookman Old Style" w:cs="Times New Roman"/>
                <w:b/>
                <w:bCs/>
                <w:color w:val="000000" w:themeColor="text1"/>
                <w:sz w:val="23"/>
                <w:szCs w:val="23"/>
                <w:lang w:eastAsia="fr-FR"/>
              </w:rPr>
              <w:t>13 Mars 2025</w:t>
            </w:r>
            <w:r w:rsidR="00780A60" w:rsidRPr="006A264E">
              <w:rPr>
                <w:rFonts w:ascii="Bookman Old Style" w:eastAsia="Times New Roman" w:hAnsi="Bookman Old Style" w:cs="Times New Roman"/>
                <w:color w:val="000000" w:themeColor="text1"/>
                <w:sz w:val="23"/>
                <w:szCs w:val="23"/>
                <w:lang w:eastAsia="fr-FR"/>
              </w:rPr>
              <w:t xml:space="preserve"> </w:t>
            </w:r>
            <w:r w:rsidRPr="006A264E">
              <w:rPr>
                <w:rFonts w:ascii="Bookman Old Style" w:eastAsia="Times New Roman" w:hAnsi="Bookman Old Style" w:cs="Times New Roman"/>
                <w:color w:val="000000" w:themeColor="text1"/>
                <w:sz w:val="23"/>
                <w:szCs w:val="23"/>
                <w:lang w:eastAsia="fr-FR"/>
              </w:rPr>
              <w:t>dès</w:t>
            </w:r>
            <w:r w:rsidR="00780A60" w:rsidRPr="006A264E">
              <w:rPr>
                <w:rFonts w:ascii="Bookman Old Style" w:eastAsia="Times New Roman" w:hAnsi="Bookman Old Style" w:cs="Times New Roman"/>
                <w:color w:val="000000" w:themeColor="text1"/>
                <w:sz w:val="23"/>
                <w:szCs w:val="23"/>
                <w:lang w:eastAsia="fr-FR"/>
              </w:rPr>
              <w:t xml:space="preserve"> </w:t>
            </w:r>
            <w:r w:rsidRPr="006A264E">
              <w:rPr>
                <w:rFonts w:ascii="Bookman Old Style" w:eastAsia="Times New Roman" w:hAnsi="Bookman Old Style" w:cs="Times New Roman"/>
                <w:color w:val="000000" w:themeColor="text1"/>
                <w:sz w:val="23"/>
                <w:szCs w:val="23"/>
                <w:lang w:eastAsia="fr-FR"/>
              </w:rPr>
              <w:t>13h00</w:t>
            </w:r>
            <w:r w:rsidR="00780A60" w:rsidRPr="006A264E">
              <w:rPr>
                <w:rFonts w:ascii="Bookman Old Style" w:eastAsia="Times New Roman" w:hAnsi="Bookman Old Style" w:cs="Times New Roman"/>
                <w:color w:val="000000" w:themeColor="text1"/>
                <w:sz w:val="23"/>
                <w:szCs w:val="23"/>
                <w:lang w:eastAsia="fr-FR"/>
              </w:rPr>
              <w:t xml:space="preserve"> </w:t>
            </w:r>
            <w:r w:rsidRPr="006A264E">
              <w:rPr>
                <w:rFonts w:ascii="Bookman Old Style" w:eastAsia="Times New Roman" w:hAnsi="Bookman Old Style" w:cs="Times New Roman"/>
                <w:color w:val="000000" w:themeColor="text1"/>
                <w:sz w:val="23"/>
                <w:szCs w:val="23"/>
                <w:lang w:eastAsia="fr-FR"/>
              </w:rPr>
              <w:t>heures précises dans la salle de réunion du 11</w:t>
            </w:r>
            <w:r w:rsidRPr="006A264E">
              <w:rPr>
                <w:rFonts w:ascii="Bookman Old Style" w:eastAsia="Times New Roman" w:hAnsi="Bookman Old Style" w:cs="Times New Roman"/>
                <w:color w:val="000000" w:themeColor="text1"/>
                <w:sz w:val="23"/>
                <w:szCs w:val="23"/>
                <w:vertAlign w:val="superscript"/>
                <w:lang w:eastAsia="fr-FR"/>
              </w:rPr>
              <w:t xml:space="preserve">e </w:t>
            </w:r>
            <w:r w:rsidRPr="006A264E">
              <w:rPr>
                <w:rFonts w:ascii="Bookman Old Style" w:eastAsia="Times New Roman" w:hAnsi="Bookman Old Style" w:cs="Times New Roman"/>
                <w:color w:val="000000" w:themeColor="text1"/>
                <w:sz w:val="23"/>
                <w:szCs w:val="23"/>
                <w:lang w:eastAsia="fr-FR"/>
              </w:rPr>
              <w:t>étage du CNCC</w:t>
            </w:r>
            <w:r w:rsidR="00C260F2" w:rsidRPr="006A264E">
              <w:rPr>
                <w:rFonts w:ascii="Bookman Old Style" w:eastAsia="Times New Roman" w:hAnsi="Bookman Old Style" w:cs="Times New Roman"/>
                <w:color w:val="000000" w:themeColor="text1"/>
                <w:sz w:val="23"/>
                <w:szCs w:val="23"/>
                <w:lang w:eastAsia="fr-FR"/>
              </w:rPr>
              <w:t>.</w:t>
            </w:r>
          </w:p>
          <w:p w14:paraId="509680EE" w14:textId="77777777" w:rsidR="00821F83" w:rsidRPr="006A264E" w:rsidRDefault="00821F83" w:rsidP="001F35AA">
            <w:pPr>
              <w:spacing w:after="0" w:line="276" w:lineRule="auto"/>
              <w:jc w:val="both"/>
              <w:rPr>
                <w:rFonts w:ascii="Bookman Old Style" w:eastAsia="Times New Roman" w:hAnsi="Bookman Old Style" w:cs="Times New Roman"/>
                <w:color w:val="000000" w:themeColor="text1"/>
                <w:sz w:val="23"/>
                <w:szCs w:val="23"/>
                <w:lang w:eastAsia="fr-FR"/>
              </w:rPr>
            </w:pPr>
          </w:p>
          <w:p w14:paraId="2512E96E" w14:textId="77777777" w:rsidR="0043617F" w:rsidRPr="006A264E" w:rsidRDefault="0043617F" w:rsidP="001F35AA">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Seuls les soumissionnaires peuvent assister à cette séance d'ouverture ou s'y faire représenter par une seule personne de leur choix dûment mandatée même en cas de groupement d’entreprises.</w:t>
            </w:r>
          </w:p>
          <w:p w14:paraId="347E081E" w14:textId="77777777" w:rsidR="0043617F" w:rsidRPr="006A264E" w:rsidRDefault="0043617F" w:rsidP="001F35AA">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B93C4AA" w14:textId="77777777" w:rsidR="0043617F" w:rsidRPr="006A264E" w:rsidRDefault="0043617F" w:rsidP="001F35AA">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En cas d’absence ou de non-conformité d’une pièce du dossier administratif lors de l’ouverture des plis, un délai de quarante-huit heures est accordé aux soumissionnaires concernés pour produire ou remplacer la pièce en question.</w:t>
            </w:r>
          </w:p>
          <w:p w14:paraId="7FCCE1BF" w14:textId="1F5A4417" w:rsidR="0043617F" w:rsidRPr="006A264E" w:rsidRDefault="0043617F" w:rsidP="001F35AA">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Est déclarée irrecevable et rejetée par la Commission de Passation des Marchés :</w:t>
            </w:r>
          </w:p>
          <w:p w14:paraId="716353B7" w14:textId="4E02B2EC" w:rsidR="0043617F" w:rsidRPr="006A264E" w:rsidRDefault="0043617F"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Toute offre produite en nombre insuffisant ou uniquement en copies pour la soumission physique,</w:t>
            </w:r>
          </w:p>
          <w:p w14:paraId="3651FADB" w14:textId="77777777" w:rsidR="0043617F" w:rsidRPr="006A264E" w:rsidRDefault="0043617F"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Toute offre en noir sur blanc pour la soumission en ligne ;</w:t>
            </w:r>
          </w:p>
          <w:p w14:paraId="3105FE8A" w14:textId="5F9DEE8F" w:rsidR="0043617F" w:rsidRPr="006A264E" w:rsidRDefault="0043617F"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Les plis portant les indications sur l’identité des soumissionnaires</w:t>
            </w:r>
            <w:r w:rsidR="004130A0" w:rsidRPr="006A264E">
              <w:rPr>
                <w:rFonts w:ascii="Bookman Old Style" w:hAnsi="Bookman Old Style"/>
                <w:color w:val="000000" w:themeColor="text1"/>
                <w:sz w:val="23"/>
                <w:szCs w:val="23"/>
                <w:lang w:eastAsia="fr-FR"/>
              </w:rPr>
              <w:t> ;</w:t>
            </w:r>
          </w:p>
          <w:p w14:paraId="2C4DF1C7" w14:textId="67326255" w:rsidR="0043617F" w:rsidRPr="006A264E" w:rsidRDefault="004130A0" w:rsidP="001F35AA">
            <w:pPr>
              <w:pStyle w:val="Paragraphedeliste"/>
              <w:numPr>
                <w:ilvl w:val="0"/>
                <w:numId w:val="131"/>
              </w:numPr>
              <w:spacing w:line="276" w:lineRule="auto"/>
              <w:ind w:left="0" w:firstLine="99"/>
              <w:jc w:val="both"/>
              <w:rPr>
                <w:rFonts w:ascii="Bookman Old Style" w:hAnsi="Bookman Old Style"/>
                <w:i/>
                <w:iCs/>
                <w:color w:val="000000" w:themeColor="text1"/>
                <w:sz w:val="23"/>
                <w:szCs w:val="23"/>
                <w:lang w:eastAsia="fr-FR"/>
              </w:rPr>
            </w:pPr>
            <w:r w:rsidRPr="006A264E">
              <w:rPr>
                <w:rFonts w:ascii="Bookman Old Style" w:hAnsi="Bookman Old Style"/>
                <w:color w:val="000000" w:themeColor="text1"/>
                <w:sz w:val="23"/>
                <w:szCs w:val="23"/>
                <w:lang w:eastAsia="fr-FR"/>
              </w:rPr>
              <w:t>Les</w:t>
            </w:r>
            <w:r w:rsidR="0043617F" w:rsidRPr="006A264E">
              <w:rPr>
                <w:rFonts w:ascii="Bookman Old Style" w:hAnsi="Bookman Old Style"/>
                <w:color w:val="000000" w:themeColor="text1"/>
                <w:sz w:val="23"/>
                <w:szCs w:val="23"/>
                <w:lang w:eastAsia="fr-FR"/>
              </w:rPr>
              <w:t xml:space="preserve"> plis parvenus postérieurement aux dates et heures limites de dépôt</w:t>
            </w:r>
            <w:r w:rsidRPr="006A264E">
              <w:rPr>
                <w:rFonts w:ascii="Bookman Old Style" w:hAnsi="Bookman Old Style"/>
                <w:color w:val="000000" w:themeColor="text1"/>
                <w:sz w:val="23"/>
                <w:szCs w:val="23"/>
                <w:lang w:eastAsia="fr-FR"/>
              </w:rPr>
              <w:t> ;</w:t>
            </w:r>
          </w:p>
          <w:p w14:paraId="2CF34BD9" w14:textId="77777777" w:rsidR="004130A0" w:rsidRPr="006A264E" w:rsidRDefault="004130A0"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Les</w:t>
            </w:r>
            <w:r w:rsidR="0043617F" w:rsidRPr="006A264E">
              <w:rPr>
                <w:rFonts w:ascii="Bookman Old Style" w:hAnsi="Bookman Old Style"/>
                <w:color w:val="000000" w:themeColor="text1"/>
                <w:sz w:val="23"/>
                <w:szCs w:val="23"/>
                <w:lang w:eastAsia="fr-FR"/>
              </w:rPr>
              <w:t xml:space="preserve"> plis sans indication de l’identité de l’Appel d’Offres ;</w:t>
            </w:r>
          </w:p>
          <w:p w14:paraId="0B93B06A" w14:textId="77777777" w:rsidR="00001F9F" w:rsidRPr="006A264E" w:rsidRDefault="004130A0"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L</w:t>
            </w:r>
            <w:r w:rsidR="0043617F" w:rsidRPr="006A264E">
              <w:rPr>
                <w:rFonts w:ascii="Bookman Old Style" w:hAnsi="Bookman Old Style"/>
                <w:color w:val="000000" w:themeColor="text1"/>
                <w:sz w:val="23"/>
                <w:szCs w:val="23"/>
                <w:lang w:eastAsia="fr-FR"/>
              </w:rPr>
              <w:t>es plis non-conformes au mode de soumission ;</w:t>
            </w:r>
          </w:p>
          <w:p w14:paraId="52ED5A12" w14:textId="77777777" w:rsidR="006B6E37" w:rsidRPr="006A264E" w:rsidRDefault="0043617F"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Toute offre non conforme aux prescriptions du DAO</w:t>
            </w:r>
            <w:r w:rsidR="004130A0" w:rsidRPr="006A264E">
              <w:rPr>
                <w:rFonts w:ascii="Bookman Old Style" w:hAnsi="Bookman Old Style"/>
                <w:color w:val="000000" w:themeColor="text1"/>
                <w:sz w:val="23"/>
                <w:szCs w:val="23"/>
                <w:lang w:eastAsia="fr-FR"/>
              </w:rPr>
              <w:t> ;</w:t>
            </w:r>
          </w:p>
          <w:p w14:paraId="32D879C4" w14:textId="148BD169" w:rsidR="00B6270D" w:rsidRPr="006A264E" w:rsidRDefault="0043617F"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L’absence de la caution de soumission délivrée par un organisme ou une</w:t>
            </w:r>
            <w:r w:rsidR="00001F9F" w:rsidRPr="006A264E">
              <w:rPr>
                <w:rFonts w:ascii="Bookman Old Style" w:hAnsi="Bookman Old Style"/>
                <w:color w:val="000000" w:themeColor="text1"/>
                <w:sz w:val="23"/>
                <w:szCs w:val="23"/>
                <w:lang w:eastAsia="fr-FR"/>
              </w:rPr>
              <w:t xml:space="preserve"> </w:t>
            </w:r>
            <w:r w:rsidRPr="006A264E">
              <w:rPr>
                <w:rFonts w:ascii="Bookman Old Style" w:hAnsi="Bookman Old Style"/>
                <w:color w:val="000000" w:themeColor="text1"/>
                <w:sz w:val="23"/>
                <w:szCs w:val="23"/>
                <w:lang w:eastAsia="fr-FR"/>
              </w:rPr>
              <w:t>institution financière agréée par le Ministre en charge des finances pour émettre</w:t>
            </w:r>
            <w:r w:rsidR="00001F9F" w:rsidRPr="006A264E">
              <w:rPr>
                <w:rFonts w:ascii="Bookman Old Style" w:hAnsi="Bookman Old Style"/>
                <w:color w:val="000000" w:themeColor="text1"/>
                <w:sz w:val="23"/>
                <w:szCs w:val="23"/>
                <w:lang w:eastAsia="fr-FR"/>
              </w:rPr>
              <w:t xml:space="preserve"> </w:t>
            </w:r>
            <w:r w:rsidRPr="006A264E">
              <w:rPr>
                <w:rFonts w:ascii="Bookman Old Style" w:hAnsi="Bookman Old Style"/>
                <w:color w:val="000000" w:themeColor="text1"/>
                <w:sz w:val="23"/>
                <w:szCs w:val="23"/>
                <w:lang w:eastAsia="fr-FR"/>
              </w:rPr>
              <w:t>les cautions dans le domaine des marchés publics ou le non-respect des</w:t>
            </w:r>
            <w:r w:rsidR="00001F9F" w:rsidRPr="006A264E">
              <w:rPr>
                <w:rFonts w:ascii="Bookman Old Style" w:hAnsi="Bookman Old Style"/>
                <w:color w:val="000000" w:themeColor="text1"/>
                <w:sz w:val="23"/>
                <w:szCs w:val="23"/>
                <w:lang w:eastAsia="fr-FR"/>
              </w:rPr>
              <w:t xml:space="preserve"> </w:t>
            </w:r>
            <w:r w:rsidRPr="006A264E">
              <w:rPr>
                <w:rFonts w:ascii="Bookman Old Style" w:hAnsi="Bookman Old Style"/>
                <w:color w:val="000000" w:themeColor="text1"/>
                <w:sz w:val="23"/>
                <w:szCs w:val="23"/>
                <w:lang w:eastAsia="fr-FR"/>
              </w:rPr>
              <w:t>modèles des pièces du Dossier d'Appel d'Offres, entraînera le rejet pur et simple</w:t>
            </w:r>
            <w:r w:rsidR="00001F9F" w:rsidRPr="006A264E">
              <w:rPr>
                <w:rFonts w:ascii="Bookman Old Style" w:hAnsi="Bookman Old Style"/>
                <w:color w:val="000000" w:themeColor="text1"/>
                <w:sz w:val="23"/>
                <w:szCs w:val="23"/>
                <w:lang w:eastAsia="fr-FR"/>
              </w:rPr>
              <w:t xml:space="preserve"> </w:t>
            </w:r>
            <w:r w:rsidRPr="006A264E">
              <w:rPr>
                <w:rFonts w:ascii="Bookman Old Style" w:hAnsi="Bookman Old Style"/>
                <w:color w:val="000000" w:themeColor="text1"/>
                <w:sz w:val="23"/>
                <w:szCs w:val="23"/>
                <w:lang w:eastAsia="fr-FR"/>
              </w:rPr>
              <w:t>de l'offre sans aucun recours.</w:t>
            </w:r>
          </w:p>
          <w:p w14:paraId="61618C00" w14:textId="19A81D02" w:rsidR="00B6270D" w:rsidRPr="006A264E" w:rsidRDefault="0043617F" w:rsidP="001F35AA">
            <w:pPr>
              <w:pStyle w:val="Paragraphedeliste"/>
              <w:numPr>
                <w:ilvl w:val="0"/>
                <w:numId w:val="131"/>
              </w:numPr>
              <w:spacing w:line="276" w:lineRule="auto"/>
              <w:ind w:left="0" w:firstLine="99"/>
              <w:jc w:val="both"/>
              <w:rPr>
                <w:rFonts w:ascii="Bookman Old Style" w:hAnsi="Bookman Old Style"/>
                <w:color w:val="000000" w:themeColor="text1"/>
                <w:sz w:val="23"/>
                <w:szCs w:val="23"/>
                <w:lang w:eastAsia="fr-FR"/>
              </w:rPr>
            </w:pPr>
            <w:r w:rsidRPr="006A264E">
              <w:rPr>
                <w:rFonts w:ascii="Bookman Old Style" w:hAnsi="Bookman Old Style"/>
                <w:color w:val="000000" w:themeColor="text1"/>
                <w:sz w:val="23"/>
                <w:szCs w:val="23"/>
                <w:lang w:eastAsia="fr-FR"/>
              </w:rPr>
              <w:t>Une caution de soumission produite mais n'ayant</w:t>
            </w:r>
            <w:r w:rsidR="00B6270D" w:rsidRPr="006A264E">
              <w:rPr>
                <w:rFonts w:ascii="Bookman Old Style" w:hAnsi="Bookman Old Style"/>
                <w:color w:val="000000" w:themeColor="text1"/>
                <w:sz w:val="23"/>
                <w:szCs w:val="23"/>
                <w:lang w:eastAsia="fr-FR"/>
              </w:rPr>
              <w:t xml:space="preserve"> aucun rapport avec la consultation concernée est considérée comme absente. La caution de soumission présentée par un soumissionnaire au cours de la séance d’ouverture des plis est irrecevable. ;</w:t>
            </w:r>
          </w:p>
          <w:p w14:paraId="03498B06" w14:textId="77777777" w:rsidR="00780A60" w:rsidRPr="006A264E" w:rsidRDefault="00780A60" w:rsidP="001F35AA">
            <w:pPr>
              <w:spacing w:after="0" w:line="276" w:lineRule="auto"/>
              <w:jc w:val="both"/>
              <w:rPr>
                <w:rFonts w:ascii="Bookman Old Style" w:eastAsia="Times New Roman" w:hAnsi="Bookman Old Style" w:cs="Times New Roman"/>
                <w:color w:val="000000" w:themeColor="text1"/>
                <w:sz w:val="23"/>
                <w:szCs w:val="23"/>
                <w:lang w:eastAsia="fr-FR"/>
              </w:rPr>
            </w:pPr>
          </w:p>
          <w:p w14:paraId="3F538414" w14:textId="77777777" w:rsidR="00821F83" w:rsidRPr="006A264E" w:rsidRDefault="00821F83" w:rsidP="001F35AA">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La Commission de Passation des Marchés établira un procès-verbal de la séance d’ouverture des plis, dont une copie sera remise à tous les soumissionnaires</w:t>
            </w:r>
          </w:p>
          <w:p w14:paraId="3B1185F4" w14:textId="33B008AC" w:rsidR="00356B5C" w:rsidRPr="006A264E" w:rsidRDefault="00356B5C" w:rsidP="001F35AA">
            <w:pPr>
              <w:spacing w:after="0" w:line="276" w:lineRule="auto"/>
              <w:jc w:val="both"/>
              <w:rPr>
                <w:rFonts w:ascii="Bookman Old Style" w:eastAsia="Times New Roman" w:hAnsi="Bookman Old Style" w:cs="Times New Roman"/>
                <w:color w:val="000000" w:themeColor="text1"/>
                <w:sz w:val="23"/>
                <w:szCs w:val="23"/>
                <w:lang w:eastAsia="fr-FR"/>
              </w:rPr>
            </w:pPr>
          </w:p>
        </w:tc>
      </w:tr>
      <w:tr w:rsidR="006A264E" w:rsidRPr="006A264E" w14:paraId="7C599D21" w14:textId="77777777" w:rsidTr="005A7210">
        <w:trPr>
          <w:trHeight w:val="8938"/>
        </w:trPr>
        <w:tc>
          <w:tcPr>
            <w:tcW w:w="1277" w:type="dxa"/>
            <w:vAlign w:val="center"/>
          </w:tcPr>
          <w:p w14:paraId="5B48A04C"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29</w:t>
            </w:r>
          </w:p>
        </w:tc>
        <w:tc>
          <w:tcPr>
            <w:tcW w:w="9008" w:type="dxa"/>
            <w:vAlign w:val="center"/>
          </w:tcPr>
          <w:p w14:paraId="516BA403" w14:textId="77777777" w:rsidR="000D71BF" w:rsidRPr="006A264E" w:rsidRDefault="000D71BF" w:rsidP="001F35AA">
            <w:pPr>
              <w:spacing w:after="0" w:line="276" w:lineRule="auto"/>
              <w:rPr>
                <w:rFonts w:ascii="Bookman Old Style" w:eastAsia="Times New Roman" w:hAnsi="Bookman Old Style" w:cs="Times New Roman"/>
                <w:color w:val="000000" w:themeColor="text1"/>
                <w:sz w:val="23"/>
                <w:szCs w:val="23"/>
                <w:lang w:eastAsia="fr-FR"/>
              </w:rPr>
            </w:pPr>
          </w:p>
          <w:p w14:paraId="0C3A5FC6" w14:textId="7FED65E9" w:rsidR="00821F83" w:rsidRPr="006A264E" w:rsidRDefault="00566F66" w:rsidP="001F35AA">
            <w:pPr>
              <w:spacing w:after="0" w:line="276" w:lineRule="auto"/>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L’évaluation des offres se fera sur la base des critères ci-après :</w:t>
            </w:r>
          </w:p>
          <w:p w14:paraId="4B362FB2" w14:textId="77777777" w:rsidR="00566F66" w:rsidRPr="006A264E" w:rsidRDefault="00566F66" w:rsidP="001F35AA">
            <w:pPr>
              <w:spacing w:after="0" w:line="276" w:lineRule="auto"/>
              <w:ind w:left="142" w:right="137"/>
              <w:jc w:val="both"/>
              <w:rPr>
                <w:rFonts w:ascii="Bookman Old Style" w:eastAsia="Times New Roman" w:hAnsi="Bookman Old Style" w:cs="Times New Roman"/>
                <w:color w:val="000000" w:themeColor="text1"/>
                <w:sz w:val="23"/>
                <w:szCs w:val="23"/>
                <w:lang w:eastAsia="fr-FR"/>
              </w:rPr>
            </w:pPr>
          </w:p>
          <w:p w14:paraId="78D09142" w14:textId="77777777" w:rsidR="00566F66" w:rsidRPr="006A264E" w:rsidRDefault="00566F66" w:rsidP="001F35AA">
            <w:pPr>
              <w:spacing w:after="0" w:line="276" w:lineRule="auto"/>
              <w:ind w:left="142" w:right="137"/>
              <w:jc w:val="both"/>
              <w:rPr>
                <w:rFonts w:ascii="Bookman Old Style" w:eastAsia="Times New Roman" w:hAnsi="Bookman Old Style" w:cs="Times New Roman"/>
                <w:b/>
                <w:caps/>
                <w:color w:val="000000" w:themeColor="text1"/>
                <w:sz w:val="23"/>
                <w:szCs w:val="23"/>
                <w:lang w:eastAsia="fr-FR"/>
              </w:rPr>
            </w:pPr>
            <w:r w:rsidRPr="006A264E">
              <w:rPr>
                <w:rFonts w:ascii="Bookman Old Style" w:eastAsia="Times New Roman" w:hAnsi="Bookman Old Style" w:cs="Times New Roman"/>
                <w:b/>
                <w:caps/>
                <w:color w:val="000000" w:themeColor="text1"/>
                <w:sz w:val="23"/>
                <w:szCs w:val="23"/>
                <w:lang w:eastAsia="fr-FR"/>
              </w:rPr>
              <w:t>15-1. Criteres ELIMINATOIRES</w:t>
            </w:r>
          </w:p>
          <w:p w14:paraId="746189C2" w14:textId="77777777" w:rsidR="00566F66" w:rsidRPr="006A264E" w:rsidRDefault="00566F66" w:rsidP="001F35AA">
            <w:pPr>
              <w:spacing w:after="0" w:line="276" w:lineRule="auto"/>
              <w:ind w:left="142" w:right="137"/>
              <w:jc w:val="both"/>
              <w:rPr>
                <w:rFonts w:ascii="Bookman Old Style" w:eastAsia="Times New Roman" w:hAnsi="Bookman Old Style" w:cs="Times New Roman"/>
                <w:color w:val="000000" w:themeColor="text1"/>
                <w:sz w:val="23"/>
                <w:szCs w:val="23"/>
                <w:lang w:eastAsia="fr-FR"/>
              </w:rPr>
            </w:pPr>
          </w:p>
          <w:p w14:paraId="5CEED02F" w14:textId="77777777" w:rsidR="00566F66" w:rsidRPr="006A264E" w:rsidRDefault="00566F66" w:rsidP="001F35AA">
            <w:pPr>
              <w:spacing w:after="0" w:line="276" w:lineRule="auto"/>
              <w:ind w:left="142" w:right="137"/>
              <w:jc w:val="both"/>
              <w:rPr>
                <w:rFonts w:ascii="Bookman Old Style" w:eastAsia="Times New Roman" w:hAnsi="Bookman Old Style" w:cs="Times New Roman"/>
                <w:color w:val="000000" w:themeColor="text1"/>
                <w:spacing w:val="2"/>
                <w:sz w:val="23"/>
                <w:szCs w:val="23"/>
                <w:lang w:eastAsia="fr-FR"/>
              </w:rPr>
            </w:pPr>
            <w:r w:rsidRPr="006A264E">
              <w:rPr>
                <w:rFonts w:ascii="Bookman Old Style" w:eastAsia="Times New Roman" w:hAnsi="Bookman Old Style" w:cs="Times New Roman"/>
                <w:color w:val="000000" w:themeColor="text1"/>
                <w:spacing w:val="2"/>
                <w:sz w:val="23"/>
                <w:szCs w:val="23"/>
                <w:lang w:eastAsia="fr-FR"/>
              </w:rPr>
              <w:t>Il s'agit notamment :</w:t>
            </w:r>
          </w:p>
          <w:p w14:paraId="50B58CE4" w14:textId="77777777" w:rsidR="00566F66" w:rsidRPr="006A264E" w:rsidRDefault="00566F66" w:rsidP="001F35AA">
            <w:pPr>
              <w:spacing w:after="0" w:line="276" w:lineRule="auto"/>
              <w:ind w:left="142" w:right="137"/>
              <w:jc w:val="both"/>
              <w:rPr>
                <w:rFonts w:ascii="Bookman Old Style" w:eastAsia="Times New Roman" w:hAnsi="Bookman Old Style" w:cs="Times New Roman"/>
                <w:color w:val="000000" w:themeColor="text1"/>
                <w:spacing w:val="2"/>
                <w:sz w:val="23"/>
                <w:szCs w:val="23"/>
                <w:lang w:eastAsia="fr-FR"/>
              </w:rPr>
            </w:pPr>
          </w:p>
          <w:p w14:paraId="5FEADD4B"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du cautionnement de soumission à l’ouverture des plis ;</w:t>
            </w:r>
          </w:p>
          <w:p w14:paraId="5038779D"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 non-production au-delà du délai de 48h après l’ouverture des plis, d’une pièce du dossier administratif jugée non conforme ou absente lors de l’ouverture des plis, (excepté le cautionnement de soumission);</w:t>
            </w:r>
          </w:p>
          <w:p w14:paraId="2151950F"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des fausses déclarations, manœuvres frauduleuses ou falsification des pièces ;</w:t>
            </w:r>
          </w:p>
          <w:p w14:paraId="6AA0D93B" w14:textId="77777777" w:rsidR="005403E1"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 xml:space="preserve">du non-respect d’au moins </w:t>
            </w:r>
            <w:r w:rsidR="005B7713" w:rsidRPr="006A264E">
              <w:rPr>
                <w:rFonts w:ascii="Bookman Old Style" w:hAnsi="Bookman Old Style"/>
                <w:b/>
                <w:bCs/>
                <w:color w:val="000000" w:themeColor="text1"/>
                <w:spacing w:val="2"/>
                <w:sz w:val="23"/>
                <w:szCs w:val="23"/>
                <w:lang w:eastAsia="fr-FR"/>
              </w:rPr>
              <w:t>8</w:t>
            </w:r>
            <w:r w:rsidRPr="006A264E">
              <w:rPr>
                <w:rFonts w:ascii="Bookman Old Style" w:hAnsi="Bookman Old Style"/>
                <w:b/>
                <w:bCs/>
                <w:color w:val="000000" w:themeColor="text1"/>
                <w:spacing w:val="2"/>
                <w:sz w:val="23"/>
                <w:szCs w:val="23"/>
                <w:lang w:eastAsia="fr-FR"/>
              </w:rPr>
              <w:t xml:space="preserve"> </w:t>
            </w:r>
            <w:r w:rsidRPr="006A264E">
              <w:rPr>
                <w:rFonts w:ascii="Bookman Old Style" w:hAnsi="Bookman Old Style"/>
                <w:b/>
                <w:color w:val="000000" w:themeColor="text1"/>
                <w:spacing w:val="2"/>
                <w:sz w:val="23"/>
                <w:szCs w:val="23"/>
                <w:lang w:eastAsia="fr-FR"/>
              </w:rPr>
              <w:t>OUI</w:t>
            </w:r>
            <w:r w:rsidRPr="006A264E">
              <w:rPr>
                <w:rFonts w:ascii="Bookman Old Style" w:hAnsi="Bookman Old Style"/>
                <w:color w:val="000000" w:themeColor="text1"/>
                <w:spacing w:val="2"/>
                <w:sz w:val="23"/>
                <w:szCs w:val="23"/>
                <w:lang w:eastAsia="fr-FR"/>
              </w:rPr>
              <w:t xml:space="preserve"> sur les critères essentiels sur </w:t>
            </w:r>
            <w:r w:rsidR="009E3880" w:rsidRPr="006A264E">
              <w:rPr>
                <w:rFonts w:ascii="Bookman Old Style" w:hAnsi="Bookman Old Style"/>
                <w:b/>
                <w:color w:val="000000" w:themeColor="text1"/>
                <w:spacing w:val="2"/>
                <w:sz w:val="23"/>
                <w:szCs w:val="23"/>
                <w:lang w:eastAsia="fr-FR"/>
              </w:rPr>
              <w:t>10</w:t>
            </w:r>
            <w:r w:rsidRPr="006A264E">
              <w:rPr>
                <w:rFonts w:ascii="Bookman Old Style" w:hAnsi="Bookman Old Style"/>
                <w:b/>
                <w:color w:val="000000" w:themeColor="text1"/>
                <w:spacing w:val="2"/>
                <w:sz w:val="23"/>
                <w:szCs w:val="23"/>
                <w:lang w:eastAsia="fr-FR"/>
              </w:rPr>
              <w:t xml:space="preserve"> OUI</w:t>
            </w:r>
            <w:r w:rsidRPr="006A264E">
              <w:rPr>
                <w:rFonts w:ascii="Bookman Old Style" w:hAnsi="Bookman Old Style"/>
                <w:color w:val="000000" w:themeColor="text1"/>
                <w:spacing w:val="2"/>
                <w:sz w:val="23"/>
                <w:szCs w:val="23"/>
                <w:lang w:eastAsia="fr-FR"/>
              </w:rPr>
              <w:t xml:space="preserve"> ;</w:t>
            </w:r>
          </w:p>
          <w:p w14:paraId="3814ABB3" w14:textId="3F4ED702"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 xml:space="preserve">de l’absence de </w:t>
            </w:r>
            <w:r w:rsidR="005403E1" w:rsidRPr="006A264E">
              <w:rPr>
                <w:rFonts w:ascii="Bookman Old Style" w:hAnsi="Bookman Old Style"/>
                <w:color w:val="000000" w:themeColor="text1"/>
                <w:spacing w:val="2"/>
                <w:sz w:val="23"/>
                <w:szCs w:val="23"/>
                <w:lang w:eastAsia="fr-FR"/>
              </w:rPr>
              <w:t>la liste complète des éléments à fournir (Marque, Caractéristiques Photo pour chaque élément);</w:t>
            </w:r>
          </w:p>
          <w:p w14:paraId="0C0BC487"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du non-respect de l’une des spécifications techniques majeures indiquées dans les Spécifications Techniques des fournitures du présent DAO;</w:t>
            </w:r>
          </w:p>
          <w:p w14:paraId="3A7F21FF" w14:textId="45D86D38"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du défaut de production des échantillons requis à l’ouverture des plis pour les Items N°</w:t>
            </w:r>
            <w:r w:rsidR="006C04CE" w:rsidRPr="006A264E">
              <w:rPr>
                <w:rFonts w:ascii="Bookman Old Style" w:hAnsi="Bookman Old Style"/>
                <w:color w:val="000000" w:themeColor="text1"/>
                <w:spacing w:val="2"/>
                <w:sz w:val="23"/>
                <w:szCs w:val="23"/>
                <w:lang w:eastAsia="fr-FR"/>
              </w:rPr>
              <w:t>020 et 023</w:t>
            </w:r>
            <w:r w:rsidRPr="006A264E">
              <w:rPr>
                <w:rFonts w:ascii="Bookman Old Style" w:hAnsi="Bookman Old Style"/>
                <w:color w:val="000000" w:themeColor="text1"/>
                <w:spacing w:val="2"/>
                <w:sz w:val="23"/>
                <w:szCs w:val="23"/>
                <w:lang w:eastAsia="fr-FR"/>
              </w:rPr>
              <w:t xml:space="preserve"> </w:t>
            </w:r>
          </w:p>
          <w:p w14:paraId="3A47FAE5" w14:textId="531F8C23"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 xml:space="preserve">de l’absence du certificat d’origine pour </w:t>
            </w:r>
            <w:r w:rsidR="002D38B8" w:rsidRPr="006A264E">
              <w:rPr>
                <w:rFonts w:ascii="Bookman Old Style" w:hAnsi="Bookman Old Style"/>
                <w:color w:val="000000" w:themeColor="text1"/>
                <w:spacing w:val="2"/>
                <w:sz w:val="23"/>
                <w:szCs w:val="23"/>
                <w:lang w:eastAsia="fr-FR"/>
              </w:rPr>
              <w:t>les Items N°020 et 023</w:t>
            </w:r>
            <w:r w:rsidR="00A11C4E" w:rsidRPr="006A264E">
              <w:rPr>
                <w:rFonts w:ascii="Bookman Old Style" w:hAnsi="Bookman Old Style"/>
                <w:color w:val="000000" w:themeColor="text1"/>
                <w:spacing w:val="2"/>
                <w:sz w:val="23"/>
                <w:szCs w:val="23"/>
                <w:lang w:eastAsia="fr-FR"/>
              </w:rPr>
              <w:t>;</w:t>
            </w:r>
          </w:p>
          <w:p w14:paraId="249C03C8" w14:textId="3CB0F0A6" w:rsidR="00A11C4E" w:rsidRPr="006A264E" w:rsidRDefault="00A11C4E" w:rsidP="0075659F">
            <w:pPr>
              <w:pStyle w:val="Paragraphedeliste"/>
              <w:numPr>
                <w:ilvl w:val="0"/>
                <w:numId w:val="128"/>
              </w:numPr>
              <w:spacing w:line="276"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garantie constructeur valide</w:t>
            </w:r>
            <w:r w:rsidR="00B40FEF" w:rsidRPr="006A264E">
              <w:rPr>
                <w:rFonts w:ascii="Bookman Old Style" w:hAnsi="Bookman Old Style"/>
                <w:color w:val="000000" w:themeColor="text1"/>
                <w:spacing w:val="2"/>
                <w:sz w:val="23"/>
                <w:szCs w:val="23"/>
                <w:lang w:eastAsia="fr-FR"/>
              </w:rPr>
              <w:t xml:space="preserve"> (au moins pour 1</w:t>
            </w:r>
            <w:r w:rsidR="00AE511D" w:rsidRPr="006A264E">
              <w:rPr>
                <w:rFonts w:ascii="Bookman Old Style" w:hAnsi="Bookman Old Style"/>
                <w:color w:val="000000" w:themeColor="text1"/>
                <w:spacing w:val="2"/>
                <w:sz w:val="23"/>
                <w:szCs w:val="23"/>
                <w:lang w:eastAsia="fr-FR"/>
              </w:rPr>
              <w:t>1</w:t>
            </w:r>
            <w:r w:rsidR="00B40FEF" w:rsidRPr="006A264E">
              <w:rPr>
                <w:rFonts w:ascii="Bookman Old Style" w:hAnsi="Bookman Old Style"/>
                <w:color w:val="000000" w:themeColor="text1"/>
                <w:spacing w:val="2"/>
                <w:sz w:val="23"/>
                <w:szCs w:val="23"/>
                <w:lang w:eastAsia="fr-FR"/>
              </w:rPr>
              <w:t xml:space="preserve"> mois encore)</w:t>
            </w:r>
            <w:r w:rsidRPr="006A264E">
              <w:rPr>
                <w:rFonts w:ascii="Bookman Old Style" w:hAnsi="Bookman Old Style"/>
                <w:color w:val="000000" w:themeColor="text1"/>
                <w:spacing w:val="2"/>
                <w:sz w:val="23"/>
                <w:szCs w:val="23"/>
                <w:lang w:eastAsia="fr-FR"/>
              </w:rPr>
              <w:t xml:space="preserve"> et vérifiable sur l’échantillon de l’item 020;</w:t>
            </w:r>
          </w:p>
          <w:p w14:paraId="0717E2AF" w14:textId="7D3274C8" w:rsidR="0075659F" w:rsidRPr="006A264E" w:rsidRDefault="0075659F" w:rsidP="0075659F">
            <w:pPr>
              <w:pStyle w:val="Paragraphedeliste"/>
              <w:numPr>
                <w:ilvl w:val="0"/>
                <w:numId w:val="128"/>
              </w:numPr>
              <w:spacing w:line="276" w:lineRule="auto"/>
              <w:ind w:left="888" w:right="137" w:hanging="284"/>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des certificats de conformité délivré par les fabricants pour les items 020 et 023;</w:t>
            </w:r>
          </w:p>
          <w:p w14:paraId="2305A1A9"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d’un prix unitaire quantifié dans l’Offre financière ;</w:t>
            </w:r>
          </w:p>
          <w:p w14:paraId="6763A30E"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d’une déclaration sur l’honneur de n’avoir pas abandonné de chantier durant les trois (03) dernières années</w:t>
            </w:r>
          </w:p>
          <w:p w14:paraId="747340DA"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lettre de soumission.</w:t>
            </w:r>
          </w:p>
          <w:p w14:paraId="048BD333"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charte d’intégrité</w:t>
            </w:r>
          </w:p>
          <w:p w14:paraId="03320381" w14:textId="77777777" w:rsidR="00566F66" w:rsidRPr="006A264E" w:rsidRDefault="00566F66" w:rsidP="001F35AA">
            <w:pPr>
              <w:pStyle w:val="Paragraphedeliste"/>
              <w:numPr>
                <w:ilvl w:val="0"/>
                <w:numId w:val="128"/>
              </w:numPr>
              <w:spacing w:line="276" w:lineRule="auto"/>
              <w:ind w:right="137"/>
              <w:contextualSpacing/>
              <w:jc w:val="both"/>
              <w:rPr>
                <w:rFonts w:ascii="Bookman Old Style" w:hAnsi="Bookman Old Style"/>
                <w:color w:val="000000" w:themeColor="text1"/>
                <w:spacing w:val="2"/>
                <w:sz w:val="23"/>
                <w:szCs w:val="23"/>
                <w:lang w:eastAsia="fr-FR"/>
              </w:rPr>
            </w:pPr>
            <w:r w:rsidRPr="006A264E">
              <w:rPr>
                <w:rFonts w:ascii="Bookman Old Style" w:hAnsi="Bookman Old Style"/>
                <w:color w:val="000000" w:themeColor="text1"/>
                <w:spacing w:val="2"/>
                <w:sz w:val="23"/>
                <w:szCs w:val="23"/>
                <w:lang w:eastAsia="fr-FR"/>
              </w:rPr>
              <w:t>de l’absence de la déclaration d’engagement social et environnemental</w:t>
            </w:r>
          </w:p>
          <w:p w14:paraId="23819B10" w14:textId="77777777" w:rsidR="00356B5C" w:rsidRPr="006A264E" w:rsidRDefault="00356B5C" w:rsidP="001F35AA">
            <w:pPr>
              <w:spacing w:after="0" w:line="276" w:lineRule="auto"/>
              <w:ind w:left="142" w:right="137"/>
              <w:jc w:val="both"/>
              <w:rPr>
                <w:rFonts w:ascii="Bookman Old Style" w:eastAsia="Times New Roman" w:hAnsi="Bookman Old Style" w:cs="Times New Roman"/>
                <w:color w:val="000000" w:themeColor="text1"/>
                <w:sz w:val="23"/>
                <w:szCs w:val="23"/>
                <w:lang w:eastAsia="fr-FR"/>
              </w:rPr>
            </w:pPr>
          </w:p>
          <w:p w14:paraId="65FF6813" w14:textId="77777777" w:rsidR="00356B5C" w:rsidRPr="006A264E" w:rsidRDefault="00356B5C" w:rsidP="001F35AA">
            <w:pPr>
              <w:spacing w:after="0" w:line="276" w:lineRule="auto"/>
              <w:ind w:left="142" w:right="137"/>
              <w:jc w:val="both"/>
              <w:rPr>
                <w:rFonts w:ascii="Bookman Old Style" w:eastAsia="Times New Roman" w:hAnsi="Bookman Old Style" w:cs="Times New Roman"/>
                <w:color w:val="000000" w:themeColor="text1"/>
                <w:sz w:val="8"/>
                <w:szCs w:val="8"/>
                <w:lang w:eastAsia="fr-FR"/>
              </w:rPr>
            </w:pPr>
          </w:p>
          <w:p w14:paraId="60995319" w14:textId="77777777" w:rsidR="00566F66" w:rsidRPr="006A264E" w:rsidRDefault="00566F66" w:rsidP="001F35AA">
            <w:pPr>
              <w:spacing w:after="0" w:line="276" w:lineRule="auto"/>
              <w:ind w:left="142" w:right="137"/>
              <w:jc w:val="both"/>
              <w:rPr>
                <w:rFonts w:ascii="Bookman Old Style" w:eastAsia="Times New Roman" w:hAnsi="Bookman Old Style" w:cs="Times New Roman"/>
                <w:b/>
                <w:caps/>
                <w:color w:val="000000" w:themeColor="text1"/>
                <w:spacing w:val="2"/>
                <w:sz w:val="23"/>
                <w:szCs w:val="23"/>
                <w:lang w:eastAsia="fr-FR"/>
              </w:rPr>
            </w:pPr>
            <w:r w:rsidRPr="006A264E">
              <w:rPr>
                <w:rFonts w:ascii="Bookman Old Style" w:eastAsia="Times New Roman" w:hAnsi="Bookman Old Style" w:cs="Times New Roman"/>
                <w:b/>
                <w:caps/>
                <w:color w:val="000000" w:themeColor="text1"/>
                <w:spacing w:val="2"/>
                <w:sz w:val="23"/>
                <w:szCs w:val="23"/>
                <w:lang w:eastAsia="fr-FR"/>
              </w:rPr>
              <w:t xml:space="preserve">15-2. Les principaux critères ESSENTIELS de qualification </w:t>
            </w:r>
          </w:p>
          <w:p w14:paraId="7515E1C9" w14:textId="77777777" w:rsidR="00566F66" w:rsidRPr="006A264E" w:rsidRDefault="00566F66" w:rsidP="001F35AA">
            <w:p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p>
          <w:p w14:paraId="6383D7F3" w14:textId="77777777" w:rsidR="00566F66" w:rsidRPr="006A264E" w:rsidRDefault="00566F66" w:rsidP="001F35AA">
            <w:p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Ils concernent les points suivants :</w:t>
            </w:r>
          </w:p>
          <w:p w14:paraId="54006FE6" w14:textId="77777777" w:rsidR="00566F66" w:rsidRPr="006A264E" w:rsidRDefault="00566F66" w:rsidP="001F35AA">
            <w:pPr>
              <w:tabs>
                <w:tab w:val="left" w:pos="0"/>
              </w:tabs>
              <w:spacing w:after="0" w:line="276" w:lineRule="auto"/>
              <w:jc w:val="both"/>
              <w:rPr>
                <w:rFonts w:ascii="Bookman Old Style" w:eastAsia="Times New Roman" w:hAnsi="Bookman Old Style" w:cs="Arial"/>
                <w:color w:val="000000" w:themeColor="text1"/>
                <w:spacing w:val="2"/>
                <w:sz w:val="23"/>
                <w:szCs w:val="23"/>
                <w:lang w:eastAsia="fr-FR"/>
              </w:rPr>
            </w:pPr>
          </w:p>
          <w:p w14:paraId="2FD1B69A" w14:textId="77777777" w:rsidR="00566F66" w:rsidRPr="006A264E" w:rsidRDefault="00566F66" w:rsidP="001F35AA">
            <w:pPr>
              <w:numPr>
                <w:ilvl w:val="0"/>
                <w:numId w:val="133"/>
              </w:numPr>
              <w:tabs>
                <w:tab w:val="clear" w:pos="1080"/>
                <w:tab w:val="left" w:pos="0"/>
              </w:tabs>
              <w:spacing w:after="0" w:line="276" w:lineRule="auto"/>
              <w:ind w:left="459" w:hanging="425"/>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La présentation de l’offre</w:t>
            </w:r>
            <w:r w:rsidRPr="006A264E">
              <w:rPr>
                <w:rFonts w:ascii="Bookman Old Style" w:eastAsia="Times New Roman" w:hAnsi="Bookman Old Style" w:cs="Arial"/>
                <w:color w:val="000000" w:themeColor="text1"/>
                <w:sz w:val="23"/>
                <w:szCs w:val="23"/>
                <w:lang w:eastAsia="fr-FR"/>
              </w:rPr>
              <w:t xml:space="preserve"> : </w:t>
            </w:r>
            <w:r w:rsidRPr="006A264E">
              <w:rPr>
                <w:rFonts w:ascii="Bookman Old Style" w:eastAsia="Times New Roman" w:hAnsi="Bookman Old Style" w:cs="Arial"/>
                <w:b/>
                <w:bCs/>
                <w:color w:val="000000" w:themeColor="text1"/>
                <w:sz w:val="23"/>
                <w:szCs w:val="23"/>
                <w:lang w:eastAsia="fr-FR"/>
              </w:rPr>
              <w:t>1</w:t>
            </w:r>
            <w:r w:rsidRPr="006A264E">
              <w:rPr>
                <w:rFonts w:ascii="Bookman Old Style" w:eastAsia="Times New Roman" w:hAnsi="Bookman Old Style" w:cs="Arial"/>
                <w:b/>
                <w:bCs/>
                <w:color w:val="000000" w:themeColor="text1"/>
                <w:spacing w:val="2"/>
                <w:sz w:val="23"/>
                <w:szCs w:val="23"/>
                <w:lang w:eastAsia="fr-FR"/>
              </w:rPr>
              <w:t>(</w:t>
            </w:r>
            <w:r w:rsidRPr="006A264E">
              <w:rPr>
                <w:rFonts w:ascii="Bookman Old Style" w:eastAsia="Times New Roman" w:hAnsi="Bookman Old Style" w:cs="Arial"/>
                <w:b/>
                <w:color w:val="000000" w:themeColor="text1"/>
                <w:spacing w:val="2"/>
                <w:sz w:val="23"/>
                <w:szCs w:val="23"/>
                <w:lang w:eastAsia="fr-FR"/>
              </w:rPr>
              <w:t>oui/non)</w:t>
            </w:r>
          </w:p>
          <w:p w14:paraId="1B5708F1" w14:textId="77777777" w:rsidR="00566F66" w:rsidRPr="006A264E" w:rsidRDefault="00566F66" w:rsidP="001F35AA">
            <w:pPr>
              <w:tabs>
                <w:tab w:val="left" w:pos="0"/>
              </w:tabs>
              <w:spacing w:after="0" w:line="276" w:lineRule="auto"/>
              <w:ind w:hanging="54"/>
              <w:jc w:val="both"/>
              <w:rPr>
                <w:rFonts w:ascii="Bookman Old Style" w:eastAsia="Times New Roman" w:hAnsi="Bookman Old Style" w:cs="Arial"/>
                <w:color w:val="000000" w:themeColor="text1"/>
                <w:sz w:val="4"/>
                <w:szCs w:val="4"/>
                <w:u w:val="single"/>
                <w:lang w:eastAsia="fr-FR"/>
              </w:rPr>
            </w:pPr>
          </w:p>
          <w:p w14:paraId="74FEB49A" w14:textId="77777777" w:rsidR="00566F66" w:rsidRPr="006A264E" w:rsidRDefault="00566F66" w:rsidP="001F35AA">
            <w:pPr>
              <w:tabs>
                <w:tab w:val="left" w:pos="0"/>
              </w:tabs>
              <w:spacing w:after="0" w:line="276" w:lineRule="auto"/>
              <w:ind w:hanging="54"/>
              <w:jc w:val="both"/>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Reliure, pagination et séparation par des feuille de couleur autre que le blanc.</w:t>
            </w:r>
          </w:p>
          <w:p w14:paraId="6A637AD8" w14:textId="77777777" w:rsidR="00566F66" w:rsidRPr="006A264E" w:rsidRDefault="00566F66" w:rsidP="001F35AA">
            <w:pPr>
              <w:tabs>
                <w:tab w:val="left" w:pos="0"/>
              </w:tabs>
              <w:spacing w:after="0" w:line="276" w:lineRule="auto"/>
              <w:ind w:hanging="54"/>
              <w:jc w:val="both"/>
              <w:rPr>
                <w:rFonts w:ascii="Bookman Old Style" w:eastAsia="Times New Roman" w:hAnsi="Bookman Old Style" w:cs="Arial"/>
                <w:color w:val="000000" w:themeColor="text1"/>
                <w:spacing w:val="2"/>
                <w:sz w:val="23"/>
                <w:szCs w:val="23"/>
                <w:lang w:eastAsia="fr-FR"/>
              </w:rPr>
            </w:pPr>
          </w:p>
          <w:p w14:paraId="056C96E6" w14:textId="5D096670" w:rsidR="00566F66" w:rsidRPr="006A264E" w:rsidRDefault="00566F66" w:rsidP="001F35AA">
            <w:pPr>
              <w:numPr>
                <w:ilvl w:val="0"/>
                <w:numId w:val="133"/>
              </w:numPr>
              <w:tabs>
                <w:tab w:val="clear" w:pos="1080"/>
                <w:tab w:val="left" w:pos="0"/>
                <w:tab w:val="num" w:pos="459"/>
              </w:tabs>
              <w:spacing w:after="0" w:line="276" w:lineRule="auto"/>
              <w:ind w:hanging="1046"/>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Les renseignements sur la capacité financière</w:t>
            </w:r>
            <w:r w:rsidRPr="006A264E">
              <w:rPr>
                <w:rFonts w:ascii="Bookman Old Style" w:eastAsia="Times New Roman" w:hAnsi="Bookman Old Style" w:cs="Arial"/>
                <w:color w:val="000000" w:themeColor="text1"/>
                <w:sz w:val="23"/>
                <w:szCs w:val="23"/>
                <w:lang w:eastAsia="fr-FR"/>
              </w:rPr>
              <w:t xml:space="preserve"> : </w:t>
            </w:r>
            <w:r w:rsidRPr="006A264E">
              <w:rPr>
                <w:rFonts w:ascii="Bookman Old Style" w:eastAsia="Times New Roman" w:hAnsi="Bookman Old Style" w:cs="Arial"/>
                <w:b/>
                <w:bCs/>
                <w:color w:val="000000" w:themeColor="text1"/>
                <w:sz w:val="23"/>
                <w:szCs w:val="23"/>
                <w:lang w:eastAsia="fr-FR"/>
              </w:rPr>
              <w:t>2</w:t>
            </w:r>
            <w:r w:rsidRPr="006A264E">
              <w:rPr>
                <w:rFonts w:ascii="Bookman Old Style" w:eastAsia="Times New Roman" w:hAnsi="Bookman Old Style" w:cs="Arial"/>
                <w:b/>
                <w:color w:val="000000" w:themeColor="text1"/>
                <w:spacing w:val="2"/>
                <w:sz w:val="23"/>
                <w:szCs w:val="23"/>
                <w:lang w:eastAsia="fr-FR"/>
              </w:rPr>
              <w:t>(oui/non)</w:t>
            </w:r>
          </w:p>
          <w:p w14:paraId="31E5B4A5" w14:textId="77777777" w:rsidR="00566F66" w:rsidRPr="006A264E" w:rsidRDefault="00566F66" w:rsidP="001F35AA">
            <w:pPr>
              <w:tabs>
                <w:tab w:val="left" w:pos="0"/>
              </w:tabs>
              <w:spacing w:after="0" w:line="276" w:lineRule="auto"/>
              <w:jc w:val="both"/>
              <w:rPr>
                <w:rFonts w:ascii="Bookman Old Style" w:eastAsia="Times New Roman" w:hAnsi="Bookman Old Style" w:cs="Arial"/>
                <w:color w:val="000000" w:themeColor="text1"/>
                <w:sz w:val="14"/>
                <w:szCs w:val="14"/>
                <w:u w:val="single"/>
                <w:lang w:eastAsia="fr-FR"/>
              </w:rPr>
            </w:pPr>
          </w:p>
          <w:p w14:paraId="74535682" w14:textId="77777777" w:rsidR="00D02946" w:rsidRPr="006A264E" w:rsidRDefault="00566F66" w:rsidP="001F35AA">
            <w:pPr>
              <w:numPr>
                <w:ilvl w:val="0"/>
                <w:numId w:val="2"/>
              </w:numPr>
              <w:tabs>
                <w:tab w:val="num" w:pos="0"/>
              </w:tabs>
              <w:spacing w:after="0" w:line="276" w:lineRule="auto"/>
              <w:ind w:left="417"/>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La capacité financière justifiée par le chiffre d’affaires certifié</w:t>
            </w:r>
            <w:r w:rsidR="00D02946" w:rsidRPr="006A264E">
              <w:rPr>
                <w:rFonts w:ascii="Bookman Old Style" w:eastAsia="Times New Roman" w:hAnsi="Bookman Old Style" w:cs="Arial"/>
                <w:color w:val="000000" w:themeColor="text1"/>
                <w:spacing w:val="2"/>
                <w:sz w:val="23"/>
                <w:szCs w:val="23"/>
                <w:lang w:eastAsia="fr-FR"/>
              </w:rPr>
              <w:t> ;</w:t>
            </w:r>
          </w:p>
          <w:p w14:paraId="544FF588" w14:textId="37186F2F" w:rsidR="00566F66" w:rsidRPr="006A264E" w:rsidRDefault="00D02946" w:rsidP="001F35AA">
            <w:pPr>
              <w:numPr>
                <w:ilvl w:val="0"/>
                <w:numId w:val="2"/>
              </w:numPr>
              <w:tabs>
                <w:tab w:val="num" w:pos="0"/>
              </w:tabs>
              <w:spacing w:after="0" w:line="276" w:lineRule="auto"/>
              <w:ind w:left="417"/>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L</w:t>
            </w:r>
            <w:r w:rsidR="00566F66" w:rsidRPr="006A264E">
              <w:rPr>
                <w:rFonts w:ascii="Bookman Old Style" w:eastAsia="Times New Roman" w:hAnsi="Bookman Old Style" w:cs="Arial"/>
                <w:color w:val="000000" w:themeColor="text1"/>
                <w:spacing w:val="2"/>
                <w:sz w:val="23"/>
                <w:szCs w:val="23"/>
                <w:lang w:eastAsia="fr-FR"/>
              </w:rPr>
              <w:t>’accès à une ligne de crédit</w:t>
            </w:r>
            <w:r w:rsidR="00B13395" w:rsidRPr="006A264E">
              <w:rPr>
                <w:rFonts w:ascii="Bookman Old Style" w:eastAsia="Times New Roman" w:hAnsi="Bookman Old Style" w:cs="Arial"/>
                <w:color w:val="000000" w:themeColor="text1"/>
                <w:spacing w:val="2"/>
                <w:sz w:val="23"/>
                <w:szCs w:val="23"/>
                <w:lang w:eastAsia="fr-FR"/>
              </w:rPr>
              <w:t>.</w:t>
            </w:r>
          </w:p>
          <w:p w14:paraId="6C84582F" w14:textId="77777777" w:rsidR="00566F66" w:rsidRPr="006A264E" w:rsidRDefault="00566F66" w:rsidP="001F35AA">
            <w:pPr>
              <w:spacing w:after="0" w:line="276" w:lineRule="auto"/>
              <w:ind w:left="417"/>
              <w:rPr>
                <w:rFonts w:ascii="Bookman Old Style" w:eastAsia="Times New Roman" w:hAnsi="Bookman Old Style" w:cs="Arial"/>
                <w:color w:val="000000" w:themeColor="text1"/>
                <w:spacing w:val="2"/>
                <w:sz w:val="23"/>
                <w:szCs w:val="23"/>
                <w:lang w:eastAsia="fr-FR"/>
              </w:rPr>
            </w:pPr>
          </w:p>
          <w:p w14:paraId="2C37EC6D" w14:textId="77777777" w:rsidR="00566F66" w:rsidRPr="006A264E" w:rsidRDefault="00566F66" w:rsidP="001F35AA">
            <w:pPr>
              <w:numPr>
                <w:ilvl w:val="0"/>
                <w:numId w:val="133"/>
              </w:numPr>
              <w:tabs>
                <w:tab w:val="clear" w:pos="1080"/>
                <w:tab w:val="left" w:pos="0"/>
              </w:tabs>
              <w:spacing w:after="0" w:line="276" w:lineRule="auto"/>
              <w:ind w:left="459" w:hanging="425"/>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Les renseignements sur les qualifications</w:t>
            </w:r>
            <w:r w:rsidRPr="006A264E">
              <w:rPr>
                <w:rFonts w:ascii="Bookman Old Style" w:eastAsia="Times New Roman" w:hAnsi="Bookman Old Style" w:cs="Arial"/>
                <w:color w:val="000000" w:themeColor="text1"/>
                <w:sz w:val="23"/>
                <w:szCs w:val="23"/>
                <w:lang w:eastAsia="fr-FR"/>
              </w:rPr>
              <w:t xml:space="preserve"> : </w:t>
            </w:r>
            <w:r w:rsidRPr="006A264E">
              <w:rPr>
                <w:rFonts w:ascii="Bookman Old Style" w:eastAsia="Times New Roman" w:hAnsi="Bookman Old Style" w:cs="Arial"/>
                <w:b/>
                <w:bCs/>
                <w:color w:val="000000" w:themeColor="text1"/>
                <w:sz w:val="23"/>
                <w:szCs w:val="23"/>
                <w:lang w:eastAsia="fr-FR"/>
              </w:rPr>
              <w:t>3</w:t>
            </w:r>
            <w:r w:rsidRPr="006A264E">
              <w:rPr>
                <w:rFonts w:ascii="Bookman Old Style" w:eastAsia="Times New Roman" w:hAnsi="Bookman Old Style" w:cs="Bookman Old Style"/>
                <w:b/>
                <w:color w:val="000000" w:themeColor="text1"/>
                <w:spacing w:val="3"/>
                <w:sz w:val="23"/>
                <w:szCs w:val="23"/>
                <w:lang w:eastAsia="fr-FR"/>
              </w:rPr>
              <w:t>(o</w:t>
            </w:r>
            <w:r w:rsidRPr="006A264E">
              <w:rPr>
                <w:rFonts w:ascii="Bookman Old Style" w:eastAsia="Times New Roman" w:hAnsi="Bookman Old Style" w:cs="Bookman Old Style"/>
                <w:b/>
                <w:color w:val="000000" w:themeColor="text1"/>
                <w:spacing w:val="1"/>
                <w:sz w:val="23"/>
                <w:szCs w:val="23"/>
                <w:lang w:eastAsia="fr-FR"/>
              </w:rPr>
              <w:t>u</w:t>
            </w:r>
            <w:r w:rsidRPr="006A264E">
              <w:rPr>
                <w:rFonts w:ascii="Bookman Old Style" w:eastAsia="Times New Roman" w:hAnsi="Bookman Old Style" w:cs="Bookman Old Style"/>
                <w:b/>
                <w:color w:val="000000" w:themeColor="text1"/>
                <w:sz w:val="23"/>
                <w:szCs w:val="23"/>
                <w:lang w:eastAsia="fr-FR"/>
              </w:rPr>
              <w:t>i</w:t>
            </w:r>
            <w:r w:rsidRPr="006A264E">
              <w:rPr>
                <w:rFonts w:ascii="Bookman Old Style" w:eastAsia="Times New Roman" w:hAnsi="Bookman Old Style" w:cs="Bookman Old Style"/>
                <w:b/>
                <w:color w:val="000000" w:themeColor="text1"/>
                <w:spacing w:val="4"/>
                <w:sz w:val="23"/>
                <w:szCs w:val="23"/>
                <w:lang w:eastAsia="fr-FR"/>
              </w:rPr>
              <w:t>/</w:t>
            </w:r>
            <w:r w:rsidRPr="006A264E">
              <w:rPr>
                <w:rFonts w:ascii="Bookman Old Style" w:eastAsia="Times New Roman" w:hAnsi="Bookman Old Style" w:cs="Bookman Old Style"/>
                <w:b/>
                <w:color w:val="000000" w:themeColor="text1"/>
                <w:spacing w:val="1"/>
                <w:sz w:val="23"/>
                <w:szCs w:val="23"/>
                <w:lang w:eastAsia="fr-FR"/>
              </w:rPr>
              <w:t>n</w:t>
            </w:r>
            <w:r w:rsidRPr="006A264E">
              <w:rPr>
                <w:rFonts w:ascii="Bookman Old Style" w:eastAsia="Times New Roman" w:hAnsi="Bookman Old Style" w:cs="Bookman Old Style"/>
                <w:b/>
                <w:color w:val="000000" w:themeColor="text1"/>
                <w:spacing w:val="3"/>
                <w:sz w:val="23"/>
                <w:szCs w:val="23"/>
                <w:lang w:eastAsia="fr-FR"/>
              </w:rPr>
              <w:t>o</w:t>
            </w:r>
            <w:r w:rsidRPr="006A264E">
              <w:rPr>
                <w:rFonts w:ascii="Bookman Old Style" w:eastAsia="Times New Roman" w:hAnsi="Bookman Old Style" w:cs="Bookman Old Style"/>
                <w:b/>
                <w:color w:val="000000" w:themeColor="text1"/>
                <w:spacing w:val="1"/>
                <w:sz w:val="23"/>
                <w:szCs w:val="23"/>
                <w:lang w:eastAsia="fr-FR"/>
              </w:rPr>
              <w:t>n</w:t>
            </w:r>
            <w:r w:rsidRPr="006A264E">
              <w:rPr>
                <w:rFonts w:ascii="Bookman Old Style" w:eastAsia="Times New Roman" w:hAnsi="Bookman Old Style" w:cs="Bookman Old Style"/>
                <w:b/>
                <w:color w:val="000000" w:themeColor="text1"/>
                <w:spacing w:val="2"/>
                <w:sz w:val="23"/>
                <w:szCs w:val="23"/>
                <w:lang w:eastAsia="fr-FR"/>
              </w:rPr>
              <w:t>)</w:t>
            </w:r>
          </w:p>
          <w:p w14:paraId="7875D40E" w14:textId="77777777" w:rsidR="00566F66" w:rsidRPr="006A264E" w:rsidRDefault="00566F66" w:rsidP="001F35AA">
            <w:pPr>
              <w:widowControl w:val="0"/>
              <w:tabs>
                <w:tab w:val="left" w:pos="142"/>
              </w:tabs>
              <w:autoSpaceDE w:val="0"/>
              <w:autoSpaceDN w:val="0"/>
              <w:adjustRightInd w:val="0"/>
              <w:spacing w:before="4" w:after="0" w:line="276" w:lineRule="auto"/>
              <w:ind w:right="73"/>
              <w:jc w:val="both"/>
              <w:rPr>
                <w:rFonts w:ascii="Bookman Old Style" w:eastAsia="Times New Roman" w:hAnsi="Bookman Old Style" w:cs="Arial"/>
                <w:color w:val="000000" w:themeColor="text1"/>
                <w:spacing w:val="2"/>
                <w:sz w:val="23"/>
                <w:szCs w:val="23"/>
                <w:lang w:eastAsia="fr-FR"/>
              </w:rPr>
            </w:pPr>
          </w:p>
          <w:p w14:paraId="5B5521B5" w14:textId="4535900D" w:rsidR="00566F66" w:rsidRPr="006A264E" w:rsidRDefault="00566F66" w:rsidP="001F35AA">
            <w:pPr>
              <w:widowControl w:val="0"/>
              <w:tabs>
                <w:tab w:val="left" w:pos="142"/>
              </w:tabs>
              <w:autoSpaceDE w:val="0"/>
              <w:autoSpaceDN w:val="0"/>
              <w:adjustRightInd w:val="0"/>
              <w:spacing w:before="4" w:after="0" w:line="276" w:lineRule="auto"/>
              <w:ind w:right="73"/>
              <w:jc w:val="both"/>
              <w:rPr>
                <w:rFonts w:ascii="Bookman Old Style" w:eastAsia="Times New Roman" w:hAnsi="Bookman Old Style" w:cs="Bookman Old Style"/>
                <w:color w:val="000000" w:themeColor="text1"/>
                <w:sz w:val="23"/>
                <w:szCs w:val="23"/>
                <w:lang w:eastAsia="fr-FR"/>
              </w:rPr>
            </w:pPr>
            <w:r w:rsidRPr="006A264E">
              <w:rPr>
                <w:rFonts w:ascii="Bookman Old Style" w:eastAsia="Times New Roman" w:hAnsi="Bookman Old Style" w:cs="Bookman Old Style"/>
                <w:color w:val="000000" w:themeColor="text1"/>
                <w:spacing w:val="29"/>
                <w:sz w:val="23"/>
                <w:szCs w:val="23"/>
                <w:lang w:eastAsia="fr-FR"/>
              </w:rPr>
              <w:t xml:space="preserve">Trois </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1"/>
                <w:sz w:val="23"/>
                <w:szCs w:val="23"/>
                <w:lang w:eastAsia="fr-FR"/>
              </w:rPr>
              <w:t>03</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31"/>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2"/>
                <w:sz w:val="23"/>
                <w:szCs w:val="23"/>
                <w:lang w:eastAsia="fr-FR"/>
              </w:rPr>
              <w:t>é</w:t>
            </w:r>
            <w:r w:rsidRPr="006A264E">
              <w:rPr>
                <w:rFonts w:ascii="Bookman Old Style" w:eastAsia="Times New Roman" w:hAnsi="Bookman Old Style" w:cs="Bookman Old Style"/>
                <w:color w:val="000000" w:themeColor="text1"/>
                <w:sz w:val="23"/>
                <w:szCs w:val="23"/>
                <w:lang w:eastAsia="fr-FR"/>
              </w:rPr>
              <w:t>f</w:t>
            </w:r>
            <w:r w:rsidRPr="006A264E">
              <w:rPr>
                <w:rFonts w:ascii="Bookman Old Style" w:eastAsia="Times New Roman" w:hAnsi="Bookman Old Style" w:cs="Bookman Old Style"/>
                <w:color w:val="000000" w:themeColor="text1"/>
                <w:spacing w:val="3"/>
                <w:sz w:val="23"/>
                <w:szCs w:val="23"/>
                <w:lang w:eastAsia="fr-FR"/>
              </w:rPr>
              <w:t>é</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4"/>
                <w:sz w:val="23"/>
                <w:szCs w:val="23"/>
                <w:lang w:eastAsia="fr-FR"/>
              </w:rPr>
              <w:t>e</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z w:val="23"/>
                <w:szCs w:val="23"/>
                <w:lang w:eastAsia="fr-FR"/>
              </w:rPr>
              <w:t>c</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z w:val="23"/>
                <w:szCs w:val="23"/>
                <w:lang w:eastAsia="fr-FR"/>
              </w:rPr>
              <w:t xml:space="preserve">s </w:t>
            </w:r>
            <w:r w:rsidRPr="006A264E">
              <w:rPr>
                <w:rFonts w:ascii="Bookman Old Style" w:eastAsia="Times New Roman" w:hAnsi="Bookman Old Style" w:cs="Bookman Old Style"/>
                <w:color w:val="000000" w:themeColor="text1"/>
                <w:spacing w:val="2"/>
                <w:sz w:val="23"/>
                <w:szCs w:val="23"/>
                <w:lang w:eastAsia="fr-FR"/>
              </w:rPr>
              <w:t>s</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72"/>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l</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70"/>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f</w:t>
            </w:r>
            <w:r w:rsidRPr="006A264E">
              <w:rPr>
                <w:rFonts w:ascii="Bookman Old Style" w:eastAsia="Times New Roman" w:hAnsi="Bookman Old Style" w:cs="Bookman Old Style"/>
                <w:color w:val="000000" w:themeColor="text1"/>
                <w:spacing w:val="3"/>
                <w:sz w:val="23"/>
                <w:szCs w:val="23"/>
                <w:lang w:eastAsia="fr-FR"/>
              </w:rPr>
              <w:t>o</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pacing w:val="3"/>
                <w:sz w:val="23"/>
                <w:szCs w:val="23"/>
                <w:lang w:eastAsia="fr-FR"/>
              </w:rPr>
              <w:t>i</w:t>
            </w:r>
            <w:r w:rsidRPr="006A264E">
              <w:rPr>
                <w:rFonts w:ascii="Bookman Old Style" w:eastAsia="Times New Roman" w:hAnsi="Bookman Old Style" w:cs="Bookman Old Style"/>
                <w:color w:val="000000" w:themeColor="text1"/>
                <w:spacing w:val="1"/>
                <w:sz w:val="23"/>
                <w:szCs w:val="23"/>
                <w:lang w:eastAsia="fr-FR"/>
              </w:rPr>
              <w:t>tu</w:t>
            </w:r>
            <w:r w:rsidRPr="006A264E">
              <w:rPr>
                <w:rFonts w:ascii="Bookman Old Style" w:eastAsia="Times New Roman" w:hAnsi="Bookman Old Style" w:cs="Bookman Old Style"/>
                <w:color w:val="000000" w:themeColor="text1"/>
                <w:sz w:val="23"/>
                <w:szCs w:val="23"/>
                <w:lang w:eastAsia="fr-FR"/>
              </w:rPr>
              <w:t xml:space="preserve">re </w:t>
            </w:r>
            <w:r w:rsidRPr="006A264E">
              <w:rPr>
                <w:rFonts w:ascii="Bookman Old Style" w:eastAsia="Times New Roman" w:hAnsi="Bookman Old Style" w:cs="Bookman Old Style"/>
                <w:color w:val="000000" w:themeColor="text1"/>
                <w:spacing w:val="3"/>
                <w:sz w:val="23"/>
                <w:szCs w:val="23"/>
                <w:lang w:eastAsia="fr-FR"/>
              </w:rPr>
              <w:t xml:space="preserve">d’équipements informatiques, </w:t>
            </w:r>
            <w:r w:rsidRPr="006A264E">
              <w:rPr>
                <w:rFonts w:ascii="Bookman Old Style" w:eastAsia="Times New Roman" w:hAnsi="Bookman Old Style" w:cs="Bookman Old Style"/>
                <w:color w:val="000000" w:themeColor="text1"/>
                <w:spacing w:val="2"/>
                <w:sz w:val="23"/>
                <w:szCs w:val="23"/>
                <w:lang w:eastAsia="fr-FR"/>
              </w:rPr>
              <w:t>s</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15"/>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l</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z w:val="23"/>
                <w:szCs w:val="23"/>
                <w:lang w:eastAsia="fr-FR"/>
              </w:rPr>
              <w:t>s</w:t>
            </w:r>
            <w:r w:rsidRPr="006A264E">
              <w:rPr>
                <w:rFonts w:ascii="Bookman Old Style" w:eastAsia="Times New Roman" w:hAnsi="Bookman Old Style" w:cs="Bookman Old Style"/>
                <w:color w:val="000000" w:themeColor="text1"/>
                <w:spacing w:val="15"/>
                <w:sz w:val="23"/>
                <w:szCs w:val="23"/>
                <w:lang w:eastAsia="fr-FR"/>
              </w:rPr>
              <w:t xml:space="preserve"> </w:t>
            </w:r>
            <w:r w:rsidR="00376CBD" w:rsidRPr="006A264E">
              <w:rPr>
                <w:rFonts w:ascii="Bookman Old Style" w:eastAsia="Times New Roman" w:hAnsi="Bookman Old Style" w:cs="Bookman Old Style"/>
                <w:color w:val="000000" w:themeColor="text1"/>
                <w:sz w:val="23"/>
                <w:szCs w:val="23"/>
                <w:lang w:eastAsia="fr-FR"/>
              </w:rPr>
              <w:t>quatre</w:t>
            </w:r>
            <w:r w:rsidRPr="006A264E">
              <w:rPr>
                <w:rFonts w:ascii="Bookman Old Style" w:eastAsia="Times New Roman" w:hAnsi="Bookman Old Style" w:cs="Bookman Old Style"/>
                <w:color w:val="000000" w:themeColor="text1"/>
                <w:spacing w:val="14"/>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w:t>
            </w:r>
            <w:r w:rsidRPr="006A264E">
              <w:rPr>
                <w:rFonts w:ascii="Bookman Old Style" w:eastAsia="Times New Roman" w:hAnsi="Bookman Old Style" w:cs="Bookman Old Style"/>
                <w:color w:val="000000" w:themeColor="text1"/>
                <w:spacing w:val="1"/>
                <w:sz w:val="23"/>
                <w:szCs w:val="23"/>
                <w:lang w:eastAsia="fr-FR"/>
              </w:rPr>
              <w:t>0</w:t>
            </w:r>
            <w:r w:rsidR="00376CBD" w:rsidRPr="006A264E">
              <w:rPr>
                <w:rFonts w:ascii="Bookman Old Style" w:eastAsia="Times New Roman" w:hAnsi="Bookman Old Style" w:cs="Bookman Old Style"/>
                <w:color w:val="000000" w:themeColor="text1"/>
                <w:spacing w:val="1"/>
                <w:sz w:val="23"/>
                <w:szCs w:val="23"/>
                <w:lang w:eastAsia="fr-FR"/>
              </w:rPr>
              <w:t>4</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16"/>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z w:val="23"/>
                <w:szCs w:val="23"/>
                <w:lang w:eastAsia="fr-FR"/>
              </w:rPr>
              <w:t>ni</w:t>
            </w:r>
            <w:r w:rsidRPr="006A264E">
              <w:rPr>
                <w:rFonts w:ascii="Bookman Old Style" w:eastAsia="Times New Roman" w:hAnsi="Bookman Old Style" w:cs="Bookman Old Style"/>
                <w:color w:val="000000" w:themeColor="text1"/>
                <w:spacing w:val="3"/>
                <w:sz w:val="23"/>
                <w:szCs w:val="23"/>
                <w:lang w:eastAsia="fr-FR"/>
              </w:rPr>
              <w:t>è</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z w:val="23"/>
                <w:szCs w:val="23"/>
                <w:lang w:eastAsia="fr-FR"/>
              </w:rPr>
              <w:t>es</w:t>
            </w:r>
            <w:r w:rsidRPr="006A264E">
              <w:rPr>
                <w:rFonts w:ascii="Bookman Old Style" w:eastAsia="Times New Roman" w:hAnsi="Bookman Old Style" w:cs="Bookman Old Style"/>
                <w:color w:val="000000" w:themeColor="text1"/>
                <w:spacing w:val="15"/>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1"/>
                <w:sz w:val="23"/>
                <w:szCs w:val="23"/>
                <w:lang w:eastAsia="fr-FR"/>
              </w:rPr>
              <w:t>nn</w:t>
            </w:r>
            <w:r w:rsidRPr="006A264E">
              <w:rPr>
                <w:rFonts w:ascii="Bookman Old Style" w:eastAsia="Times New Roman" w:hAnsi="Bookman Old Style" w:cs="Bookman Old Style"/>
                <w:color w:val="000000" w:themeColor="text1"/>
                <w:spacing w:val="3"/>
                <w:sz w:val="23"/>
                <w:szCs w:val="23"/>
                <w:lang w:eastAsia="fr-FR"/>
              </w:rPr>
              <w:t>ée</w:t>
            </w:r>
            <w:r w:rsidRPr="006A264E">
              <w:rPr>
                <w:rFonts w:ascii="Bookman Old Style" w:eastAsia="Times New Roman" w:hAnsi="Bookman Old Style" w:cs="Bookman Old Style"/>
                <w:color w:val="000000" w:themeColor="text1"/>
                <w:sz w:val="23"/>
                <w:szCs w:val="23"/>
                <w:lang w:eastAsia="fr-FR"/>
              </w:rPr>
              <w:t>s (</w:t>
            </w:r>
            <w:r w:rsidR="00376CBD" w:rsidRPr="006A264E">
              <w:rPr>
                <w:rFonts w:ascii="Bookman Old Style" w:eastAsia="Times New Roman" w:hAnsi="Bookman Old Style" w:cs="Bookman Old Style"/>
                <w:color w:val="000000" w:themeColor="text1"/>
                <w:sz w:val="23"/>
                <w:szCs w:val="23"/>
                <w:lang w:eastAsia="fr-FR"/>
              </w:rPr>
              <w:t xml:space="preserve">2021, </w:t>
            </w:r>
            <w:r w:rsidRPr="006A264E">
              <w:rPr>
                <w:rFonts w:ascii="Bookman Old Style" w:eastAsia="Times New Roman" w:hAnsi="Bookman Old Style" w:cs="Bookman Old Style"/>
                <w:color w:val="000000" w:themeColor="text1"/>
                <w:sz w:val="23"/>
                <w:szCs w:val="23"/>
                <w:lang w:eastAsia="fr-FR"/>
              </w:rPr>
              <w:t>2022, 2023 et 2024) avec une entité publique </w:t>
            </w:r>
            <w:r w:rsidRPr="006A264E">
              <w:rPr>
                <w:rFonts w:ascii="Bookman Old Style" w:eastAsia="Times New Roman" w:hAnsi="Bookman Old Style" w:cs="Bookman Old Style"/>
                <w:color w:val="000000" w:themeColor="text1"/>
                <w:spacing w:val="2"/>
                <w:sz w:val="23"/>
                <w:szCs w:val="23"/>
                <w:lang w:eastAsia="fr-FR"/>
              </w:rPr>
              <w:t>;</w:t>
            </w:r>
            <w:r w:rsidRPr="006A264E">
              <w:rPr>
                <w:rFonts w:ascii="Bookman Old Style" w:eastAsia="Times New Roman" w:hAnsi="Bookman Old Style" w:cs="Bookman Old Style"/>
                <w:b/>
                <w:color w:val="000000" w:themeColor="text1"/>
                <w:spacing w:val="2"/>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 xml:space="preserve">Les pièces justificatives sont : </w:t>
            </w:r>
            <w:r w:rsidRPr="006A264E">
              <w:rPr>
                <w:rFonts w:ascii="Bookman Old Style" w:eastAsia="Times New Roman" w:hAnsi="Bookman Old Style" w:cs="Bookman Old Style"/>
                <w:b/>
                <w:color w:val="000000" w:themeColor="text1"/>
                <w:spacing w:val="3"/>
                <w:sz w:val="23"/>
                <w:szCs w:val="23"/>
                <w:lang w:eastAsia="fr-FR"/>
              </w:rPr>
              <w:t>le contrat</w:t>
            </w:r>
            <w:r w:rsidRPr="006A264E">
              <w:rPr>
                <w:rFonts w:ascii="Bookman Old Style" w:eastAsia="Times New Roman" w:hAnsi="Bookman Old Style" w:cs="Bookman Old Style"/>
                <w:color w:val="000000" w:themeColor="text1"/>
                <w:spacing w:val="3"/>
                <w:sz w:val="23"/>
                <w:szCs w:val="23"/>
                <w:lang w:eastAsia="fr-FR"/>
              </w:rPr>
              <w:t xml:space="preserve"> (il s’agit d’un</w:t>
            </w:r>
            <w:r w:rsidRPr="006A264E">
              <w:rPr>
                <w:rFonts w:ascii="Bookman Old Style" w:eastAsia="Times New Roman" w:hAnsi="Bookman Old Style" w:cs="Bookman Old Style"/>
                <w:color w:val="000000" w:themeColor="text1"/>
                <w:spacing w:val="2"/>
                <w:sz w:val="23"/>
                <w:szCs w:val="23"/>
                <w:lang w:eastAsia="fr-FR"/>
              </w:rPr>
              <w:t xml:space="preserve"> m</w:t>
            </w:r>
            <w:r w:rsidRPr="006A264E">
              <w:rPr>
                <w:rFonts w:ascii="Bookman Old Style" w:eastAsia="Times New Roman" w:hAnsi="Bookman Old Style" w:cs="Bookman Old Style"/>
                <w:color w:val="000000" w:themeColor="text1"/>
                <w:spacing w:val="3"/>
                <w:sz w:val="23"/>
                <w:szCs w:val="23"/>
                <w:lang w:eastAsia="fr-FR"/>
              </w:rPr>
              <w:t>a</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2"/>
                <w:sz w:val="23"/>
                <w:szCs w:val="23"/>
                <w:lang w:eastAsia="fr-FR"/>
              </w:rPr>
              <w:t>c</w:t>
            </w:r>
            <w:r w:rsidRPr="006A264E">
              <w:rPr>
                <w:rFonts w:ascii="Bookman Old Style" w:eastAsia="Times New Roman" w:hAnsi="Bookman Old Style" w:cs="Bookman Old Style"/>
                <w:color w:val="000000" w:themeColor="text1"/>
                <w:spacing w:val="-1"/>
                <w:sz w:val="23"/>
                <w:szCs w:val="23"/>
                <w:lang w:eastAsia="fr-FR"/>
              </w:rPr>
              <w:t>h</w:t>
            </w:r>
            <w:r w:rsidRPr="006A264E">
              <w:rPr>
                <w:rFonts w:ascii="Bookman Old Style" w:eastAsia="Times New Roman" w:hAnsi="Bookman Old Style" w:cs="Bookman Old Style"/>
                <w:color w:val="000000" w:themeColor="text1"/>
                <w:spacing w:val="5"/>
                <w:sz w:val="23"/>
                <w:szCs w:val="23"/>
                <w:lang w:eastAsia="fr-FR"/>
              </w:rPr>
              <w:t>é</w:t>
            </w:r>
            <w:r w:rsidRPr="006A264E">
              <w:rPr>
                <w:rFonts w:ascii="Bookman Old Style" w:eastAsia="Times New Roman" w:hAnsi="Bookman Old Style" w:cs="Bookman Old Style"/>
                <w:color w:val="000000" w:themeColor="text1"/>
                <w:sz w:val="23"/>
                <w:szCs w:val="23"/>
                <w:lang w:eastAsia="fr-FR"/>
              </w:rPr>
              <w:t xml:space="preserve"> ou</w:t>
            </w:r>
            <w:r w:rsidRPr="006A264E">
              <w:rPr>
                <w:rFonts w:ascii="Bookman Old Style" w:eastAsia="Times New Roman" w:hAnsi="Bookman Old Style" w:cs="Bookman Old Style"/>
                <w:color w:val="000000" w:themeColor="text1"/>
                <w:spacing w:val="1"/>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d</w:t>
            </w:r>
            <w:r w:rsidRPr="006A264E">
              <w:rPr>
                <w:rFonts w:ascii="Bookman Old Style" w:eastAsia="Times New Roman" w:hAnsi="Bookman Old Style" w:cs="Bookman Old Style"/>
                <w:color w:val="000000" w:themeColor="text1"/>
                <w:spacing w:val="2"/>
                <w:sz w:val="23"/>
                <w:szCs w:val="23"/>
                <w:lang w:eastAsia="fr-FR"/>
              </w:rPr>
              <w:t>’</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z w:val="23"/>
                <w:szCs w:val="23"/>
                <w:lang w:eastAsia="fr-FR"/>
              </w:rPr>
              <w:t>e</w:t>
            </w:r>
            <w:r w:rsidRPr="006A264E">
              <w:rPr>
                <w:rFonts w:ascii="Bookman Old Style" w:eastAsia="Times New Roman" w:hAnsi="Bookman Old Style" w:cs="Bookman Old Style"/>
                <w:color w:val="000000" w:themeColor="text1"/>
                <w:spacing w:val="3"/>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l</w:t>
            </w:r>
            <w:r w:rsidRPr="006A264E">
              <w:rPr>
                <w:rFonts w:ascii="Bookman Old Style" w:eastAsia="Times New Roman" w:hAnsi="Bookman Old Style" w:cs="Bookman Old Style"/>
                <w:color w:val="000000" w:themeColor="text1"/>
                <w:spacing w:val="5"/>
                <w:sz w:val="23"/>
                <w:szCs w:val="23"/>
                <w:lang w:eastAsia="fr-FR"/>
              </w:rPr>
              <w:t>e</w:t>
            </w:r>
            <w:r w:rsidRPr="006A264E">
              <w:rPr>
                <w:rFonts w:ascii="Bookman Old Style" w:eastAsia="Times New Roman" w:hAnsi="Bookman Old Style" w:cs="Bookman Old Style"/>
                <w:color w:val="000000" w:themeColor="text1"/>
                <w:spacing w:val="1"/>
                <w:sz w:val="23"/>
                <w:szCs w:val="23"/>
                <w:lang w:eastAsia="fr-FR"/>
              </w:rPr>
              <w:t>tt</w:t>
            </w:r>
            <w:r w:rsidRPr="006A264E">
              <w:rPr>
                <w:rFonts w:ascii="Bookman Old Style" w:eastAsia="Times New Roman" w:hAnsi="Bookman Old Style" w:cs="Bookman Old Style"/>
                <w:color w:val="000000" w:themeColor="text1"/>
                <w:sz w:val="23"/>
                <w:szCs w:val="23"/>
                <w:lang w:eastAsia="fr-FR"/>
              </w:rPr>
              <w:t>re</w:t>
            </w:r>
            <w:r w:rsidRPr="006A264E">
              <w:rPr>
                <w:rFonts w:ascii="Bookman Old Style" w:eastAsia="Times New Roman" w:hAnsi="Bookman Old Style" w:cs="Bookman Old Style"/>
                <w:color w:val="000000" w:themeColor="text1"/>
                <w:spacing w:val="5"/>
                <w:sz w:val="23"/>
                <w:szCs w:val="23"/>
                <w:lang w:eastAsia="fr-FR"/>
              </w:rPr>
              <w:t xml:space="preserve"> </w:t>
            </w:r>
            <w:r w:rsidRPr="006A264E">
              <w:rPr>
                <w:rFonts w:ascii="Bookman Old Style" w:eastAsia="Times New Roman" w:hAnsi="Bookman Old Style" w:cs="Bookman Old Style"/>
                <w:color w:val="000000" w:themeColor="text1"/>
                <w:spacing w:val="2"/>
                <w:sz w:val="23"/>
                <w:szCs w:val="23"/>
                <w:lang w:eastAsia="fr-FR"/>
              </w:rPr>
              <w:t>c</w:t>
            </w:r>
            <w:r w:rsidRPr="006A264E">
              <w:rPr>
                <w:rFonts w:ascii="Bookman Old Style" w:eastAsia="Times New Roman" w:hAnsi="Bookman Old Style" w:cs="Bookman Old Style"/>
                <w:color w:val="000000" w:themeColor="text1"/>
                <w:spacing w:val="3"/>
                <w:sz w:val="23"/>
                <w:szCs w:val="23"/>
                <w:lang w:eastAsia="fr-FR"/>
              </w:rPr>
              <w:t>o</w:t>
            </w:r>
            <w:r w:rsidRPr="006A264E">
              <w:rPr>
                <w:rFonts w:ascii="Bookman Old Style" w:eastAsia="Times New Roman" w:hAnsi="Bookman Old Style" w:cs="Bookman Old Style"/>
                <w:color w:val="000000" w:themeColor="text1"/>
                <w:sz w:val="23"/>
                <w:szCs w:val="23"/>
                <w:lang w:eastAsia="fr-FR"/>
              </w:rPr>
              <w:t>m</w:t>
            </w:r>
            <w:r w:rsidRPr="006A264E">
              <w:rPr>
                <w:rFonts w:ascii="Bookman Old Style" w:eastAsia="Times New Roman" w:hAnsi="Bookman Old Style" w:cs="Bookman Old Style"/>
                <w:color w:val="000000" w:themeColor="text1"/>
                <w:spacing w:val="1"/>
                <w:sz w:val="23"/>
                <w:szCs w:val="23"/>
                <w:lang w:eastAsia="fr-FR"/>
              </w:rPr>
              <w:t>m</w:t>
            </w:r>
            <w:r w:rsidRPr="006A264E">
              <w:rPr>
                <w:rFonts w:ascii="Bookman Old Style" w:eastAsia="Times New Roman" w:hAnsi="Bookman Old Style" w:cs="Bookman Old Style"/>
                <w:color w:val="000000" w:themeColor="text1"/>
                <w:spacing w:val="3"/>
                <w:sz w:val="23"/>
                <w:szCs w:val="23"/>
                <w:lang w:eastAsia="fr-FR"/>
              </w:rPr>
              <w:t>a</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pacing w:val="2"/>
                <w:sz w:val="23"/>
                <w:szCs w:val="23"/>
                <w:lang w:eastAsia="fr-FR"/>
              </w:rPr>
              <w:t>e d’un montant d’au moins 3</w:t>
            </w:r>
            <w:r w:rsidR="00B575D9" w:rsidRPr="006A264E">
              <w:rPr>
                <w:rFonts w:ascii="Bookman Old Style" w:eastAsia="Times New Roman" w:hAnsi="Bookman Old Style" w:cs="Bookman Old Style"/>
                <w:color w:val="000000" w:themeColor="text1"/>
                <w:spacing w:val="2"/>
                <w:sz w:val="23"/>
                <w:szCs w:val="23"/>
                <w:lang w:eastAsia="fr-FR"/>
              </w:rPr>
              <w:t>5</w:t>
            </w:r>
            <w:r w:rsidRPr="006A264E">
              <w:rPr>
                <w:rFonts w:ascii="Bookman Old Style" w:eastAsia="Times New Roman" w:hAnsi="Bookman Old Style" w:cs="Bookman Old Style"/>
                <w:color w:val="000000" w:themeColor="text1"/>
                <w:spacing w:val="2"/>
                <w:sz w:val="23"/>
                <w:szCs w:val="23"/>
                <w:lang w:eastAsia="fr-FR"/>
              </w:rPr>
              <w:t>.000.000 de FCFA</w:t>
            </w:r>
            <w:r w:rsidRPr="006A264E">
              <w:rPr>
                <w:rFonts w:ascii="Bookman Old Style" w:eastAsia="Times New Roman" w:hAnsi="Bookman Old Style" w:cs="Bookman Old Style"/>
                <w:color w:val="000000" w:themeColor="text1"/>
                <w:sz w:val="23"/>
                <w:szCs w:val="23"/>
                <w:lang w:eastAsia="fr-FR"/>
              </w:rPr>
              <w:t>,</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z w:val="23"/>
                <w:szCs w:val="23"/>
                <w:lang w:eastAsia="fr-FR"/>
              </w:rPr>
              <w:t>à</w:t>
            </w:r>
            <w:r w:rsidRPr="006A264E">
              <w:rPr>
                <w:rFonts w:ascii="Bookman Old Style" w:eastAsia="Times New Roman" w:hAnsi="Bookman Old Style" w:cs="Bookman Old Style"/>
                <w:color w:val="000000" w:themeColor="text1"/>
                <w:spacing w:val="22"/>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j</w:t>
            </w:r>
            <w:r w:rsidRPr="006A264E">
              <w:rPr>
                <w:rFonts w:ascii="Bookman Old Style" w:eastAsia="Times New Roman" w:hAnsi="Bookman Old Style" w:cs="Bookman Old Style"/>
                <w:color w:val="000000" w:themeColor="text1"/>
                <w:sz w:val="23"/>
                <w:szCs w:val="23"/>
                <w:lang w:eastAsia="fr-FR"/>
              </w:rPr>
              <w:t>u</w:t>
            </w:r>
            <w:r w:rsidRPr="006A264E">
              <w:rPr>
                <w:rFonts w:ascii="Bookman Old Style" w:eastAsia="Times New Roman" w:hAnsi="Bookman Old Style" w:cs="Bookman Old Style"/>
                <w:color w:val="000000" w:themeColor="text1"/>
                <w:spacing w:val="2"/>
                <w:sz w:val="23"/>
                <w:szCs w:val="23"/>
                <w:lang w:eastAsia="fr-FR"/>
              </w:rPr>
              <w:t>s</w:t>
            </w:r>
            <w:r w:rsidRPr="006A264E">
              <w:rPr>
                <w:rFonts w:ascii="Bookman Old Style" w:eastAsia="Times New Roman" w:hAnsi="Bookman Old Style" w:cs="Bookman Old Style"/>
                <w:color w:val="000000" w:themeColor="text1"/>
                <w:spacing w:val="1"/>
                <w:sz w:val="23"/>
                <w:szCs w:val="23"/>
                <w:lang w:eastAsia="fr-FR"/>
              </w:rPr>
              <w:t>t</w:t>
            </w:r>
            <w:r w:rsidRPr="006A264E">
              <w:rPr>
                <w:rFonts w:ascii="Bookman Old Style" w:eastAsia="Times New Roman" w:hAnsi="Bookman Old Style" w:cs="Bookman Old Style"/>
                <w:color w:val="000000" w:themeColor="text1"/>
                <w:spacing w:val="3"/>
                <w:sz w:val="23"/>
                <w:szCs w:val="23"/>
                <w:lang w:eastAsia="fr-FR"/>
              </w:rPr>
              <w:t>i</w:t>
            </w:r>
            <w:r w:rsidRPr="006A264E">
              <w:rPr>
                <w:rFonts w:ascii="Bookman Old Style" w:eastAsia="Times New Roman" w:hAnsi="Bookman Old Style" w:cs="Bookman Old Style"/>
                <w:color w:val="000000" w:themeColor="text1"/>
                <w:sz w:val="23"/>
                <w:szCs w:val="23"/>
                <w:lang w:eastAsia="fr-FR"/>
              </w:rPr>
              <w:t>f</w:t>
            </w:r>
            <w:r w:rsidRPr="006A264E">
              <w:rPr>
                <w:rFonts w:ascii="Bookman Old Style" w:eastAsia="Times New Roman" w:hAnsi="Bookman Old Style" w:cs="Bookman Old Style"/>
                <w:color w:val="000000" w:themeColor="text1"/>
                <w:spacing w:val="1"/>
                <w:sz w:val="23"/>
                <w:szCs w:val="23"/>
                <w:lang w:eastAsia="fr-FR"/>
              </w:rPr>
              <w:t>i</w:t>
            </w:r>
            <w:r w:rsidRPr="006A264E">
              <w:rPr>
                <w:rFonts w:ascii="Bookman Old Style" w:eastAsia="Times New Roman" w:hAnsi="Bookman Old Style" w:cs="Bookman Old Style"/>
                <w:color w:val="000000" w:themeColor="text1"/>
                <w:spacing w:val="5"/>
                <w:sz w:val="23"/>
                <w:szCs w:val="23"/>
                <w:lang w:eastAsia="fr-FR"/>
              </w:rPr>
              <w:t>e</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p</w:t>
            </w:r>
            <w:r w:rsidRPr="006A264E">
              <w:rPr>
                <w:rFonts w:ascii="Bookman Old Style" w:eastAsia="Times New Roman" w:hAnsi="Bookman Old Style" w:cs="Bookman Old Style"/>
                <w:color w:val="000000" w:themeColor="text1"/>
                <w:spacing w:val="3"/>
                <w:sz w:val="23"/>
                <w:szCs w:val="23"/>
                <w:lang w:eastAsia="fr-FR"/>
              </w:rPr>
              <w:t>a</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l</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17"/>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p</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2"/>
                <w:sz w:val="23"/>
                <w:szCs w:val="23"/>
                <w:lang w:eastAsia="fr-FR"/>
              </w:rPr>
              <w:t>em</w:t>
            </w:r>
            <w:r w:rsidRPr="006A264E">
              <w:rPr>
                <w:rFonts w:ascii="Bookman Old Style" w:eastAsia="Times New Roman" w:hAnsi="Bookman Old Style" w:cs="Bookman Old Style"/>
                <w:color w:val="000000" w:themeColor="text1"/>
                <w:sz w:val="23"/>
                <w:szCs w:val="23"/>
                <w:lang w:eastAsia="fr-FR"/>
              </w:rPr>
              <w:t>i</w:t>
            </w:r>
            <w:r w:rsidRPr="006A264E">
              <w:rPr>
                <w:rFonts w:ascii="Bookman Old Style" w:eastAsia="Times New Roman" w:hAnsi="Bookman Old Style" w:cs="Bookman Old Style"/>
                <w:color w:val="000000" w:themeColor="text1"/>
                <w:spacing w:val="5"/>
                <w:sz w:val="23"/>
                <w:szCs w:val="23"/>
                <w:lang w:eastAsia="fr-FR"/>
              </w:rPr>
              <w:t>è</w:t>
            </w:r>
            <w:r w:rsidRPr="006A264E">
              <w:rPr>
                <w:rFonts w:ascii="Bookman Old Style" w:eastAsia="Times New Roman" w:hAnsi="Bookman Old Style" w:cs="Bookman Old Style"/>
                <w:color w:val="000000" w:themeColor="text1"/>
                <w:sz w:val="23"/>
                <w:szCs w:val="23"/>
                <w:lang w:eastAsia="fr-FR"/>
              </w:rPr>
              <w:t>re</w:t>
            </w:r>
            <w:r w:rsidRPr="006A264E">
              <w:rPr>
                <w:rFonts w:ascii="Bookman Old Style" w:eastAsia="Times New Roman" w:hAnsi="Bookman Old Style" w:cs="Bookman Old Style"/>
                <w:color w:val="000000" w:themeColor="text1"/>
                <w:spacing w:val="19"/>
                <w:sz w:val="23"/>
                <w:szCs w:val="23"/>
                <w:lang w:eastAsia="fr-FR"/>
              </w:rPr>
              <w:t xml:space="preserve"> </w:t>
            </w:r>
            <w:r w:rsidRPr="006A264E">
              <w:rPr>
                <w:rFonts w:ascii="Bookman Old Style" w:eastAsia="Times New Roman" w:hAnsi="Bookman Old Style" w:cs="Bookman Old Style"/>
                <w:color w:val="000000" w:themeColor="text1"/>
                <w:spacing w:val="5"/>
                <w:sz w:val="23"/>
                <w:szCs w:val="23"/>
                <w:lang w:eastAsia="fr-FR"/>
              </w:rPr>
              <w:t>e</w:t>
            </w:r>
            <w:r w:rsidRPr="006A264E">
              <w:rPr>
                <w:rFonts w:ascii="Bookman Old Style" w:eastAsia="Times New Roman" w:hAnsi="Bookman Old Style" w:cs="Bookman Old Style"/>
                <w:color w:val="000000" w:themeColor="text1"/>
                <w:sz w:val="23"/>
                <w:szCs w:val="23"/>
                <w:lang w:eastAsia="fr-FR"/>
              </w:rPr>
              <w:t>t</w:t>
            </w:r>
            <w:r w:rsidRPr="006A264E">
              <w:rPr>
                <w:rFonts w:ascii="Bookman Old Style" w:eastAsia="Times New Roman" w:hAnsi="Bookman Old Style" w:cs="Bookman Old Style"/>
                <w:color w:val="000000" w:themeColor="text1"/>
                <w:spacing w:val="18"/>
                <w:sz w:val="23"/>
                <w:szCs w:val="23"/>
                <w:lang w:eastAsia="fr-FR"/>
              </w:rPr>
              <w:t xml:space="preserve"> </w:t>
            </w:r>
            <w:r w:rsidRPr="006A264E">
              <w:rPr>
                <w:rFonts w:ascii="Bookman Old Style" w:eastAsia="Times New Roman" w:hAnsi="Bookman Old Style" w:cs="Bookman Old Style"/>
                <w:color w:val="000000" w:themeColor="text1"/>
                <w:spacing w:val="3"/>
                <w:sz w:val="23"/>
                <w:szCs w:val="23"/>
                <w:lang w:eastAsia="fr-FR"/>
              </w:rPr>
              <w:t>l</w:t>
            </w:r>
            <w:r w:rsidRPr="006A264E">
              <w:rPr>
                <w:rFonts w:ascii="Bookman Old Style" w:eastAsia="Times New Roman" w:hAnsi="Bookman Old Style" w:cs="Bookman Old Style"/>
                <w:color w:val="000000" w:themeColor="text1"/>
                <w:sz w:val="23"/>
                <w:szCs w:val="23"/>
                <w:lang w:eastAsia="fr-FR"/>
              </w:rPr>
              <w:t>a</w:t>
            </w:r>
            <w:r w:rsidRPr="006A264E">
              <w:rPr>
                <w:rFonts w:ascii="Bookman Old Style" w:eastAsia="Times New Roman" w:hAnsi="Bookman Old Style" w:cs="Bookman Old Style"/>
                <w:color w:val="000000" w:themeColor="text1"/>
                <w:spacing w:val="20"/>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pacing w:val="2"/>
                <w:sz w:val="23"/>
                <w:szCs w:val="23"/>
                <w:lang w:eastAsia="fr-FR"/>
              </w:rPr>
              <w:t>er</w:t>
            </w:r>
            <w:r w:rsidRPr="006A264E">
              <w:rPr>
                <w:rFonts w:ascii="Bookman Old Style" w:eastAsia="Times New Roman" w:hAnsi="Bookman Old Style" w:cs="Bookman Old Style"/>
                <w:color w:val="000000" w:themeColor="text1"/>
                <w:spacing w:val="1"/>
                <w:sz w:val="23"/>
                <w:szCs w:val="23"/>
                <w:lang w:eastAsia="fr-FR"/>
              </w:rPr>
              <w:t>n</w:t>
            </w:r>
            <w:r w:rsidRPr="006A264E">
              <w:rPr>
                <w:rFonts w:ascii="Bookman Old Style" w:eastAsia="Times New Roman" w:hAnsi="Bookman Old Style" w:cs="Bookman Old Style"/>
                <w:color w:val="000000" w:themeColor="text1"/>
                <w:sz w:val="23"/>
                <w:szCs w:val="23"/>
                <w:lang w:eastAsia="fr-FR"/>
              </w:rPr>
              <w:t>i</w:t>
            </w:r>
            <w:r w:rsidRPr="006A264E">
              <w:rPr>
                <w:rFonts w:ascii="Bookman Old Style" w:eastAsia="Times New Roman" w:hAnsi="Bookman Old Style" w:cs="Bookman Old Style"/>
                <w:color w:val="000000" w:themeColor="text1"/>
                <w:spacing w:val="5"/>
                <w:sz w:val="23"/>
                <w:szCs w:val="23"/>
                <w:lang w:eastAsia="fr-FR"/>
              </w:rPr>
              <w:t>è</w:t>
            </w:r>
            <w:r w:rsidRPr="006A264E">
              <w:rPr>
                <w:rFonts w:ascii="Bookman Old Style" w:eastAsia="Times New Roman" w:hAnsi="Bookman Old Style" w:cs="Bookman Old Style"/>
                <w:color w:val="000000" w:themeColor="text1"/>
                <w:sz w:val="23"/>
                <w:szCs w:val="23"/>
                <w:lang w:eastAsia="fr-FR"/>
              </w:rPr>
              <w:t xml:space="preserve">re </w:t>
            </w:r>
            <w:r w:rsidRPr="006A264E">
              <w:rPr>
                <w:rFonts w:ascii="Bookman Old Style" w:eastAsia="Times New Roman" w:hAnsi="Bookman Old Style" w:cs="Bookman Old Style"/>
                <w:color w:val="000000" w:themeColor="text1"/>
                <w:spacing w:val="3"/>
                <w:sz w:val="23"/>
                <w:szCs w:val="23"/>
                <w:lang w:eastAsia="fr-FR"/>
              </w:rPr>
              <w:t>p</w:t>
            </w:r>
            <w:r w:rsidRPr="006A264E">
              <w:rPr>
                <w:rFonts w:ascii="Bookman Old Style" w:eastAsia="Times New Roman" w:hAnsi="Bookman Old Style" w:cs="Bookman Old Style"/>
                <w:color w:val="000000" w:themeColor="text1"/>
                <w:sz w:val="23"/>
                <w:szCs w:val="23"/>
                <w:lang w:eastAsia="fr-FR"/>
              </w:rPr>
              <w:t>age</w:t>
            </w:r>
            <w:r w:rsidRPr="006A264E">
              <w:rPr>
                <w:rFonts w:ascii="Bookman Old Style" w:eastAsia="Times New Roman" w:hAnsi="Bookman Old Style" w:cs="Bookman Old Style"/>
                <w:color w:val="000000" w:themeColor="text1"/>
                <w:spacing w:val="6"/>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d</w:t>
            </w:r>
            <w:r w:rsidRPr="006A264E">
              <w:rPr>
                <w:rFonts w:ascii="Bookman Old Style" w:eastAsia="Times New Roman" w:hAnsi="Bookman Old Style" w:cs="Bookman Old Style"/>
                <w:color w:val="000000" w:themeColor="text1"/>
                <w:sz w:val="23"/>
                <w:szCs w:val="23"/>
                <w:lang w:eastAsia="fr-FR"/>
              </w:rPr>
              <w:t>e</w:t>
            </w:r>
            <w:r w:rsidRPr="006A264E">
              <w:rPr>
                <w:rFonts w:ascii="Bookman Old Style" w:eastAsia="Times New Roman" w:hAnsi="Bookman Old Style" w:cs="Bookman Old Style"/>
                <w:color w:val="000000" w:themeColor="text1"/>
                <w:spacing w:val="3"/>
                <w:sz w:val="23"/>
                <w:szCs w:val="23"/>
                <w:lang w:eastAsia="fr-FR"/>
              </w:rPr>
              <w:t xml:space="preserve"> </w:t>
            </w:r>
            <w:r w:rsidRPr="006A264E">
              <w:rPr>
                <w:rFonts w:ascii="Bookman Old Style" w:eastAsia="Times New Roman" w:hAnsi="Bookman Old Style" w:cs="Bookman Old Style"/>
                <w:color w:val="000000" w:themeColor="text1"/>
                <w:spacing w:val="2"/>
                <w:sz w:val="23"/>
                <w:szCs w:val="23"/>
                <w:lang w:eastAsia="fr-FR"/>
              </w:rPr>
              <w:t>c</w:t>
            </w:r>
            <w:r w:rsidRPr="006A264E">
              <w:rPr>
                <w:rFonts w:ascii="Bookman Old Style" w:eastAsia="Times New Roman" w:hAnsi="Bookman Old Style" w:cs="Bookman Old Style"/>
                <w:color w:val="000000" w:themeColor="text1"/>
                <w:spacing w:val="3"/>
                <w:sz w:val="23"/>
                <w:szCs w:val="23"/>
                <w:lang w:eastAsia="fr-FR"/>
              </w:rPr>
              <w:t>o</w:t>
            </w:r>
            <w:r w:rsidRPr="006A264E">
              <w:rPr>
                <w:rFonts w:ascii="Bookman Old Style" w:eastAsia="Times New Roman" w:hAnsi="Bookman Old Style" w:cs="Bookman Old Style"/>
                <w:color w:val="000000" w:themeColor="text1"/>
                <w:spacing w:val="1"/>
                <w:sz w:val="23"/>
                <w:szCs w:val="23"/>
                <w:lang w:eastAsia="fr-FR"/>
              </w:rPr>
              <w:t>u</w:t>
            </w:r>
            <w:r w:rsidRPr="006A264E">
              <w:rPr>
                <w:rFonts w:ascii="Bookman Old Style" w:eastAsia="Times New Roman" w:hAnsi="Bookman Old Style" w:cs="Bookman Old Style"/>
                <w:color w:val="000000" w:themeColor="text1"/>
                <w:sz w:val="23"/>
                <w:szCs w:val="23"/>
                <w:lang w:eastAsia="fr-FR"/>
              </w:rPr>
              <w:t>v</w:t>
            </w:r>
            <w:r w:rsidRPr="006A264E">
              <w:rPr>
                <w:rFonts w:ascii="Bookman Old Style" w:eastAsia="Times New Roman" w:hAnsi="Bookman Old Style" w:cs="Bookman Old Style"/>
                <w:color w:val="000000" w:themeColor="text1"/>
                <w:spacing w:val="3"/>
                <w:sz w:val="23"/>
                <w:szCs w:val="23"/>
                <w:lang w:eastAsia="fr-FR"/>
              </w:rPr>
              <w:t>e</w:t>
            </w:r>
            <w:r w:rsidRPr="006A264E">
              <w:rPr>
                <w:rFonts w:ascii="Bookman Old Style" w:eastAsia="Times New Roman" w:hAnsi="Bookman Old Style" w:cs="Bookman Old Style"/>
                <w:color w:val="000000" w:themeColor="text1"/>
                <w:spacing w:val="2"/>
                <w:sz w:val="23"/>
                <w:szCs w:val="23"/>
                <w:lang w:eastAsia="fr-FR"/>
              </w:rPr>
              <w:t>r</w:t>
            </w:r>
            <w:r w:rsidRPr="006A264E">
              <w:rPr>
                <w:rFonts w:ascii="Bookman Old Style" w:eastAsia="Times New Roman" w:hAnsi="Bookman Old Style" w:cs="Bookman Old Style"/>
                <w:color w:val="000000" w:themeColor="text1"/>
                <w:spacing w:val="1"/>
                <w:sz w:val="23"/>
                <w:szCs w:val="23"/>
                <w:lang w:eastAsia="fr-FR"/>
              </w:rPr>
              <w:t>tu</w:t>
            </w:r>
            <w:r w:rsidRPr="006A264E">
              <w:rPr>
                <w:rFonts w:ascii="Bookman Old Style" w:eastAsia="Times New Roman" w:hAnsi="Bookman Old Style" w:cs="Bookman Old Style"/>
                <w:color w:val="000000" w:themeColor="text1"/>
                <w:sz w:val="23"/>
                <w:szCs w:val="23"/>
                <w:lang w:eastAsia="fr-FR"/>
              </w:rPr>
              <w:t>r</w:t>
            </w:r>
            <w:r w:rsidRPr="006A264E">
              <w:rPr>
                <w:rFonts w:ascii="Bookman Old Style" w:eastAsia="Times New Roman" w:hAnsi="Bookman Old Style" w:cs="Bookman Old Style"/>
                <w:color w:val="000000" w:themeColor="text1"/>
                <w:spacing w:val="4"/>
                <w:sz w:val="23"/>
                <w:szCs w:val="23"/>
                <w:lang w:eastAsia="fr-FR"/>
              </w:rPr>
              <w:t>e) et</w:t>
            </w:r>
            <w:r w:rsidRPr="006A264E">
              <w:rPr>
                <w:rFonts w:ascii="Bookman Old Style" w:eastAsia="Times New Roman" w:hAnsi="Bookman Old Style" w:cs="Bookman Old Style"/>
                <w:color w:val="000000" w:themeColor="text1"/>
                <w:spacing w:val="1"/>
                <w:sz w:val="23"/>
                <w:szCs w:val="23"/>
                <w:lang w:eastAsia="fr-FR"/>
              </w:rPr>
              <w:t xml:space="preserve"> </w:t>
            </w:r>
            <w:r w:rsidRPr="006A264E">
              <w:rPr>
                <w:rFonts w:ascii="Bookman Old Style" w:eastAsia="Times New Roman" w:hAnsi="Bookman Old Style" w:cs="Bookman Old Style"/>
                <w:b/>
                <w:color w:val="000000" w:themeColor="text1"/>
                <w:spacing w:val="3"/>
                <w:sz w:val="23"/>
                <w:szCs w:val="23"/>
                <w:lang w:eastAsia="fr-FR"/>
              </w:rPr>
              <w:t>l</w:t>
            </w:r>
            <w:r w:rsidRPr="006A264E">
              <w:rPr>
                <w:rFonts w:ascii="Bookman Old Style" w:eastAsia="Times New Roman" w:hAnsi="Bookman Old Style" w:cs="Bookman Old Style"/>
                <w:b/>
                <w:color w:val="000000" w:themeColor="text1"/>
                <w:sz w:val="23"/>
                <w:szCs w:val="23"/>
                <w:lang w:eastAsia="fr-FR"/>
              </w:rPr>
              <w:t>e</w:t>
            </w:r>
            <w:r w:rsidRPr="006A264E">
              <w:rPr>
                <w:rFonts w:ascii="Bookman Old Style" w:eastAsia="Times New Roman" w:hAnsi="Bookman Old Style" w:cs="Bookman Old Style"/>
                <w:b/>
                <w:color w:val="000000" w:themeColor="text1"/>
                <w:spacing w:val="3"/>
                <w:sz w:val="23"/>
                <w:szCs w:val="23"/>
                <w:lang w:eastAsia="fr-FR"/>
              </w:rPr>
              <w:t xml:space="preserve"> p</w:t>
            </w:r>
            <w:r w:rsidRPr="006A264E">
              <w:rPr>
                <w:rFonts w:ascii="Bookman Old Style" w:eastAsia="Times New Roman" w:hAnsi="Bookman Old Style" w:cs="Bookman Old Style"/>
                <w:b/>
                <w:color w:val="000000" w:themeColor="text1"/>
                <w:spacing w:val="2"/>
                <w:sz w:val="23"/>
                <w:szCs w:val="23"/>
                <w:lang w:eastAsia="fr-FR"/>
              </w:rPr>
              <w:t>r</w:t>
            </w:r>
            <w:r w:rsidRPr="006A264E">
              <w:rPr>
                <w:rFonts w:ascii="Bookman Old Style" w:eastAsia="Times New Roman" w:hAnsi="Bookman Old Style" w:cs="Bookman Old Style"/>
                <w:b/>
                <w:color w:val="000000" w:themeColor="text1"/>
                <w:sz w:val="23"/>
                <w:szCs w:val="23"/>
                <w:lang w:eastAsia="fr-FR"/>
              </w:rPr>
              <w:t>oc</w:t>
            </w:r>
            <w:r w:rsidRPr="006A264E">
              <w:rPr>
                <w:rFonts w:ascii="Bookman Old Style" w:eastAsia="Times New Roman" w:hAnsi="Bookman Old Style" w:cs="Bookman Old Style"/>
                <w:b/>
                <w:color w:val="000000" w:themeColor="text1"/>
                <w:spacing w:val="5"/>
                <w:sz w:val="23"/>
                <w:szCs w:val="23"/>
                <w:lang w:eastAsia="fr-FR"/>
              </w:rPr>
              <w:t>è</w:t>
            </w:r>
            <w:r w:rsidRPr="006A264E">
              <w:rPr>
                <w:rFonts w:ascii="Bookman Old Style" w:eastAsia="Times New Roman" w:hAnsi="Bookman Old Style" w:cs="Bookman Old Style"/>
                <w:b/>
                <w:color w:val="000000" w:themeColor="text1"/>
                <w:sz w:val="23"/>
                <w:szCs w:val="23"/>
                <w:lang w:eastAsia="fr-FR"/>
              </w:rPr>
              <w:t>s</w:t>
            </w:r>
            <w:r w:rsidRPr="006A264E">
              <w:rPr>
                <w:rFonts w:ascii="Bookman Old Style" w:eastAsia="Times New Roman" w:hAnsi="Bookman Old Style" w:cs="Bookman Old Style"/>
                <w:b/>
                <w:color w:val="000000" w:themeColor="text1"/>
                <w:spacing w:val="3"/>
                <w:sz w:val="23"/>
                <w:szCs w:val="23"/>
                <w:lang w:eastAsia="fr-FR"/>
              </w:rPr>
              <w:t>-</w:t>
            </w:r>
            <w:r w:rsidRPr="006A264E">
              <w:rPr>
                <w:rFonts w:ascii="Bookman Old Style" w:eastAsia="Times New Roman" w:hAnsi="Bookman Old Style" w:cs="Bookman Old Style"/>
                <w:b/>
                <w:color w:val="000000" w:themeColor="text1"/>
                <w:sz w:val="23"/>
                <w:szCs w:val="23"/>
                <w:lang w:eastAsia="fr-FR"/>
              </w:rPr>
              <w:t>v</w:t>
            </w:r>
            <w:r w:rsidRPr="006A264E">
              <w:rPr>
                <w:rFonts w:ascii="Bookman Old Style" w:eastAsia="Times New Roman" w:hAnsi="Bookman Old Style" w:cs="Bookman Old Style"/>
                <w:b/>
                <w:color w:val="000000" w:themeColor="text1"/>
                <w:spacing w:val="5"/>
                <w:sz w:val="23"/>
                <w:szCs w:val="23"/>
                <w:lang w:eastAsia="fr-FR"/>
              </w:rPr>
              <w:t>e</w:t>
            </w:r>
            <w:r w:rsidRPr="006A264E">
              <w:rPr>
                <w:rFonts w:ascii="Bookman Old Style" w:eastAsia="Times New Roman" w:hAnsi="Bookman Old Style" w:cs="Bookman Old Style"/>
                <w:b/>
                <w:color w:val="000000" w:themeColor="text1"/>
                <w:sz w:val="23"/>
                <w:szCs w:val="23"/>
                <w:lang w:eastAsia="fr-FR"/>
              </w:rPr>
              <w:t>rb</w:t>
            </w:r>
            <w:r w:rsidRPr="006A264E">
              <w:rPr>
                <w:rFonts w:ascii="Bookman Old Style" w:eastAsia="Times New Roman" w:hAnsi="Bookman Old Style" w:cs="Bookman Old Style"/>
                <w:b/>
                <w:color w:val="000000" w:themeColor="text1"/>
                <w:spacing w:val="3"/>
                <w:sz w:val="23"/>
                <w:szCs w:val="23"/>
                <w:lang w:eastAsia="fr-FR"/>
              </w:rPr>
              <w:t>a</w:t>
            </w:r>
            <w:r w:rsidRPr="006A264E">
              <w:rPr>
                <w:rFonts w:ascii="Bookman Old Style" w:eastAsia="Times New Roman" w:hAnsi="Bookman Old Style" w:cs="Bookman Old Style"/>
                <w:b/>
                <w:color w:val="000000" w:themeColor="text1"/>
                <w:sz w:val="23"/>
                <w:szCs w:val="23"/>
                <w:lang w:eastAsia="fr-FR"/>
              </w:rPr>
              <w:t>l</w:t>
            </w:r>
            <w:r w:rsidRPr="006A264E">
              <w:rPr>
                <w:rFonts w:ascii="Bookman Old Style" w:eastAsia="Times New Roman" w:hAnsi="Bookman Old Style" w:cs="Bookman Old Style"/>
                <w:b/>
                <w:color w:val="000000" w:themeColor="text1"/>
                <w:spacing w:val="1"/>
                <w:sz w:val="23"/>
                <w:szCs w:val="23"/>
                <w:lang w:eastAsia="fr-FR"/>
              </w:rPr>
              <w:t xml:space="preserve"> d</w:t>
            </w:r>
            <w:r w:rsidRPr="006A264E">
              <w:rPr>
                <w:rFonts w:ascii="Bookman Old Style" w:eastAsia="Times New Roman" w:hAnsi="Bookman Old Style" w:cs="Bookman Old Style"/>
                <w:b/>
                <w:color w:val="000000" w:themeColor="text1"/>
                <w:sz w:val="23"/>
                <w:szCs w:val="23"/>
                <w:lang w:eastAsia="fr-FR"/>
              </w:rPr>
              <w:t>e</w:t>
            </w:r>
            <w:r w:rsidRPr="006A264E">
              <w:rPr>
                <w:rFonts w:ascii="Bookman Old Style" w:eastAsia="Times New Roman" w:hAnsi="Bookman Old Style" w:cs="Bookman Old Style"/>
                <w:b/>
                <w:color w:val="000000" w:themeColor="text1"/>
                <w:spacing w:val="6"/>
                <w:sz w:val="23"/>
                <w:szCs w:val="23"/>
                <w:lang w:eastAsia="fr-FR"/>
              </w:rPr>
              <w:t xml:space="preserve"> </w:t>
            </w:r>
            <w:r w:rsidRPr="006A264E">
              <w:rPr>
                <w:rFonts w:ascii="Bookman Old Style" w:eastAsia="Times New Roman" w:hAnsi="Bookman Old Style" w:cs="Bookman Old Style"/>
                <w:b/>
                <w:color w:val="000000" w:themeColor="text1"/>
                <w:sz w:val="23"/>
                <w:szCs w:val="23"/>
                <w:lang w:eastAsia="fr-FR"/>
              </w:rPr>
              <w:t>r</w:t>
            </w:r>
            <w:r w:rsidRPr="006A264E">
              <w:rPr>
                <w:rFonts w:ascii="Bookman Old Style" w:eastAsia="Times New Roman" w:hAnsi="Bookman Old Style" w:cs="Bookman Old Style"/>
                <w:b/>
                <w:color w:val="000000" w:themeColor="text1"/>
                <w:spacing w:val="2"/>
                <w:sz w:val="23"/>
                <w:szCs w:val="23"/>
                <w:lang w:eastAsia="fr-FR"/>
              </w:rPr>
              <w:t>é</w:t>
            </w:r>
            <w:r w:rsidRPr="006A264E">
              <w:rPr>
                <w:rFonts w:ascii="Bookman Old Style" w:eastAsia="Times New Roman" w:hAnsi="Bookman Old Style" w:cs="Bookman Old Style"/>
                <w:b/>
                <w:color w:val="000000" w:themeColor="text1"/>
                <w:sz w:val="23"/>
                <w:szCs w:val="23"/>
                <w:lang w:eastAsia="fr-FR"/>
              </w:rPr>
              <w:t>c</w:t>
            </w:r>
            <w:r w:rsidRPr="006A264E">
              <w:rPr>
                <w:rFonts w:ascii="Bookman Old Style" w:eastAsia="Times New Roman" w:hAnsi="Bookman Old Style" w:cs="Bookman Old Style"/>
                <w:b/>
                <w:color w:val="000000" w:themeColor="text1"/>
                <w:spacing w:val="3"/>
                <w:sz w:val="23"/>
                <w:szCs w:val="23"/>
                <w:lang w:eastAsia="fr-FR"/>
              </w:rPr>
              <w:t>ep</w:t>
            </w:r>
            <w:r w:rsidRPr="006A264E">
              <w:rPr>
                <w:rFonts w:ascii="Bookman Old Style" w:eastAsia="Times New Roman" w:hAnsi="Bookman Old Style" w:cs="Bookman Old Style"/>
                <w:b/>
                <w:color w:val="000000" w:themeColor="text1"/>
                <w:spacing w:val="1"/>
                <w:sz w:val="23"/>
                <w:szCs w:val="23"/>
                <w:lang w:eastAsia="fr-FR"/>
              </w:rPr>
              <w:t>t</w:t>
            </w:r>
            <w:r w:rsidRPr="006A264E">
              <w:rPr>
                <w:rFonts w:ascii="Bookman Old Style" w:eastAsia="Times New Roman" w:hAnsi="Bookman Old Style" w:cs="Bookman Old Style"/>
                <w:b/>
                <w:color w:val="000000" w:themeColor="text1"/>
                <w:spacing w:val="3"/>
                <w:sz w:val="23"/>
                <w:szCs w:val="23"/>
                <w:lang w:eastAsia="fr-FR"/>
              </w:rPr>
              <w:t>io</w:t>
            </w:r>
            <w:r w:rsidRPr="006A264E">
              <w:rPr>
                <w:rFonts w:ascii="Bookman Old Style" w:eastAsia="Times New Roman" w:hAnsi="Bookman Old Style" w:cs="Bookman Old Style"/>
                <w:b/>
                <w:color w:val="000000" w:themeColor="text1"/>
                <w:sz w:val="23"/>
                <w:szCs w:val="23"/>
                <w:lang w:eastAsia="fr-FR"/>
              </w:rPr>
              <w:t>n</w:t>
            </w:r>
            <w:r w:rsidRPr="006A264E">
              <w:rPr>
                <w:rFonts w:ascii="Bookman Old Style" w:eastAsia="Times New Roman" w:hAnsi="Bookman Old Style" w:cs="Bookman Old Style"/>
                <w:color w:val="000000" w:themeColor="text1"/>
                <w:spacing w:val="11"/>
                <w:sz w:val="23"/>
                <w:szCs w:val="23"/>
                <w:lang w:eastAsia="fr-FR"/>
              </w:rPr>
              <w:t>.</w:t>
            </w:r>
          </w:p>
          <w:p w14:paraId="18BE5545" w14:textId="77777777" w:rsidR="00566F66" w:rsidRPr="006A264E" w:rsidRDefault="00566F66" w:rsidP="001F35AA">
            <w:pPr>
              <w:widowControl w:val="0"/>
              <w:tabs>
                <w:tab w:val="left" w:pos="820"/>
              </w:tabs>
              <w:autoSpaceDE w:val="0"/>
              <w:autoSpaceDN w:val="0"/>
              <w:adjustRightInd w:val="0"/>
              <w:spacing w:before="4" w:after="0" w:line="276" w:lineRule="auto"/>
              <w:ind w:left="360" w:right="73"/>
              <w:jc w:val="both"/>
              <w:rPr>
                <w:rFonts w:ascii="Bookman Old Style" w:eastAsia="Times New Roman" w:hAnsi="Bookman Old Style" w:cs="Bookman Old Style"/>
                <w:b/>
                <w:color w:val="000000" w:themeColor="text1"/>
                <w:spacing w:val="11"/>
                <w:sz w:val="10"/>
                <w:szCs w:val="10"/>
                <w:lang w:eastAsia="fr-FR"/>
              </w:rPr>
            </w:pPr>
          </w:p>
          <w:p w14:paraId="58D9EDF0" w14:textId="77777777" w:rsidR="00566F66" w:rsidRPr="006A264E" w:rsidRDefault="00566F66" w:rsidP="001F35AA">
            <w:pPr>
              <w:widowControl w:val="0"/>
              <w:tabs>
                <w:tab w:val="left" w:pos="820"/>
              </w:tabs>
              <w:autoSpaceDE w:val="0"/>
              <w:autoSpaceDN w:val="0"/>
              <w:adjustRightInd w:val="0"/>
              <w:spacing w:before="4" w:after="0" w:line="276" w:lineRule="auto"/>
              <w:ind w:left="360" w:right="73"/>
              <w:jc w:val="both"/>
              <w:rPr>
                <w:rFonts w:ascii="Bookman Old Style" w:eastAsia="Times New Roman" w:hAnsi="Bookman Old Style" w:cs="Bookman Old Style"/>
                <w:color w:val="000000" w:themeColor="text1"/>
                <w:spacing w:val="1"/>
                <w:sz w:val="23"/>
                <w:szCs w:val="23"/>
                <w:lang w:eastAsia="fr-FR"/>
              </w:rPr>
            </w:pPr>
            <w:r w:rsidRPr="006A264E">
              <w:rPr>
                <w:rFonts w:ascii="Bookman Old Style" w:eastAsia="Times New Roman" w:hAnsi="Bookman Old Style" w:cs="Bookman Old Style"/>
                <w:b/>
                <w:color w:val="000000" w:themeColor="text1"/>
                <w:spacing w:val="11"/>
                <w:sz w:val="23"/>
                <w:szCs w:val="23"/>
                <w:lang w:eastAsia="fr-FR"/>
              </w:rPr>
              <w:t>NB :</w:t>
            </w:r>
            <w:r w:rsidRPr="006A264E">
              <w:rPr>
                <w:rFonts w:ascii="Bookman Old Style" w:eastAsia="Times New Roman" w:hAnsi="Bookman Old Style" w:cs="Bookman Old Style"/>
                <w:color w:val="000000" w:themeColor="text1"/>
                <w:spacing w:val="11"/>
                <w:sz w:val="23"/>
                <w:szCs w:val="23"/>
                <w:lang w:eastAsia="fr-FR"/>
              </w:rPr>
              <w:t xml:space="preserve"> </w:t>
            </w:r>
            <w:r w:rsidRPr="006A264E">
              <w:rPr>
                <w:rFonts w:ascii="Bookman Old Style" w:eastAsia="Times New Roman" w:hAnsi="Bookman Old Style" w:cs="Bookman Old Style"/>
                <w:color w:val="000000" w:themeColor="text1"/>
                <w:spacing w:val="1"/>
                <w:sz w:val="23"/>
                <w:szCs w:val="23"/>
                <w:lang w:eastAsia="fr-FR"/>
              </w:rPr>
              <w:t>L’absence de l’un des deux justificatifs vaut un « Non ».</w:t>
            </w:r>
          </w:p>
          <w:p w14:paraId="3B8A0108" w14:textId="77777777" w:rsidR="00566F66" w:rsidRPr="006A264E" w:rsidRDefault="00566F66" w:rsidP="001F35AA">
            <w:pPr>
              <w:widowControl w:val="0"/>
              <w:tabs>
                <w:tab w:val="left" w:pos="820"/>
              </w:tabs>
              <w:autoSpaceDE w:val="0"/>
              <w:autoSpaceDN w:val="0"/>
              <w:adjustRightInd w:val="0"/>
              <w:spacing w:before="4" w:after="0" w:line="276" w:lineRule="auto"/>
              <w:ind w:left="720" w:right="73"/>
              <w:jc w:val="both"/>
              <w:rPr>
                <w:rFonts w:ascii="Bookman Old Style" w:eastAsia="Times New Roman" w:hAnsi="Bookman Old Style" w:cs="Bookman Old Style"/>
                <w:color w:val="000000" w:themeColor="text1"/>
                <w:sz w:val="23"/>
                <w:szCs w:val="23"/>
                <w:lang w:eastAsia="fr-FR"/>
              </w:rPr>
            </w:pPr>
          </w:p>
          <w:p w14:paraId="38565883" w14:textId="4FDAABB3" w:rsidR="00566F66" w:rsidRPr="006A264E" w:rsidRDefault="00566F66" w:rsidP="001F35AA">
            <w:pPr>
              <w:numPr>
                <w:ilvl w:val="0"/>
                <w:numId w:val="133"/>
              </w:numPr>
              <w:tabs>
                <w:tab w:val="clear" w:pos="1080"/>
                <w:tab w:val="left" w:pos="0"/>
                <w:tab w:val="num" w:pos="601"/>
              </w:tabs>
              <w:spacing w:after="0" w:line="276" w:lineRule="auto"/>
              <w:ind w:left="884" w:hanging="850"/>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Les renseignements sur le planning</w:t>
            </w:r>
            <w:r w:rsidR="00A714B4" w:rsidRPr="006A264E">
              <w:rPr>
                <w:rFonts w:ascii="Bookman Old Style" w:eastAsia="Times New Roman" w:hAnsi="Bookman Old Style" w:cs="Arial"/>
                <w:color w:val="000000" w:themeColor="text1"/>
                <w:sz w:val="23"/>
                <w:szCs w:val="23"/>
                <w:u w:val="single"/>
                <w:lang w:eastAsia="fr-FR"/>
              </w:rPr>
              <w:t xml:space="preserve"> et le Service </w:t>
            </w:r>
            <w:r w:rsidR="00451194" w:rsidRPr="006A264E">
              <w:rPr>
                <w:rFonts w:ascii="Bookman Old Style" w:eastAsia="Times New Roman" w:hAnsi="Bookman Old Style" w:cs="Arial"/>
                <w:color w:val="000000" w:themeColor="text1"/>
                <w:sz w:val="23"/>
                <w:szCs w:val="23"/>
                <w:u w:val="single"/>
                <w:lang w:eastAsia="fr-FR"/>
              </w:rPr>
              <w:t>après-vente</w:t>
            </w:r>
            <w:r w:rsidR="00B50435" w:rsidRPr="006A264E">
              <w:rPr>
                <w:rFonts w:ascii="Bookman Old Style" w:eastAsia="Times New Roman" w:hAnsi="Bookman Old Style" w:cs="Arial"/>
                <w:color w:val="000000" w:themeColor="text1"/>
                <w:sz w:val="23"/>
                <w:szCs w:val="23"/>
                <w:u w:val="single"/>
                <w:lang w:eastAsia="fr-FR"/>
              </w:rPr>
              <w:t xml:space="preserve"> : </w:t>
            </w:r>
            <w:r w:rsidRPr="006A264E">
              <w:rPr>
                <w:rFonts w:ascii="Bookman Old Style" w:eastAsia="Times New Roman" w:hAnsi="Bookman Old Style" w:cs="Arial"/>
                <w:b/>
                <w:color w:val="000000" w:themeColor="text1"/>
                <w:spacing w:val="2"/>
                <w:sz w:val="23"/>
                <w:szCs w:val="23"/>
                <w:lang w:eastAsia="fr-FR"/>
              </w:rPr>
              <w:t>2(oui/non)</w:t>
            </w:r>
          </w:p>
          <w:p w14:paraId="638E73CD" w14:textId="77777777" w:rsidR="00566F66" w:rsidRPr="006A264E" w:rsidRDefault="00566F66" w:rsidP="001F35AA">
            <w:pPr>
              <w:widowControl w:val="0"/>
              <w:autoSpaceDE w:val="0"/>
              <w:autoSpaceDN w:val="0"/>
              <w:adjustRightInd w:val="0"/>
              <w:spacing w:before="4" w:after="0" w:line="276" w:lineRule="auto"/>
              <w:ind w:left="426" w:right="73"/>
              <w:jc w:val="both"/>
              <w:rPr>
                <w:rFonts w:ascii="Bookman Old Style" w:eastAsia="Times New Roman" w:hAnsi="Bookman Old Style" w:cs="Bookman Old Style"/>
                <w:color w:val="000000" w:themeColor="text1"/>
                <w:sz w:val="10"/>
                <w:szCs w:val="10"/>
                <w:lang w:eastAsia="fr-FR"/>
              </w:rPr>
            </w:pPr>
          </w:p>
          <w:p w14:paraId="6E4AFDE9" w14:textId="44DE23D5" w:rsidR="00566F66" w:rsidRPr="006A264E" w:rsidRDefault="00566F66" w:rsidP="001F35AA">
            <w:pPr>
              <w:numPr>
                <w:ilvl w:val="0"/>
                <w:numId w:val="2"/>
              </w:numPr>
              <w:tabs>
                <w:tab w:val="left" w:pos="0"/>
                <w:tab w:val="num" w:pos="426"/>
              </w:tabs>
              <w:spacing w:after="0" w:line="276" w:lineRule="auto"/>
              <w:ind w:left="426"/>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Planning conforme au délai d’exécution</w:t>
            </w:r>
            <w:r w:rsidR="00B50435" w:rsidRPr="006A264E">
              <w:rPr>
                <w:rFonts w:ascii="Bookman Old Style" w:eastAsia="Times New Roman" w:hAnsi="Bookman Old Style" w:cs="Arial"/>
                <w:color w:val="000000" w:themeColor="text1"/>
                <w:spacing w:val="2"/>
                <w:sz w:val="23"/>
                <w:szCs w:val="23"/>
                <w:lang w:eastAsia="fr-FR"/>
              </w:rPr>
              <w:t xml:space="preserve"> d’un mois calendaire</w:t>
            </w:r>
            <w:r w:rsidR="00B13395" w:rsidRPr="006A264E">
              <w:rPr>
                <w:rFonts w:ascii="Bookman Old Style" w:eastAsia="Times New Roman" w:hAnsi="Bookman Old Style" w:cs="Arial"/>
                <w:color w:val="000000" w:themeColor="text1"/>
                <w:spacing w:val="2"/>
                <w:sz w:val="23"/>
                <w:szCs w:val="23"/>
                <w:lang w:eastAsia="fr-FR"/>
              </w:rPr>
              <w:t> ;</w:t>
            </w:r>
          </w:p>
          <w:p w14:paraId="77C2EF9D" w14:textId="584CCF99" w:rsidR="00D02946" w:rsidRPr="006A264E" w:rsidRDefault="00D02946" w:rsidP="001F35AA">
            <w:pPr>
              <w:numPr>
                <w:ilvl w:val="0"/>
                <w:numId w:val="2"/>
              </w:numPr>
              <w:tabs>
                <w:tab w:val="num" w:pos="0"/>
              </w:tabs>
              <w:spacing w:after="0" w:line="276" w:lineRule="auto"/>
              <w:ind w:left="417"/>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Certificat de garantie précisant la durée de garantie (six mois au minimum) sur chaque élément à livrer.</w:t>
            </w:r>
          </w:p>
          <w:p w14:paraId="5FFF7E37" w14:textId="77777777" w:rsidR="00B50435" w:rsidRPr="006A264E" w:rsidRDefault="00B50435" w:rsidP="001F35AA">
            <w:pPr>
              <w:tabs>
                <w:tab w:val="left" w:pos="0"/>
              </w:tabs>
              <w:spacing w:after="0" w:line="276" w:lineRule="auto"/>
              <w:ind w:left="426"/>
              <w:rPr>
                <w:rFonts w:ascii="Bookman Old Style" w:eastAsia="Times New Roman" w:hAnsi="Bookman Old Style" w:cs="Arial"/>
                <w:color w:val="000000" w:themeColor="text1"/>
                <w:spacing w:val="2"/>
                <w:sz w:val="23"/>
                <w:szCs w:val="23"/>
                <w:lang w:eastAsia="fr-FR"/>
              </w:rPr>
            </w:pPr>
          </w:p>
          <w:p w14:paraId="4DFBC217" w14:textId="44153DC6" w:rsidR="00566F66" w:rsidRPr="006A264E" w:rsidRDefault="00566F66" w:rsidP="001F35AA">
            <w:pPr>
              <w:numPr>
                <w:ilvl w:val="0"/>
                <w:numId w:val="133"/>
              </w:numPr>
              <w:tabs>
                <w:tab w:val="clear" w:pos="1080"/>
                <w:tab w:val="left" w:pos="0"/>
              </w:tabs>
              <w:spacing w:after="0" w:line="276" w:lineRule="auto"/>
              <w:ind w:left="459" w:hanging="425"/>
              <w:jc w:val="both"/>
              <w:rPr>
                <w:rFonts w:ascii="Bookman Old Style" w:eastAsia="Times New Roman" w:hAnsi="Bookman Old Style" w:cs="Arial"/>
                <w:color w:val="000000" w:themeColor="text1"/>
                <w:sz w:val="23"/>
                <w:szCs w:val="23"/>
                <w:u w:val="single"/>
                <w:lang w:eastAsia="fr-FR"/>
              </w:rPr>
            </w:pPr>
            <w:r w:rsidRPr="006A264E">
              <w:rPr>
                <w:rFonts w:ascii="Bookman Old Style" w:eastAsia="Times New Roman" w:hAnsi="Bookman Old Style" w:cs="Arial"/>
                <w:color w:val="000000" w:themeColor="text1"/>
                <w:sz w:val="23"/>
                <w:szCs w:val="23"/>
                <w:u w:val="single"/>
                <w:lang w:eastAsia="fr-FR"/>
              </w:rPr>
              <w:t>Les preuves d’acceptation des conditions du marché</w:t>
            </w:r>
            <w:r w:rsidRPr="006A264E">
              <w:rPr>
                <w:rFonts w:ascii="Bookman Old Style" w:eastAsia="Times New Roman" w:hAnsi="Bookman Old Style" w:cs="Arial"/>
                <w:color w:val="000000" w:themeColor="text1"/>
                <w:sz w:val="23"/>
                <w:szCs w:val="23"/>
                <w:lang w:eastAsia="fr-FR"/>
              </w:rPr>
              <w:t xml:space="preserve"> : </w:t>
            </w:r>
            <w:r w:rsidR="005403E1" w:rsidRPr="006A264E">
              <w:rPr>
                <w:rFonts w:ascii="Bookman Old Style" w:eastAsia="Times New Roman" w:hAnsi="Bookman Old Style" w:cs="Arial"/>
                <w:b/>
                <w:bCs/>
                <w:color w:val="000000" w:themeColor="text1"/>
                <w:sz w:val="23"/>
                <w:szCs w:val="23"/>
                <w:lang w:eastAsia="fr-FR"/>
              </w:rPr>
              <w:t>2</w:t>
            </w:r>
            <w:r w:rsidRPr="006A264E">
              <w:rPr>
                <w:rFonts w:ascii="Bookman Old Style" w:eastAsia="Times New Roman" w:hAnsi="Bookman Old Style" w:cs="Arial"/>
                <w:b/>
                <w:color w:val="000000" w:themeColor="text1"/>
                <w:spacing w:val="2"/>
                <w:sz w:val="23"/>
                <w:szCs w:val="23"/>
                <w:lang w:eastAsia="fr-FR"/>
              </w:rPr>
              <w:t>(oui/non)</w:t>
            </w:r>
          </w:p>
          <w:p w14:paraId="4E51BC4E" w14:textId="77777777" w:rsidR="00566F66" w:rsidRPr="006A264E" w:rsidRDefault="00566F66" w:rsidP="001F35AA">
            <w:pPr>
              <w:widowControl w:val="0"/>
              <w:tabs>
                <w:tab w:val="left" w:pos="820"/>
              </w:tabs>
              <w:autoSpaceDE w:val="0"/>
              <w:autoSpaceDN w:val="0"/>
              <w:adjustRightInd w:val="0"/>
              <w:spacing w:before="4" w:after="0" w:line="276" w:lineRule="auto"/>
              <w:ind w:left="284" w:right="73"/>
              <w:jc w:val="both"/>
              <w:rPr>
                <w:rFonts w:ascii="Bookman Old Style" w:eastAsia="Times New Roman" w:hAnsi="Bookman Old Style" w:cs="Bookman Old Style"/>
                <w:color w:val="000000" w:themeColor="text1"/>
                <w:sz w:val="14"/>
                <w:szCs w:val="14"/>
                <w:lang w:eastAsia="fr-FR"/>
              </w:rPr>
            </w:pPr>
          </w:p>
          <w:p w14:paraId="52E46C63" w14:textId="04FE4556" w:rsidR="00837044" w:rsidRPr="006A264E" w:rsidRDefault="00566F66" w:rsidP="001F35AA">
            <w:pPr>
              <w:numPr>
                <w:ilvl w:val="0"/>
                <w:numId w:val="2"/>
              </w:numPr>
              <w:tabs>
                <w:tab w:val="num" w:pos="0"/>
              </w:tabs>
              <w:spacing w:after="0" w:line="276" w:lineRule="auto"/>
              <w:ind w:left="426"/>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 xml:space="preserve">Le cahier des clauses administratives particulières (CCAP) </w:t>
            </w:r>
            <w:r w:rsidR="00204DB7" w:rsidRPr="006A264E">
              <w:rPr>
                <w:rFonts w:ascii="Bookman Old Style" w:eastAsia="Times New Roman" w:hAnsi="Bookman Old Style" w:cs="Arial"/>
                <w:color w:val="000000" w:themeColor="text1"/>
                <w:spacing w:val="2"/>
                <w:sz w:val="23"/>
                <w:szCs w:val="23"/>
                <w:lang w:eastAsia="fr-FR"/>
              </w:rPr>
              <w:t xml:space="preserve">paraphé </w:t>
            </w:r>
            <w:r w:rsidR="00204DB7" w:rsidRPr="006A264E">
              <w:rPr>
                <w:rFonts w:ascii="Bookman Old Style" w:hAnsi="Bookman Old Style"/>
                <w:color w:val="000000" w:themeColor="text1"/>
                <w:spacing w:val="2"/>
                <w:sz w:val="23"/>
                <w:szCs w:val="23"/>
                <w:lang w:eastAsia="fr-FR"/>
              </w:rPr>
              <w:t>et signé et cacheté à la dernière page assortie de la mention « lu et approuvé »</w:t>
            </w:r>
            <w:r w:rsidRPr="006A264E">
              <w:rPr>
                <w:rFonts w:ascii="Bookman Old Style" w:eastAsia="Times New Roman" w:hAnsi="Bookman Old Style" w:cs="Arial"/>
                <w:color w:val="000000" w:themeColor="text1"/>
                <w:spacing w:val="2"/>
                <w:sz w:val="23"/>
                <w:szCs w:val="23"/>
                <w:lang w:eastAsia="fr-FR"/>
              </w:rPr>
              <w:t> ;</w:t>
            </w:r>
          </w:p>
          <w:p w14:paraId="69D06701" w14:textId="25036008" w:rsidR="00A70C76" w:rsidRPr="006A264E" w:rsidRDefault="00566F66" w:rsidP="001F35AA">
            <w:pPr>
              <w:numPr>
                <w:ilvl w:val="0"/>
                <w:numId w:val="2"/>
              </w:numPr>
              <w:tabs>
                <w:tab w:val="num" w:pos="0"/>
              </w:tabs>
              <w:spacing w:after="0" w:line="276" w:lineRule="auto"/>
              <w:ind w:left="426"/>
              <w:rPr>
                <w:rFonts w:ascii="Bookman Old Style" w:eastAsia="Times New Roman" w:hAnsi="Bookman Old Style" w:cs="Arial"/>
                <w:color w:val="000000" w:themeColor="text1"/>
                <w:spacing w:val="2"/>
                <w:sz w:val="23"/>
                <w:szCs w:val="23"/>
                <w:lang w:eastAsia="fr-FR"/>
              </w:rPr>
            </w:pPr>
            <w:r w:rsidRPr="006A264E">
              <w:rPr>
                <w:rFonts w:ascii="Bookman Old Style" w:eastAsia="Times New Roman" w:hAnsi="Bookman Old Style" w:cs="Arial"/>
                <w:color w:val="000000" w:themeColor="text1"/>
                <w:spacing w:val="2"/>
                <w:sz w:val="23"/>
                <w:szCs w:val="23"/>
                <w:lang w:eastAsia="fr-FR"/>
              </w:rPr>
              <w:t xml:space="preserve">Le descriptif de la fourniture fourni dans le DAO, paraphé </w:t>
            </w:r>
            <w:r w:rsidR="00A70C76" w:rsidRPr="006A264E">
              <w:rPr>
                <w:rFonts w:ascii="Bookman Old Style" w:hAnsi="Bookman Old Style"/>
                <w:color w:val="000000" w:themeColor="text1"/>
                <w:spacing w:val="2"/>
                <w:sz w:val="23"/>
                <w:szCs w:val="23"/>
                <w:lang w:eastAsia="fr-FR"/>
              </w:rPr>
              <w:t xml:space="preserve">et signé </w:t>
            </w:r>
            <w:r w:rsidR="00204DB7" w:rsidRPr="006A264E">
              <w:rPr>
                <w:rFonts w:ascii="Bookman Old Style" w:hAnsi="Bookman Old Style"/>
                <w:color w:val="000000" w:themeColor="text1"/>
                <w:spacing w:val="2"/>
                <w:sz w:val="23"/>
                <w:szCs w:val="23"/>
                <w:lang w:eastAsia="fr-FR"/>
              </w:rPr>
              <w:t xml:space="preserve">et cacheté </w:t>
            </w:r>
            <w:r w:rsidR="00CD0429" w:rsidRPr="006A264E">
              <w:rPr>
                <w:rFonts w:ascii="Bookman Old Style" w:hAnsi="Bookman Old Style"/>
                <w:color w:val="000000" w:themeColor="text1"/>
                <w:spacing w:val="2"/>
                <w:sz w:val="23"/>
                <w:szCs w:val="23"/>
                <w:lang w:eastAsia="fr-FR"/>
              </w:rPr>
              <w:t>à la dernière page assortie</w:t>
            </w:r>
            <w:r w:rsidR="00A70C76" w:rsidRPr="006A264E">
              <w:rPr>
                <w:rFonts w:ascii="Bookman Old Style" w:hAnsi="Bookman Old Style"/>
                <w:color w:val="000000" w:themeColor="text1"/>
                <w:spacing w:val="2"/>
                <w:sz w:val="23"/>
                <w:szCs w:val="23"/>
                <w:lang w:eastAsia="fr-FR"/>
              </w:rPr>
              <w:t xml:space="preserve"> de la mention « lu et approuvé »</w:t>
            </w:r>
            <w:r w:rsidR="00DD5BBF" w:rsidRPr="006A264E">
              <w:rPr>
                <w:rFonts w:ascii="Bookman Old Style" w:hAnsi="Bookman Old Style"/>
                <w:color w:val="000000" w:themeColor="text1"/>
                <w:spacing w:val="2"/>
                <w:sz w:val="23"/>
                <w:szCs w:val="23"/>
                <w:lang w:eastAsia="fr-FR"/>
              </w:rPr>
              <w:t>.</w:t>
            </w:r>
          </w:p>
          <w:p w14:paraId="1C262ED0" w14:textId="7B0C7491" w:rsidR="00566F66" w:rsidRPr="006A264E" w:rsidRDefault="00566F66" w:rsidP="001F35AA">
            <w:pPr>
              <w:tabs>
                <w:tab w:val="left" w:pos="0"/>
              </w:tabs>
              <w:spacing w:after="0" w:line="276" w:lineRule="auto"/>
              <w:jc w:val="both"/>
              <w:rPr>
                <w:rFonts w:ascii="Bookman Old Style" w:eastAsia="Times New Roman" w:hAnsi="Bookman Old Style" w:cs="Arial"/>
                <w:color w:val="000000" w:themeColor="text1"/>
                <w:spacing w:val="2"/>
                <w:sz w:val="12"/>
                <w:szCs w:val="12"/>
                <w:lang w:val="x-none" w:eastAsia="fr-FR"/>
              </w:rPr>
            </w:pPr>
          </w:p>
          <w:p w14:paraId="7FDEA9A4" w14:textId="77777777" w:rsidR="00566F66" w:rsidRPr="006A264E" w:rsidRDefault="00566F66" w:rsidP="001F35AA">
            <w:pPr>
              <w:tabs>
                <w:tab w:val="left" w:pos="0"/>
              </w:tabs>
              <w:spacing w:after="0" w:line="276" w:lineRule="auto"/>
              <w:jc w:val="both"/>
              <w:rPr>
                <w:rFonts w:ascii="Bookman Old Style" w:eastAsia="Times New Roman" w:hAnsi="Bookman Old Style" w:cs="Arial"/>
                <w:b/>
                <w:color w:val="000000" w:themeColor="text1"/>
                <w:spacing w:val="2"/>
                <w:sz w:val="23"/>
                <w:szCs w:val="23"/>
                <w:lang w:eastAsia="fr-FR"/>
              </w:rPr>
            </w:pPr>
            <w:r w:rsidRPr="006A264E">
              <w:rPr>
                <w:rFonts w:ascii="Bookman Old Style" w:eastAsia="Times New Roman" w:hAnsi="Bookman Old Style" w:cs="Arial"/>
                <w:b/>
                <w:color w:val="000000" w:themeColor="text1"/>
                <w:spacing w:val="2"/>
                <w:sz w:val="23"/>
                <w:szCs w:val="23"/>
                <w:lang w:eastAsia="fr-FR"/>
              </w:rPr>
              <w:t>NB : La notation se fera selon le mode binaire (oui ou non).</w:t>
            </w:r>
          </w:p>
          <w:p w14:paraId="1C1EEEBE" w14:textId="77777777" w:rsidR="00566F66" w:rsidRPr="006A264E" w:rsidRDefault="00566F66" w:rsidP="001F35AA">
            <w:pPr>
              <w:tabs>
                <w:tab w:val="left" w:pos="0"/>
              </w:tabs>
              <w:spacing w:after="0" w:line="276" w:lineRule="auto"/>
              <w:rPr>
                <w:rFonts w:ascii="Bookman Old Style" w:eastAsia="Times New Roman" w:hAnsi="Bookman Old Style" w:cs="Arial"/>
                <w:color w:val="000000" w:themeColor="text1"/>
                <w:spacing w:val="2"/>
                <w:sz w:val="12"/>
                <w:szCs w:val="12"/>
                <w:lang w:eastAsia="fr-FR"/>
              </w:rPr>
            </w:pPr>
          </w:p>
          <w:p w14:paraId="2A3DA256" w14:textId="022C516D" w:rsidR="00566F66" w:rsidRPr="006A264E" w:rsidRDefault="00566F66" w:rsidP="001F35AA">
            <w:pPr>
              <w:tabs>
                <w:tab w:val="left" w:pos="0"/>
              </w:tabs>
              <w:spacing w:after="0" w:line="276" w:lineRule="auto"/>
              <w:jc w:val="both"/>
              <w:rPr>
                <w:rFonts w:ascii="Bookman Old Style" w:eastAsia="Times New Roman" w:hAnsi="Bookman Old Style" w:cs="Arial"/>
                <w:b/>
                <w:color w:val="000000" w:themeColor="text1"/>
                <w:spacing w:val="2"/>
                <w:sz w:val="23"/>
                <w:szCs w:val="23"/>
                <w:lang w:eastAsia="fr-FR"/>
              </w:rPr>
            </w:pPr>
            <w:r w:rsidRPr="006A264E">
              <w:rPr>
                <w:rFonts w:ascii="Bookman Old Style" w:eastAsia="Times New Roman" w:hAnsi="Bookman Old Style" w:cs="Arial"/>
                <w:b/>
                <w:color w:val="000000" w:themeColor="text1"/>
                <w:spacing w:val="2"/>
                <w:sz w:val="23"/>
                <w:szCs w:val="23"/>
                <w:lang w:eastAsia="fr-FR"/>
              </w:rPr>
              <w:t xml:space="preserve">L’obtention de moins de </w:t>
            </w:r>
            <w:r w:rsidR="00837044" w:rsidRPr="006A264E">
              <w:rPr>
                <w:rFonts w:ascii="Bookman Old Style" w:eastAsia="Times New Roman" w:hAnsi="Bookman Old Style" w:cs="Arial"/>
                <w:b/>
                <w:color w:val="000000" w:themeColor="text1"/>
                <w:spacing w:val="2"/>
                <w:sz w:val="23"/>
                <w:szCs w:val="23"/>
                <w:lang w:eastAsia="fr-FR"/>
              </w:rPr>
              <w:t>huit (08</w:t>
            </w:r>
            <w:r w:rsidRPr="006A264E">
              <w:rPr>
                <w:rFonts w:ascii="Bookman Old Style" w:eastAsia="Times New Roman" w:hAnsi="Bookman Old Style" w:cs="Arial"/>
                <w:b/>
                <w:color w:val="000000" w:themeColor="text1"/>
                <w:spacing w:val="2"/>
                <w:sz w:val="23"/>
                <w:szCs w:val="23"/>
                <w:lang w:eastAsia="fr-FR"/>
              </w:rPr>
              <w:t xml:space="preserve">) oui sur </w:t>
            </w:r>
            <w:r w:rsidR="002B32AD" w:rsidRPr="006A264E">
              <w:rPr>
                <w:rFonts w:ascii="Bookman Old Style" w:eastAsia="Times New Roman" w:hAnsi="Bookman Old Style" w:cs="Arial"/>
                <w:b/>
                <w:color w:val="000000" w:themeColor="text1"/>
                <w:spacing w:val="2"/>
                <w:sz w:val="23"/>
                <w:szCs w:val="23"/>
                <w:lang w:eastAsia="fr-FR"/>
              </w:rPr>
              <w:t>dix (10</w:t>
            </w:r>
            <w:r w:rsidRPr="006A264E">
              <w:rPr>
                <w:rFonts w:ascii="Bookman Old Style" w:eastAsia="Times New Roman" w:hAnsi="Bookman Old Style" w:cs="Arial"/>
                <w:b/>
                <w:color w:val="000000" w:themeColor="text1"/>
                <w:spacing w:val="2"/>
                <w:sz w:val="23"/>
                <w:szCs w:val="23"/>
                <w:lang w:eastAsia="fr-FR"/>
              </w:rPr>
              <w:t>) entraine l’élimination de l’offre.</w:t>
            </w:r>
          </w:p>
          <w:p w14:paraId="4B3CD76B" w14:textId="77777777" w:rsidR="00566F66" w:rsidRPr="006A264E" w:rsidRDefault="00566F66" w:rsidP="001F35AA">
            <w:pPr>
              <w:spacing w:after="0" w:line="276" w:lineRule="auto"/>
              <w:rPr>
                <w:rFonts w:ascii="Bookman Old Style" w:eastAsia="Times New Roman" w:hAnsi="Bookman Old Style" w:cs="Times New Roman"/>
                <w:color w:val="000000" w:themeColor="text1"/>
                <w:sz w:val="23"/>
                <w:szCs w:val="23"/>
                <w:lang w:eastAsia="fr-FR"/>
              </w:rPr>
            </w:pPr>
          </w:p>
          <w:p w14:paraId="1B3CA0B1" w14:textId="77777777" w:rsidR="000D71BF" w:rsidRPr="006A264E" w:rsidRDefault="000D71BF" w:rsidP="001F35AA">
            <w:pPr>
              <w:spacing w:after="0" w:line="276" w:lineRule="auto"/>
              <w:rPr>
                <w:rFonts w:ascii="Bookman Old Style" w:eastAsia="Times New Roman" w:hAnsi="Bookman Old Style" w:cs="Times New Roman"/>
                <w:color w:val="000000" w:themeColor="text1"/>
                <w:sz w:val="23"/>
                <w:szCs w:val="23"/>
                <w:lang w:eastAsia="fr-FR"/>
              </w:rPr>
            </w:pPr>
          </w:p>
          <w:p w14:paraId="522670EB" w14:textId="77777777" w:rsidR="00821F83" w:rsidRPr="006A264E" w:rsidRDefault="00566F66" w:rsidP="001F35AA">
            <w:pPr>
              <w:spacing w:after="0" w:line="276" w:lineRule="auto"/>
              <w:jc w:val="center"/>
              <w:rPr>
                <w:rFonts w:ascii="Bookman Old Style" w:eastAsia="Times New Roman" w:hAnsi="Bookman Old Style" w:cs="Times New Roman"/>
                <w:b/>
                <w:bCs/>
                <w:color w:val="000000" w:themeColor="text1"/>
                <w:sz w:val="23"/>
                <w:szCs w:val="23"/>
                <w:u w:val="single"/>
                <w:lang w:eastAsia="fr-FR"/>
              </w:rPr>
            </w:pPr>
            <w:r w:rsidRPr="006A264E">
              <w:rPr>
                <w:rFonts w:ascii="Bookman Old Style" w:eastAsia="Times New Roman" w:hAnsi="Bookman Old Style" w:cs="Times New Roman"/>
                <w:b/>
                <w:bCs/>
                <w:color w:val="000000" w:themeColor="text1"/>
                <w:sz w:val="23"/>
                <w:szCs w:val="23"/>
                <w:u w:val="single"/>
                <w:lang w:eastAsia="fr-FR"/>
              </w:rPr>
              <w:t>GRILLE D’EVALUATION</w:t>
            </w:r>
          </w:p>
          <w:p w14:paraId="57A0CE6A" w14:textId="77777777" w:rsidR="00B14558" w:rsidRPr="006A264E" w:rsidRDefault="00B14558" w:rsidP="001F35AA">
            <w:pPr>
              <w:spacing w:after="0" w:line="276" w:lineRule="auto"/>
              <w:jc w:val="center"/>
              <w:rPr>
                <w:rFonts w:ascii="Bookman Old Style" w:eastAsia="Times New Roman" w:hAnsi="Bookman Old Style" w:cs="Times New Roman"/>
                <w:b/>
                <w:bCs/>
                <w:color w:val="000000" w:themeColor="text1"/>
                <w:sz w:val="23"/>
                <w:szCs w:val="23"/>
                <w:u w:val="single"/>
                <w:lang w:eastAsia="fr-FR"/>
              </w:rPr>
            </w:pPr>
          </w:p>
          <w:tbl>
            <w:tblPr>
              <w:tblW w:w="0" w:type="auto"/>
              <w:jc w:val="center"/>
              <w:tblCellMar>
                <w:left w:w="70" w:type="dxa"/>
                <w:right w:w="70" w:type="dxa"/>
              </w:tblCellMar>
              <w:tblLook w:val="04A0" w:firstRow="1" w:lastRow="0" w:firstColumn="1" w:lastColumn="0" w:noHBand="0" w:noVBand="1"/>
            </w:tblPr>
            <w:tblGrid>
              <w:gridCol w:w="403"/>
              <w:gridCol w:w="6421"/>
              <w:gridCol w:w="444"/>
              <w:gridCol w:w="1249"/>
            </w:tblGrid>
            <w:tr w:rsidR="006A264E" w:rsidRPr="006A264E" w14:paraId="0313CDD1" w14:textId="77777777" w:rsidTr="00B14558">
              <w:trPr>
                <w:trHeight w:val="67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96441AA" w14:textId="77777777" w:rsidR="00AA4F66" w:rsidRPr="006A264E" w:rsidRDefault="00AA4F66"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N°</w:t>
                  </w:r>
                </w:p>
              </w:tc>
              <w:tc>
                <w:tcPr>
                  <w:tcW w:w="6855" w:type="dxa"/>
                  <w:tcBorders>
                    <w:top w:val="single" w:sz="8" w:space="0" w:color="auto"/>
                    <w:left w:val="nil"/>
                    <w:bottom w:val="single" w:sz="8" w:space="0" w:color="auto"/>
                    <w:right w:val="nil"/>
                  </w:tcBorders>
                  <w:shd w:val="clear" w:color="auto" w:fill="auto"/>
                  <w:vAlign w:val="center"/>
                  <w:hideMark/>
                </w:tcPr>
                <w:p w14:paraId="3637C7B0" w14:textId="77777777" w:rsidR="00AA4F66" w:rsidRPr="006A264E" w:rsidRDefault="00AA4F66" w:rsidP="00CF3AD7">
                  <w:pPr>
                    <w:spacing w:after="0" w:line="276" w:lineRule="auto"/>
                    <w:ind w:leftChars="-9" w:left="1" w:hangingChars="9" w:hanging="21"/>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Critères d’évaluation</w:t>
                  </w:r>
                </w:p>
              </w:tc>
              <w:tc>
                <w:tcPr>
                  <w:tcW w:w="151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4101118" w14:textId="77777777" w:rsidR="00B14558" w:rsidRPr="006A264E" w:rsidRDefault="00AA4F66"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Notation</w:t>
                  </w:r>
                </w:p>
                <w:p w14:paraId="14F4815F" w14:textId="578F006C" w:rsidR="00AA4F66" w:rsidRPr="006A264E" w:rsidRDefault="00AA4F66"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(Oui/Non)</w:t>
                  </w:r>
                </w:p>
              </w:tc>
            </w:tr>
            <w:tr w:rsidR="006A264E" w:rsidRPr="006A264E" w14:paraId="374DEE5D" w14:textId="77777777" w:rsidTr="00B14558">
              <w:trPr>
                <w:trHeight w:val="1113"/>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5B161A0B" w14:textId="39E9BDB0"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1</w:t>
                  </w:r>
                </w:p>
              </w:tc>
              <w:tc>
                <w:tcPr>
                  <w:tcW w:w="6855" w:type="dxa"/>
                  <w:tcBorders>
                    <w:top w:val="single" w:sz="8" w:space="0" w:color="auto"/>
                    <w:left w:val="nil"/>
                    <w:bottom w:val="single" w:sz="8" w:space="0" w:color="auto"/>
                    <w:right w:val="nil"/>
                  </w:tcBorders>
                  <w:shd w:val="clear" w:color="auto" w:fill="auto"/>
                  <w:vAlign w:val="center"/>
                </w:tcPr>
                <w:p w14:paraId="6F507675" w14:textId="77777777" w:rsidR="00DA66A0"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Présentation de l’offre</w:t>
                  </w:r>
                </w:p>
                <w:p w14:paraId="79F1F5BA" w14:textId="52B77693" w:rsidR="008150CD" w:rsidRPr="006A264E" w:rsidRDefault="008150CD"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Arial"/>
                      <w:color w:val="000000" w:themeColor="text1"/>
                      <w:spacing w:val="2"/>
                      <w:sz w:val="23"/>
                      <w:szCs w:val="23"/>
                      <w:lang w:eastAsia="fr-FR"/>
                    </w:rPr>
                    <w:t>Reliure, pagination et séparation par des feuille de couleur autre que le blanc</w:t>
                  </w:r>
                </w:p>
              </w:tc>
              <w:tc>
                <w:tcPr>
                  <w:tcW w:w="410" w:type="dxa"/>
                  <w:tcBorders>
                    <w:top w:val="nil"/>
                    <w:left w:val="single" w:sz="8" w:space="0" w:color="auto"/>
                    <w:bottom w:val="single" w:sz="4" w:space="0" w:color="auto"/>
                    <w:right w:val="nil"/>
                  </w:tcBorders>
                  <w:shd w:val="clear" w:color="000000" w:fill="FFFFFF"/>
                  <w:vAlign w:val="center"/>
                </w:tcPr>
                <w:p w14:paraId="37648DDE" w14:textId="37572A75"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1</w:t>
                  </w:r>
                </w:p>
              </w:tc>
              <w:tc>
                <w:tcPr>
                  <w:tcW w:w="1104" w:type="dxa"/>
                  <w:tcBorders>
                    <w:top w:val="nil"/>
                    <w:left w:val="nil"/>
                    <w:bottom w:val="single" w:sz="4" w:space="0" w:color="auto"/>
                    <w:right w:val="single" w:sz="8" w:space="0" w:color="auto"/>
                  </w:tcBorders>
                  <w:shd w:val="clear" w:color="000000" w:fill="FFFFFF"/>
                  <w:vAlign w:val="center"/>
                </w:tcPr>
                <w:p w14:paraId="526CE9B0" w14:textId="3AAA1BCB"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Oui/Non</w:t>
                  </w:r>
                </w:p>
              </w:tc>
            </w:tr>
            <w:tr w:rsidR="006A264E" w:rsidRPr="006A264E" w14:paraId="2D0C2360" w14:textId="77777777" w:rsidTr="00B14558">
              <w:trPr>
                <w:trHeight w:val="375"/>
                <w:jc w:val="center"/>
              </w:trPr>
              <w:tc>
                <w:tcPr>
                  <w:tcW w:w="0" w:type="auto"/>
                  <w:tcBorders>
                    <w:top w:val="nil"/>
                    <w:left w:val="single" w:sz="8" w:space="0" w:color="auto"/>
                    <w:bottom w:val="nil"/>
                    <w:right w:val="single" w:sz="8" w:space="0" w:color="auto"/>
                  </w:tcBorders>
                  <w:shd w:val="clear" w:color="auto" w:fill="auto"/>
                  <w:vAlign w:val="center"/>
                  <w:hideMark/>
                </w:tcPr>
                <w:p w14:paraId="29CB7629" w14:textId="58926B15"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2</w:t>
                  </w:r>
                </w:p>
              </w:tc>
              <w:tc>
                <w:tcPr>
                  <w:tcW w:w="6855" w:type="dxa"/>
                  <w:tcBorders>
                    <w:top w:val="nil"/>
                    <w:left w:val="nil"/>
                    <w:bottom w:val="nil"/>
                    <w:right w:val="single" w:sz="4" w:space="0" w:color="auto"/>
                  </w:tcBorders>
                  <w:shd w:val="clear" w:color="auto" w:fill="auto"/>
                  <w:vAlign w:val="center"/>
                  <w:hideMark/>
                </w:tcPr>
                <w:p w14:paraId="7D80D551" w14:textId="77777777" w:rsidR="00DA66A0"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Capacité financière</w:t>
                  </w:r>
                </w:p>
              </w:tc>
              <w:tc>
                <w:tcPr>
                  <w:tcW w:w="410" w:type="dxa"/>
                  <w:tcBorders>
                    <w:top w:val="single" w:sz="4" w:space="0" w:color="auto"/>
                    <w:left w:val="single" w:sz="4" w:space="0" w:color="auto"/>
                    <w:bottom w:val="single" w:sz="4" w:space="0" w:color="auto"/>
                    <w:right w:val="nil"/>
                  </w:tcBorders>
                  <w:shd w:val="clear" w:color="000000" w:fill="FFFFFF"/>
                  <w:vAlign w:val="center"/>
                  <w:hideMark/>
                </w:tcPr>
                <w:p w14:paraId="52846DC6" w14:textId="77777777"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2</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14:paraId="3D742DC1"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25BC183F" w14:textId="77777777" w:rsidTr="00C46681">
              <w:trPr>
                <w:trHeight w:val="269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5B5E0AF"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a</w:t>
                  </w:r>
                </w:p>
              </w:tc>
              <w:tc>
                <w:tcPr>
                  <w:tcW w:w="6855" w:type="dxa"/>
                  <w:tcBorders>
                    <w:top w:val="single" w:sz="8" w:space="0" w:color="auto"/>
                    <w:left w:val="nil"/>
                    <w:bottom w:val="single" w:sz="8" w:space="0" w:color="auto"/>
                    <w:right w:val="nil"/>
                  </w:tcBorders>
                  <w:shd w:val="clear" w:color="auto" w:fill="auto"/>
                  <w:vAlign w:val="center"/>
                  <w:hideMark/>
                </w:tcPr>
                <w:p w14:paraId="333BCF71" w14:textId="3F60146C" w:rsidR="008150CD"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Le chiffre d'affaires</w:t>
                  </w:r>
                </w:p>
                <w:p w14:paraId="5F231AB9" w14:textId="77777777" w:rsidR="00CF3AD7" w:rsidRPr="006A264E" w:rsidRDefault="00CF3AD7" w:rsidP="00CF3AD7">
                  <w:pPr>
                    <w:spacing w:after="0" w:line="276" w:lineRule="auto"/>
                    <w:rPr>
                      <w:rFonts w:ascii="Bookman Old Style" w:eastAsia="Times New Roman" w:hAnsi="Bookman Old Style" w:cs="Calibri"/>
                      <w:color w:val="000000" w:themeColor="text1"/>
                      <w:sz w:val="23"/>
                      <w:szCs w:val="23"/>
                      <w:lang w:val="fr-CM" w:eastAsia="fr-CM"/>
                    </w:rPr>
                  </w:pPr>
                </w:p>
                <w:p w14:paraId="6D796600" w14:textId="20D1FF4C"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Il s'agit du chiffre d'affaires cumulé des trois derniers exercices (2022, 2023 et 2024) supérieur ou égal à 100 millions (≥ à 100 000 000) francs CFA et justifié par l’extrait de bilan certifié par un expert-comptable agréé à l’ordre ou justifié par les contrats réalisés au cours des trois années (1ère et dernière page + Procès-verbal de réception)</w:t>
                  </w:r>
                </w:p>
              </w:tc>
              <w:tc>
                <w:tcPr>
                  <w:tcW w:w="410" w:type="dxa"/>
                  <w:tcBorders>
                    <w:top w:val="single" w:sz="4" w:space="0" w:color="auto"/>
                    <w:left w:val="single" w:sz="8" w:space="0" w:color="auto"/>
                    <w:bottom w:val="single" w:sz="8" w:space="0" w:color="auto"/>
                    <w:right w:val="nil"/>
                  </w:tcBorders>
                  <w:shd w:val="clear" w:color="000000" w:fill="FFFFFF"/>
                  <w:vAlign w:val="center"/>
                  <w:hideMark/>
                </w:tcPr>
                <w:p w14:paraId="654AF254"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single" w:sz="4" w:space="0" w:color="auto"/>
                    <w:left w:val="nil"/>
                    <w:bottom w:val="single" w:sz="8" w:space="0" w:color="auto"/>
                    <w:right w:val="single" w:sz="8" w:space="0" w:color="auto"/>
                  </w:tcBorders>
                  <w:shd w:val="clear" w:color="000000" w:fill="FFFFFF"/>
                  <w:vAlign w:val="center"/>
                  <w:hideMark/>
                </w:tcPr>
                <w:p w14:paraId="073F62C0"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28C7DC95" w14:textId="77777777" w:rsidTr="00B14558">
              <w:trPr>
                <w:trHeight w:val="286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FB0114"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b</w:t>
                  </w:r>
                </w:p>
              </w:tc>
              <w:tc>
                <w:tcPr>
                  <w:tcW w:w="6855" w:type="dxa"/>
                  <w:tcBorders>
                    <w:top w:val="nil"/>
                    <w:left w:val="nil"/>
                    <w:bottom w:val="single" w:sz="8" w:space="0" w:color="auto"/>
                    <w:right w:val="nil"/>
                  </w:tcBorders>
                  <w:shd w:val="clear" w:color="auto" w:fill="auto"/>
                  <w:vAlign w:val="center"/>
                  <w:hideMark/>
                </w:tcPr>
                <w:p w14:paraId="3AC5D8D3" w14:textId="77777777" w:rsidR="008150CD"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L’accès à une ligne de crédit ou autres ressources financières</w:t>
                  </w:r>
                </w:p>
                <w:p w14:paraId="6F620069" w14:textId="77777777" w:rsidR="008150CD" w:rsidRPr="006A264E" w:rsidRDefault="008150CD" w:rsidP="00CF3AD7">
                  <w:pPr>
                    <w:spacing w:after="0" w:line="276" w:lineRule="auto"/>
                    <w:jc w:val="both"/>
                    <w:rPr>
                      <w:rFonts w:ascii="Bookman Old Style" w:eastAsia="Times New Roman" w:hAnsi="Bookman Old Style" w:cs="Calibri"/>
                      <w:color w:val="000000" w:themeColor="text1"/>
                      <w:sz w:val="23"/>
                      <w:szCs w:val="23"/>
                      <w:lang w:val="fr-CM" w:eastAsia="fr-CM"/>
                    </w:rPr>
                  </w:pPr>
                </w:p>
                <w:p w14:paraId="27652E17" w14:textId="182687A1"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Il s’agit d’une attestation de capacité financière en vue du pré financement, à hauteur de 25 000 000 FCFA mi</w:t>
                  </w:r>
                  <w:r w:rsidR="00640451">
                    <w:rPr>
                      <w:rFonts w:ascii="Bookman Old Style" w:eastAsia="Times New Roman" w:hAnsi="Bookman Old Style" w:cs="Calibri"/>
                      <w:color w:val="000000" w:themeColor="text1"/>
                      <w:sz w:val="23"/>
                      <w:szCs w:val="23"/>
                      <w:lang w:val="fr-CM" w:eastAsia="fr-CM"/>
                    </w:rPr>
                    <w:t>nimum, de l’appel d’offres N°003</w:t>
                  </w:r>
                  <w:r w:rsidRPr="006A264E">
                    <w:rPr>
                      <w:rFonts w:ascii="Bookman Old Style" w:eastAsia="Times New Roman" w:hAnsi="Bookman Old Style" w:cs="Calibri"/>
                      <w:color w:val="000000" w:themeColor="text1"/>
                      <w:sz w:val="23"/>
                      <w:szCs w:val="23"/>
                      <w:lang w:val="fr-CM" w:eastAsia="fr-CM"/>
                    </w:rPr>
                    <w:t>/AONO/CNCC/CIPM/2025 du 04 Février 2025, produite par la banque de domiciliation du compte du soumissionnaire</w:t>
                  </w:r>
                </w:p>
              </w:tc>
              <w:tc>
                <w:tcPr>
                  <w:tcW w:w="410" w:type="dxa"/>
                  <w:tcBorders>
                    <w:top w:val="nil"/>
                    <w:left w:val="single" w:sz="8" w:space="0" w:color="auto"/>
                    <w:bottom w:val="single" w:sz="8" w:space="0" w:color="auto"/>
                    <w:right w:val="nil"/>
                  </w:tcBorders>
                  <w:shd w:val="clear" w:color="000000" w:fill="FFFFFF"/>
                  <w:vAlign w:val="center"/>
                  <w:hideMark/>
                </w:tcPr>
                <w:p w14:paraId="6FA5E951"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hideMark/>
                </w:tcPr>
                <w:p w14:paraId="4AF4B4C6"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10B40CEE" w14:textId="77777777" w:rsidTr="005A7210">
              <w:trPr>
                <w:trHeight w:val="448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661301" w14:textId="4A7DDF17"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3</w:t>
                  </w:r>
                </w:p>
              </w:tc>
              <w:tc>
                <w:tcPr>
                  <w:tcW w:w="6855" w:type="dxa"/>
                  <w:tcBorders>
                    <w:top w:val="nil"/>
                    <w:left w:val="nil"/>
                    <w:bottom w:val="single" w:sz="8" w:space="0" w:color="auto"/>
                    <w:right w:val="nil"/>
                  </w:tcBorders>
                  <w:shd w:val="clear" w:color="auto" w:fill="auto"/>
                  <w:vAlign w:val="center"/>
                  <w:hideMark/>
                </w:tcPr>
                <w:p w14:paraId="35927E86" w14:textId="77777777" w:rsidR="008150CD"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Références Spécifiques (fourniture et installation d’équipements informatiques)</w:t>
                  </w:r>
                </w:p>
                <w:p w14:paraId="0EBBCEEE" w14:textId="77777777" w:rsidR="008150CD" w:rsidRPr="006A264E" w:rsidRDefault="008150CD" w:rsidP="00CF3AD7">
                  <w:pPr>
                    <w:spacing w:after="0" w:line="276" w:lineRule="auto"/>
                    <w:jc w:val="both"/>
                    <w:rPr>
                      <w:rFonts w:ascii="Bookman Old Style" w:eastAsia="Times New Roman" w:hAnsi="Bookman Old Style" w:cs="Calibri"/>
                      <w:color w:val="000000" w:themeColor="text1"/>
                      <w:sz w:val="23"/>
                      <w:szCs w:val="23"/>
                      <w:lang w:val="fr-CM" w:eastAsia="fr-CM"/>
                    </w:rPr>
                  </w:pPr>
                </w:p>
                <w:p w14:paraId="09ECC4C9" w14:textId="77777777" w:rsidR="008150CD"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 xml:space="preserve">Trois (03) références sur la fourniture d’équipements informatiques, sur les quatre (04) dernières années (2021, 2022, 2023 et 2024) avec une entité </w:t>
                  </w:r>
                  <w:r w:rsidR="008150CD" w:rsidRPr="006A264E">
                    <w:rPr>
                      <w:rFonts w:ascii="Bookman Old Style" w:eastAsia="Times New Roman" w:hAnsi="Bookman Old Style" w:cs="Calibri"/>
                      <w:color w:val="000000" w:themeColor="text1"/>
                      <w:sz w:val="23"/>
                      <w:szCs w:val="23"/>
                      <w:lang w:val="fr-CM" w:eastAsia="fr-CM"/>
                    </w:rPr>
                    <w:t>publique ;</w:t>
                  </w:r>
                  <w:r w:rsidRPr="006A264E">
                    <w:rPr>
                      <w:rFonts w:ascii="Bookman Old Style" w:eastAsia="Times New Roman" w:hAnsi="Bookman Old Style" w:cs="Calibri"/>
                      <w:color w:val="000000" w:themeColor="text1"/>
                      <w:sz w:val="23"/>
                      <w:szCs w:val="23"/>
                      <w:lang w:val="fr-CM" w:eastAsia="fr-CM"/>
                    </w:rPr>
                    <w:t xml:space="preserve"> Les pièces justificatives sont : </w:t>
                  </w:r>
                  <w:r w:rsidRPr="006A264E">
                    <w:rPr>
                      <w:rFonts w:ascii="Bookman Old Style" w:eastAsia="Times New Roman" w:hAnsi="Bookman Old Style" w:cs="Calibri"/>
                      <w:b/>
                      <w:bCs/>
                      <w:color w:val="000000" w:themeColor="text1"/>
                      <w:sz w:val="23"/>
                      <w:szCs w:val="23"/>
                      <w:lang w:val="fr-CM" w:eastAsia="fr-CM"/>
                    </w:rPr>
                    <w:t>le contrat enregistré</w:t>
                  </w:r>
                  <w:r w:rsidRPr="006A264E">
                    <w:rPr>
                      <w:rFonts w:ascii="Bookman Old Style" w:eastAsia="Times New Roman" w:hAnsi="Bookman Old Style" w:cs="Calibri"/>
                      <w:color w:val="000000" w:themeColor="text1"/>
                      <w:sz w:val="23"/>
                      <w:szCs w:val="23"/>
                      <w:lang w:val="fr-CM" w:eastAsia="fr-CM"/>
                    </w:rPr>
                    <w:t xml:space="preserve"> (il s’agit d’un marché ou d’une lettre commande d’un montant d’au moins 35.000.000 FCFA, à justifier par la première page et la dernière page portant les signatures) ;</w:t>
                  </w:r>
                  <w:r w:rsidRPr="006A264E">
                    <w:rPr>
                      <w:rFonts w:ascii="Bookman Old Style" w:eastAsia="Times New Roman" w:hAnsi="Bookman Old Style" w:cs="Calibri"/>
                      <w:b/>
                      <w:bCs/>
                      <w:color w:val="000000" w:themeColor="text1"/>
                      <w:sz w:val="23"/>
                      <w:szCs w:val="23"/>
                      <w:lang w:val="fr-CM" w:eastAsia="fr-CM"/>
                    </w:rPr>
                    <w:t xml:space="preserve"> le procès-verbal de réception</w:t>
                  </w:r>
                  <w:r w:rsidRPr="006A264E">
                    <w:rPr>
                      <w:rFonts w:ascii="Bookman Old Style" w:eastAsia="Times New Roman" w:hAnsi="Bookman Old Style" w:cs="Calibri"/>
                      <w:color w:val="000000" w:themeColor="text1"/>
                      <w:sz w:val="23"/>
                      <w:szCs w:val="23"/>
                      <w:lang w:val="fr-CM" w:eastAsia="fr-CM"/>
                    </w:rPr>
                    <w:t>.</w:t>
                  </w:r>
                </w:p>
                <w:p w14:paraId="278E1228" w14:textId="77777777" w:rsidR="008150CD" w:rsidRPr="006A264E" w:rsidRDefault="008150CD" w:rsidP="00CF3AD7">
                  <w:pPr>
                    <w:spacing w:after="0" w:line="276" w:lineRule="auto"/>
                    <w:jc w:val="both"/>
                    <w:rPr>
                      <w:rFonts w:ascii="Bookman Old Style" w:eastAsia="Times New Roman" w:hAnsi="Bookman Old Style" w:cs="Calibri"/>
                      <w:color w:val="000000" w:themeColor="text1"/>
                      <w:sz w:val="23"/>
                      <w:szCs w:val="23"/>
                      <w:lang w:val="fr-CM" w:eastAsia="fr-CM"/>
                    </w:rPr>
                  </w:pPr>
                </w:p>
                <w:p w14:paraId="64F3BCCA" w14:textId="1201B184" w:rsidR="00DA66A0"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 xml:space="preserve">NB : </w:t>
                  </w:r>
                  <w:r w:rsidRPr="006A264E">
                    <w:rPr>
                      <w:rFonts w:ascii="Bookman Old Style" w:eastAsia="Times New Roman" w:hAnsi="Bookman Old Style" w:cs="Calibri"/>
                      <w:color w:val="000000" w:themeColor="text1"/>
                      <w:sz w:val="23"/>
                      <w:szCs w:val="23"/>
                      <w:lang w:val="fr-CM" w:eastAsia="fr-CM"/>
                    </w:rPr>
                    <w:t xml:space="preserve">L’absence de l’un des deux justificatifs vaut un « </w:t>
                  </w:r>
                  <w:r w:rsidR="00C46681" w:rsidRPr="006A264E">
                    <w:rPr>
                      <w:rFonts w:ascii="Bookman Old Style" w:eastAsia="Times New Roman" w:hAnsi="Bookman Old Style" w:cs="Calibri"/>
                      <w:color w:val="000000" w:themeColor="text1"/>
                      <w:sz w:val="23"/>
                      <w:szCs w:val="23"/>
                      <w:lang w:val="fr-CM" w:eastAsia="fr-CM"/>
                    </w:rPr>
                    <w:t>Non »</w:t>
                  </w:r>
                  <w:r w:rsidRPr="006A264E">
                    <w:rPr>
                      <w:rFonts w:ascii="Bookman Old Style" w:eastAsia="Times New Roman" w:hAnsi="Bookman Old Style" w:cs="Calibri"/>
                      <w:color w:val="000000" w:themeColor="text1"/>
                      <w:sz w:val="23"/>
                      <w:szCs w:val="23"/>
                      <w:lang w:val="fr-CM" w:eastAsia="fr-CM"/>
                    </w:rPr>
                    <w:t>.</w:t>
                  </w:r>
                </w:p>
              </w:tc>
              <w:tc>
                <w:tcPr>
                  <w:tcW w:w="410" w:type="dxa"/>
                  <w:tcBorders>
                    <w:top w:val="nil"/>
                    <w:left w:val="single" w:sz="8" w:space="0" w:color="auto"/>
                    <w:bottom w:val="single" w:sz="8" w:space="0" w:color="auto"/>
                    <w:right w:val="nil"/>
                  </w:tcBorders>
                  <w:shd w:val="clear" w:color="000000" w:fill="FFFFFF"/>
                  <w:vAlign w:val="center"/>
                  <w:hideMark/>
                </w:tcPr>
                <w:p w14:paraId="759E90C2" w14:textId="7FB5F8A8"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3</w:t>
                  </w:r>
                </w:p>
              </w:tc>
              <w:tc>
                <w:tcPr>
                  <w:tcW w:w="1104" w:type="dxa"/>
                  <w:tcBorders>
                    <w:top w:val="nil"/>
                    <w:left w:val="nil"/>
                    <w:bottom w:val="single" w:sz="8" w:space="0" w:color="auto"/>
                    <w:right w:val="single" w:sz="8" w:space="0" w:color="auto"/>
                  </w:tcBorders>
                  <w:shd w:val="clear" w:color="000000" w:fill="FFFFFF"/>
                  <w:vAlign w:val="center"/>
                  <w:hideMark/>
                </w:tcPr>
                <w:p w14:paraId="5F245A96" w14:textId="77777777" w:rsidR="00DA66A0" w:rsidRPr="006A264E" w:rsidRDefault="00DA66A0" w:rsidP="001F35AA">
                  <w:pPr>
                    <w:spacing w:after="0" w:line="276" w:lineRule="auto"/>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Oui/Non</w:t>
                  </w:r>
                </w:p>
              </w:tc>
            </w:tr>
            <w:tr w:rsidR="006A264E" w:rsidRPr="006A264E" w14:paraId="4E993D76" w14:textId="77777777" w:rsidTr="00C46681">
              <w:trPr>
                <w:trHeight w:val="84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60B12B"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a</w:t>
                  </w:r>
                </w:p>
              </w:tc>
              <w:tc>
                <w:tcPr>
                  <w:tcW w:w="6855" w:type="dxa"/>
                  <w:tcBorders>
                    <w:top w:val="nil"/>
                    <w:left w:val="nil"/>
                    <w:bottom w:val="single" w:sz="8" w:space="0" w:color="auto"/>
                    <w:right w:val="nil"/>
                  </w:tcBorders>
                  <w:shd w:val="clear" w:color="auto" w:fill="auto"/>
                  <w:vAlign w:val="center"/>
                  <w:hideMark/>
                </w:tcPr>
                <w:p w14:paraId="2679ACFE" w14:textId="77777777"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Référence1 :</w:t>
                  </w:r>
                  <w:r w:rsidRPr="006A264E">
                    <w:rPr>
                      <w:rFonts w:ascii="Bookman Old Style" w:eastAsia="Times New Roman" w:hAnsi="Bookman Old Style" w:cs="Calibri"/>
                      <w:color w:val="000000" w:themeColor="text1"/>
                      <w:sz w:val="23"/>
                      <w:szCs w:val="23"/>
                      <w:lang w:val="fr-CM" w:eastAsia="fr-CM"/>
                    </w:rPr>
                    <w:t xml:space="preserve"> 1ère page, page du devis et page de signature du contrat + PV de réception </w:t>
                  </w:r>
                </w:p>
              </w:tc>
              <w:tc>
                <w:tcPr>
                  <w:tcW w:w="410" w:type="dxa"/>
                  <w:tcBorders>
                    <w:top w:val="nil"/>
                    <w:left w:val="single" w:sz="8" w:space="0" w:color="auto"/>
                    <w:bottom w:val="single" w:sz="8" w:space="0" w:color="auto"/>
                    <w:right w:val="nil"/>
                  </w:tcBorders>
                  <w:shd w:val="clear" w:color="000000" w:fill="FFFFFF"/>
                  <w:vAlign w:val="center"/>
                  <w:hideMark/>
                </w:tcPr>
                <w:p w14:paraId="24EE551B"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hideMark/>
                </w:tcPr>
                <w:p w14:paraId="6643B590"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179B2B3E" w14:textId="77777777" w:rsidTr="008B26E5">
              <w:trPr>
                <w:trHeight w:val="84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D7C423"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b</w:t>
                  </w:r>
                </w:p>
              </w:tc>
              <w:tc>
                <w:tcPr>
                  <w:tcW w:w="6855" w:type="dxa"/>
                  <w:tcBorders>
                    <w:top w:val="nil"/>
                    <w:left w:val="nil"/>
                    <w:bottom w:val="single" w:sz="8" w:space="0" w:color="auto"/>
                    <w:right w:val="nil"/>
                  </w:tcBorders>
                  <w:shd w:val="clear" w:color="auto" w:fill="auto"/>
                  <w:vAlign w:val="center"/>
                  <w:hideMark/>
                </w:tcPr>
                <w:p w14:paraId="5B8C5E9C" w14:textId="77777777"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Référence2 :</w:t>
                  </w:r>
                  <w:r w:rsidRPr="006A264E">
                    <w:rPr>
                      <w:rFonts w:ascii="Bookman Old Style" w:eastAsia="Times New Roman" w:hAnsi="Bookman Old Style" w:cs="Calibri"/>
                      <w:color w:val="000000" w:themeColor="text1"/>
                      <w:sz w:val="23"/>
                      <w:szCs w:val="23"/>
                      <w:lang w:val="fr-CM" w:eastAsia="fr-CM"/>
                    </w:rPr>
                    <w:t xml:space="preserve"> 1ère page, page du devis et page de signature du contrat + PV de réception </w:t>
                  </w:r>
                </w:p>
              </w:tc>
              <w:tc>
                <w:tcPr>
                  <w:tcW w:w="410" w:type="dxa"/>
                  <w:tcBorders>
                    <w:top w:val="nil"/>
                    <w:left w:val="single" w:sz="8" w:space="0" w:color="auto"/>
                    <w:bottom w:val="single" w:sz="8" w:space="0" w:color="auto"/>
                    <w:right w:val="nil"/>
                  </w:tcBorders>
                  <w:shd w:val="clear" w:color="000000" w:fill="FFFFFF"/>
                  <w:vAlign w:val="center"/>
                  <w:hideMark/>
                </w:tcPr>
                <w:p w14:paraId="33167617"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hideMark/>
                </w:tcPr>
                <w:p w14:paraId="7FBD2E03"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2DC574F0" w14:textId="77777777" w:rsidTr="008B26E5">
              <w:trPr>
                <w:trHeight w:val="971"/>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355B6219" w14:textId="59E45809"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c</w:t>
                  </w:r>
                </w:p>
              </w:tc>
              <w:tc>
                <w:tcPr>
                  <w:tcW w:w="6855" w:type="dxa"/>
                  <w:tcBorders>
                    <w:top w:val="nil"/>
                    <w:left w:val="nil"/>
                    <w:bottom w:val="single" w:sz="8" w:space="0" w:color="auto"/>
                    <w:right w:val="nil"/>
                  </w:tcBorders>
                  <w:shd w:val="clear" w:color="auto" w:fill="auto"/>
                  <w:vAlign w:val="center"/>
                </w:tcPr>
                <w:p w14:paraId="0DCF30FA" w14:textId="0F0E9ED8" w:rsidR="00DA66A0"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Référence3 :</w:t>
                  </w:r>
                  <w:r w:rsidRPr="006A264E">
                    <w:rPr>
                      <w:rFonts w:ascii="Bookman Old Style" w:eastAsia="Times New Roman" w:hAnsi="Bookman Old Style" w:cs="Calibri"/>
                      <w:color w:val="000000" w:themeColor="text1"/>
                      <w:sz w:val="23"/>
                      <w:szCs w:val="23"/>
                      <w:lang w:val="fr-CM" w:eastAsia="fr-CM"/>
                    </w:rPr>
                    <w:t xml:space="preserve"> 1ère page, page du devis et page de signature du contrat + PV de réception</w:t>
                  </w:r>
                </w:p>
              </w:tc>
              <w:tc>
                <w:tcPr>
                  <w:tcW w:w="410" w:type="dxa"/>
                  <w:tcBorders>
                    <w:top w:val="nil"/>
                    <w:left w:val="single" w:sz="8" w:space="0" w:color="auto"/>
                    <w:bottom w:val="single" w:sz="8" w:space="0" w:color="auto"/>
                    <w:right w:val="nil"/>
                  </w:tcBorders>
                  <w:shd w:val="clear" w:color="000000" w:fill="FFFFFF"/>
                  <w:vAlign w:val="center"/>
                </w:tcPr>
                <w:p w14:paraId="60969CC4" w14:textId="1CEAFB2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tcPr>
                <w:p w14:paraId="0D090304" w14:textId="7DB1CF05"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2751E660" w14:textId="77777777" w:rsidTr="00B14558">
              <w:trPr>
                <w:trHeight w:val="51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D6B0A2" w14:textId="5D51743A"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4</w:t>
                  </w:r>
                </w:p>
              </w:tc>
              <w:tc>
                <w:tcPr>
                  <w:tcW w:w="6855" w:type="dxa"/>
                  <w:tcBorders>
                    <w:top w:val="nil"/>
                    <w:left w:val="nil"/>
                    <w:bottom w:val="single" w:sz="8" w:space="0" w:color="auto"/>
                    <w:right w:val="nil"/>
                  </w:tcBorders>
                  <w:shd w:val="clear" w:color="auto" w:fill="auto"/>
                  <w:vAlign w:val="center"/>
                  <w:hideMark/>
                </w:tcPr>
                <w:p w14:paraId="6542F8C9" w14:textId="6BF64524" w:rsidR="00DA66A0"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Planning et service après-vente</w:t>
                  </w:r>
                </w:p>
              </w:tc>
              <w:tc>
                <w:tcPr>
                  <w:tcW w:w="410" w:type="dxa"/>
                  <w:tcBorders>
                    <w:top w:val="nil"/>
                    <w:left w:val="single" w:sz="8" w:space="0" w:color="auto"/>
                    <w:bottom w:val="single" w:sz="8" w:space="0" w:color="auto"/>
                    <w:right w:val="nil"/>
                  </w:tcBorders>
                  <w:shd w:val="clear" w:color="000000" w:fill="FFFFFF"/>
                  <w:vAlign w:val="center"/>
                  <w:hideMark/>
                </w:tcPr>
                <w:p w14:paraId="554F313A" w14:textId="77777777"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2</w:t>
                  </w:r>
                </w:p>
              </w:tc>
              <w:tc>
                <w:tcPr>
                  <w:tcW w:w="1104" w:type="dxa"/>
                  <w:tcBorders>
                    <w:top w:val="nil"/>
                    <w:left w:val="nil"/>
                    <w:bottom w:val="single" w:sz="8" w:space="0" w:color="auto"/>
                    <w:right w:val="single" w:sz="8" w:space="0" w:color="auto"/>
                  </w:tcBorders>
                  <w:shd w:val="clear" w:color="000000" w:fill="FFFFFF"/>
                  <w:vAlign w:val="center"/>
                  <w:hideMark/>
                </w:tcPr>
                <w:p w14:paraId="5A2061B9" w14:textId="77777777" w:rsidR="00DA66A0" w:rsidRPr="006A264E" w:rsidRDefault="00DA66A0" w:rsidP="001F35AA">
                  <w:pPr>
                    <w:spacing w:after="0" w:line="276" w:lineRule="auto"/>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Oui/Non</w:t>
                  </w:r>
                </w:p>
              </w:tc>
            </w:tr>
            <w:tr w:rsidR="006A264E" w:rsidRPr="006A264E" w14:paraId="141A01FA" w14:textId="77777777" w:rsidTr="005A7210">
              <w:trPr>
                <w:trHeight w:val="113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FFC77F"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a</w:t>
                  </w:r>
                </w:p>
              </w:tc>
              <w:tc>
                <w:tcPr>
                  <w:tcW w:w="6855" w:type="dxa"/>
                  <w:tcBorders>
                    <w:top w:val="nil"/>
                    <w:left w:val="nil"/>
                    <w:bottom w:val="single" w:sz="8" w:space="0" w:color="auto"/>
                    <w:right w:val="nil"/>
                  </w:tcBorders>
                  <w:shd w:val="clear" w:color="auto" w:fill="auto"/>
                  <w:vAlign w:val="center"/>
                  <w:hideMark/>
                </w:tcPr>
                <w:p w14:paraId="6E9505B6" w14:textId="77777777"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 xml:space="preserve">Planning conforme au délai d’exécution, justifié par un chronogramme signé, et cacheté par le soumissionnaire </w:t>
                  </w:r>
                </w:p>
              </w:tc>
              <w:tc>
                <w:tcPr>
                  <w:tcW w:w="410" w:type="dxa"/>
                  <w:tcBorders>
                    <w:top w:val="nil"/>
                    <w:left w:val="single" w:sz="8" w:space="0" w:color="auto"/>
                    <w:bottom w:val="single" w:sz="8" w:space="0" w:color="auto"/>
                    <w:right w:val="nil"/>
                  </w:tcBorders>
                  <w:shd w:val="clear" w:color="000000" w:fill="FFFFFF"/>
                  <w:vAlign w:val="center"/>
                  <w:hideMark/>
                </w:tcPr>
                <w:p w14:paraId="66090842"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hideMark/>
                </w:tcPr>
                <w:p w14:paraId="038EB09C"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58BC1FE5" w14:textId="77777777" w:rsidTr="005A7210">
              <w:trPr>
                <w:trHeight w:val="982"/>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CA9B3A"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b</w:t>
                  </w:r>
                </w:p>
              </w:tc>
              <w:tc>
                <w:tcPr>
                  <w:tcW w:w="6855" w:type="dxa"/>
                  <w:tcBorders>
                    <w:top w:val="nil"/>
                    <w:left w:val="nil"/>
                    <w:bottom w:val="single" w:sz="8" w:space="0" w:color="auto"/>
                    <w:right w:val="nil"/>
                  </w:tcBorders>
                  <w:shd w:val="clear" w:color="auto" w:fill="auto"/>
                  <w:vAlign w:val="center"/>
                  <w:hideMark/>
                </w:tcPr>
                <w:p w14:paraId="2BB1DDE2" w14:textId="5D2955B2"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 xml:space="preserve">Certificat de garantie précisant la durée de garantie (six mois au minimum) sur chaque élément à livrer </w:t>
                  </w:r>
                </w:p>
              </w:tc>
              <w:tc>
                <w:tcPr>
                  <w:tcW w:w="410" w:type="dxa"/>
                  <w:tcBorders>
                    <w:top w:val="nil"/>
                    <w:left w:val="single" w:sz="8" w:space="0" w:color="auto"/>
                    <w:bottom w:val="single" w:sz="8" w:space="0" w:color="auto"/>
                    <w:right w:val="nil"/>
                  </w:tcBorders>
                  <w:shd w:val="clear" w:color="000000" w:fill="FFFFFF"/>
                  <w:vAlign w:val="center"/>
                  <w:hideMark/>
                </w:tcPr>
                <w:p w14:paraId="6199EA76"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hideMark/>
                </w:tcPr>
                <w:p w14:paraId="68C49605"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7CFDFB3E" w14:textId="77777777" w:rsidTr="005A7210">
              <w:trPr>
                <w:trHeight w:val="692"/>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208B7A" w14:textId="1CF95A10"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5</w:t>
                  </w:r>
                </w:p>
              </w:tc>
              <w:tc>
                <w:tcPr>
                  <w:tcW w:w="6855" w:type="dxa"/>
                  <w:tcBorders>
                    <w:top w:val="nil"/>
                    <w:left w:val="nil"/>
                    <w:bottom w:val="single" w:sz="8" w:space="0" w:color="auto"/>
                    <w:right w:val="nil"/>
                  </w:tcBorders>
                  <w:shd w:val="clear" w:color="auto" w:fill="auto"/>
                  <w:vAlign w:val="center"/>
                  <w:hideMark/>
                </w:tcPr>
                <w:p w14:paraId="2F93A7C1" w14:textId="77777777" w:rsidR="00DA66A0" w:rsidRPr="006A264E" w:rsidRDefault="00DA66A0" w:rsidP="00CF3AD7">
                  <w:pPr>
                    <w:spacing w:after="0" w:line="276" w:lineRule="auto"/>
                    <w:jc w:val="both"/>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Preuves d’acceptation des conditions du marché</w:t>
                  </w:r>
                </w:p>
              </w:tc>
              <w:tc>
                <w:tcPr>
                  <w:tcW w:w="410" w:type="dxa"/>
                  <w:tcBorders>
                    <w:top w:val="nil"/>
                    <w:left w:val="single" w:sz="8" w:space="0" w:color="auto"/>
                    <w:bottom w:val="single" w:sz="8" w:space="0" w:color="auto"/>
                    <w:right w:val="nil"/>
                  </w:tcBorders>
                  <w:shd w:val="clear" w:color="000000" w:fill="FFFFFF"/>
                  <w:vAlign w:val="center"/>
                  <w:hideMark/>
                </w:tcPr>
                <w:p w14:paraId="4E97682F" w14:textId="37F845D6"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2</w:t>
                  </w:r>
                </w:p>
              </w:tc>
              <w:tc>
                <w:tcPr>
                  <w:tcW w:w="1104" w:type="dxa"/>
                  <w:tcBorders>
                    <w:top w:val="nil"/>
                    <w:left w:val="nil"/>
                    <w:bottom w:val="single" w:sz="8" w:space="0" w:color="auto"/>
                    <w:right w:val="single" w:sz="8" w:space="0" w:color="auto"/>
                  </w:tcBorders>
                  <w:shd w:val="clear" w:color="000000" w:fill="FFFFFF"/>
                  <w:vAlign w:val="center"/>
                  <w:hideMark/>
                </w:tcPr>
                <w:p w14:paraId="2184C172" w14:textId="77777777" w:rsidR="00DA66A0" w:rsidRPr="006A264E" w:rsidRDefault="00DA66A0" w:rsidP="001F35AA">
                  <w:pPr>
                    <w:spacing w:after="0" w:line="276" w:lineRule="auto"/>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Oui/Non</w:t>
                  </w:r>
                </w:p>
              </w:tc>
            </w:tr>
            <w:tr w:rsidR="006A264E" w:rsidRPr="006A264E" w14:paraId="4B5A05B2" w14:textId="77777777" w:rsidTr="005A7210">
              <w:trPr>
                <w:trHeight w:val="56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9C68A5"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a</w:t>
                  </w:r>
                </w:p>
              </w:tc>
              <w:tc>
                <w:tcPr>
                  <w:tcW w:w="6855" w:type="dxa"/>
                  <w:tcBorders>
                    <w:top w:val="nil"/>
                    <w:left w:val="nil"/>
                    <w:bottom w:val="single" w:sz="8" w:space="0" w:color="auto"/>
                    <w:right w:val="nil"/>
                  </w:tcBorders>
                  <w:shd w:val="clear" w:color="auto" w:fill="auto"/>
                  <w:vAlign w:val="center"/>
                  <w:hideMark/>
                </w:tcPr>
                <w:p w14:paraId="296743CE" w14:textId="77777777"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CCAP paraphé et signé à la dernière page</w:t>
                  </w:r>
                </w:p>
              </w:tc>
              <w:tc>
                <w:tcPr>
                  <w:tcW w:w="410" w:type="dxa"/>
                  <w:tcBorders>
                    <w:top w:val="nil"/>
                    <w:left w:val="single" w:sz="8" w:space="0" w:color="auto"/>
                    <w:bottom w:val="single" w:sz="8" w:space="0" w:color="auto"/>
                    <w:right w:val="nil"/>
                  </w:tcBorders>
                  <w:shd w:val="clear" w:color="000000" w:fill="FFFFFF"/>
                  <w:vAlign w:val="center"/>
                  <w:hideMark/>
                </w:tcPr>
                <w:p w14:paraId="79A102B6"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hideMark/>
                </w:tcPr>
                <w:p w14:paraId="30F1E7E5"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224B40CF" w14:textId="77777777" w:rsidTr="005A7210">
              <w:trPr>
                <w:trHeight w:val="957"/>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995EC5"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b</w:t>
                  </w:r>
                </w:p>
              </w:tc>
              <w:tc>
                <w:tcPr>
                  <w:tcW w:w="6855" w:type="dxa"/>
                  <w:tcBorders>
                    <w:top w:val="nil"/>
                    <w:left w:val="nil"/>
                    <w:bottom w:val="single" w:sz="8" w:space="0" w:color="auto"/>
                    <w:right w:val="nil"/>
                  </w:tcBorders>
                  <w:shd w:val="clear" w:color="auto" w:fill="auto"/>
                  <w:vAlign w:val="center"/>
                  <w:hideMark/>
                </w:tcPr>
                <w:p w14:paraId="31D594FE" w14:textId="77777777" w:rsidR="00DA66A0" w:rsidRPr="006A264E" w:rsidRDefault="00DA66A0" w:rsidP="00CF3AD7">
                  <w:pPr>
                    <w:spacing w:after="0" w:line="276" w:lineRule="auto"/>
                    <w:jc w:val="both"/>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Descriptif de la fourniture dans le DAO paraphé, signé et cacheté à la dernière page</w:t>
                  </w:r>
                </w:p>
              </w:tc>
              <w:tc>
                <w:tcPr>
                  <w:tcW w:w="410" w:type="dxa"/>
                  <w:tcBorders>
                    <w:top w:val="nil"/>
                    <w:left w:val="single" w:sz="8" w:space="0" w:color="auto"/>
                    <w:bottom w:val="single" w:sz="8" w:space="0" w:color="auto"/>
                    <w:right w:val="nil"/>
                  </w:tcBorders>
                  <w:shd w:val="clear" w:color="000000" w:fill="FFFFFF"/>
                  <w:vAlign w:val="center"/>
                  <w:hideMark/>
                </w:tcPr>
                <w:p w14:paraId="69C19D8D" w14:textId="77777777" w:rsidR="00DA66A0" w:rsidRPr="006A264E" w:rsidRDefault="00DA66A0" w:rsidP="001F35AA">
                  <w:pPr>
                    <w:spacing w:after="0" w:line="276" w:lineRule="auto"/>
                    <w:jc w:val="center"/>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1</w:t>
                  </w:r>
                </w:p>
              </w:tc>
              <w:tc>
                <w:tcPr>
                  <w:tcW w:w="1104" w:type="dxa"/>
                  <w:tcBorders>
                    <w:top w:val="nil"/>
                    <w:left w:val="nil"/>
                    <w:bottom w:val="single" w:sz="8" w:space="0" w:color="auto"/>
                    <w:right w:val="single" w:sz="8" w:space="0" w:color="auto"/>
                  </w:tcBorders>
                  <w:shd w:val="clear" w:color="000000" w:fill="FFFFFF"/>
                  <w:vAlign w:val="center"/>
                  <w:hideMark/>
                </w:tcPr>
                <w:p w14:paraId="43C61CCA" w14:textId="77777777" w:rsidR="00DA66A0" w:rsidRPr="006A264E" w:rsidRDefault="00DA66A0" w:rsidP="001F35AA">
                  <w:pPr>
                    <w:spacing w:after="0" w:line="276" w:lineRule="auto"/>
                    <w:rPr>
                      <w:rFonts w:ascii="Bookman Old Style" w:eastAsia="Times New Roman" w:hAnsi="Bookman Old Style" w:cs="Calibri"/>
                      <w:color w:val="000000" w:themeColor="text1"/>
                      <w:sz w:val="23"/>
                      <w:szCs w:val="23"/>
                      <w:lang w:val="fr-CM" w:eastAsia="fr-CM"/>
                    </w:rPr>
                  </w:pPr>
                  <w:r w:rsidRPr="006A264E">
                    <w:rPr>
                      <w:rFonts w:ascii="Bookman Old Style" w:eastAsia="Times New Roman" w:hAnsi="Bookman Old Style" w:cs="Calibri"/>
                      <w:color w:val="000000" w:themeColor="text1"/>
                      <w:sz w:val="23"/>
                      <w:szCs w:val="23"/>
                      <w:lang w:val="fr-CM" w:eastAsia="fr-CM"/>
                    </w:rPr>
                    <w:t>Oui/Non</w:t>
                  </w:r>
                </w:p>
              </w:tc>
            </w:tr>
            <w:tr w:rsidR="006A264E" w:rsidRPr="006A264E" w14:paraId="0066E16E" w14:textId="77777777" w:rsidTr="005A7210">
              <w:trPr>
                <w:trHeight w:val="816"/>
                <w:jc w:val="center"/>
              </w:trPr>
              <w:tc>
                <w:tcPr>
                  <w:tcW w:w="7258" w:type="dxa"/>
                  <w:gridSpan w:val="2"/>
                  <w:tcBorders>
                    <w:top w:val="nil"/>
                    <w:left w:val="single" w:sz="8" w:space="0" w:color="auto"/>
                    <w:bottom w:val="single" w:sz="8" w:space="0" w:color="auto"/>
                    <w:right w:val="nil"/>
                  </w:tcBorders>
                  <w:shd w:val="clear" w:color="auto" w:fill="auto"/>
                  <w:vAlign w:val="center"/>
                  <w:hideMark/>
                </w:tcPr>
                <w:p w14:paraId="5EA45B57" w14:textId="77777777"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TOTAL</w:t>
                  </w:r>
                </w:p>
              </w:tc>
              <w:tc>
                <w:tcPr>
                  <w:tcW w:w="410" w:type="dxa"/>
                  <w:tcBorders>
                    <w:top w:val="nil"/>
                    <w:left w:val="single" w:sz="8" w:space="0" w:color="auto"/>
                    <w:bottom w:val="single" w:sz="8" w:space="0" w:color="auto"/>
                    <w:right w:val="nil"/>
                  </w:tcBorders>
                  <w:shd w:val="clear" w:color="000000" w:fill="FFFFFF"/>
                  <w:vAlign w:val="center"/>
                  <w:hideMark/>
                </w:tcPr>
                <w:p w14:paraId="62510BC5" w14:textId="59453612" w:rsidR="00DA66A0" w:rsidRPr="006A264E" w:rsidRDefault="00DA66A0" w:rsidP="001F35AA">
                  <w:pPr>
                    <w:spacing w:after="0" w:line="276" w:lineRule="auto"/>
                    <w:jc w:val="center"/>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10</w:t>
                  </w:r>
                </w:p>
              </w:tc>
              <w:tc>
                <w:tcPr>
                  <w:tcW w:w="1104" w:type="dxa"/>
                  <w:tcBorders>
                    <w:top w:val="nil"/>
                    <w:left w:val="nil"/>
                    <w:bottom w:val="single" w:sz="8" w:space="0" w:color="auto"/>
                    <w:right w:val="single" w:sz="8" w:space="0" w:color="auto"/>
                  </w:tcBorders>
                  <w:shd w:val="clear" w:color="000000" w:fill="FFFFFF"/>
                  <w:vAlign w:val="center"/>
                  <w:hideMark/>
                </w:tcPr>
                <w:p w14:paraId="5A3D655F" w14:textId="77777777" w:rsidR="00DA66A0" w:rsidRPr="006A264E" w:rsidRDefault="00DA66A0" w:rsidP="001F35AA">
                  <w:pPr>
                    <w:spacing w:after="0" w:line="276" w:lineRule="auto"/>
                    <w:rPr>
                      <w:rFonts w:ascii="Bookman Old Style" w:eastAsia="Times New Roman" w:hAnsi="Bookman Old Style" w:cs="Calibri"/>
                      <w:b/>
                      <w:bCs/>
                      <w:color w:val="000000" w:themeColor="text1"/>
                      <w:sz w:val="23"/>
                      <w:szCs w:val="23"/>
                      <w:lang w:val="fr-CM" w:eastAsia="fr-CM"/>
                    </w:rPr>
                  </w:pPr>
                  <w:r w:rsidRPr="006A264E">
                    <w:rPr>
                      <w:rFonts w:ascii="Bookman Old Style" w:eastAsia="Times New Roman" w:hAnsi="Bookman Old Style" w:cs="Calibri"/>
                      <w:b/>
                      <w:bCs/>
                      <w:color w:val="000000" w:themeColor="text1"/>
                      <w:sz w:val="23"/>
                      <w:szCs w:val="23"/>
                      <w:lang w:val="fr-CM" w:eastAsia="fr-CM"/>
                    </w:rPr>
                    <w:t xml:space="preserve">OUI/NON </w:t>
                  </w:r>
                </w:p>
              </w:tc>
            </w:tr>
          </w:tbl>
          <w:p w14:paraId="58F9A5C7" w14:textId="4A44530D" w:rsidR="00566F66" w:rsidRPr="006A264E" w:rsidRDefault="00566F66" w:rsidP="001F35AA">
            <w:pPr>
              <w:spacing w:after="0" w:line="276" w:lineRule="auto"/>
              <w:rPr>
                <w:rFonts w:ascii="Bookman Old Style" w:eastAsia="Times New Roman" w:hAnsi="Bookman Old Style" w:cs="Times New Roman"/>
                <w:color w:val="000000" w:themeColor="text1"/>
                <w:sz w:val="23"/>
                <w:szCs w:val="23"/>
                <w:lang w:eastAsia="fr-FR"/>
              </w:rPr>
            </w:pPr>
          </w:p>
        </w:tc>
      </w:tr>
      <w:tr w:rsidR="006A264E" w:rsidRPr="006A264E" w14:paraId="61BB9D01" w14:textId="77777777" w:rsidTr="005A7210">
        <w:trPr>
          <w:trHeight w:val="1117"/>
        </w:trPr>
        <w:tc>
          <w:tcPr>
            <w:tcW w:w="1277" w:type="dxa"/>
            <w:vAlign w:val="center"/>
          </w:tcPr>
          <w:p w14:paraId="14EDF307"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31.1</w:t>
            </w:r>
          </w:p>
        </w:tc>
        <w:tc>
          <w:tcPr>
            <w:tcW w:w="9008" w:type="dxa"/>
            <w:vAlign w:val="center"/>
          </w:tcPr>
          <w:p w14:paraId="079106B9" w14:textId="61D50135" w:rsidR="00821F83" w:rsidRPr="006A264E" w:rsidRDefault="00A155D6" w:rsidP="00CF3AD7">
            <w:pPr>
              <w:spacing w:after="0" w:line="276" w:lineRule="auto"/>
              <w:jc w:val="both"/>
              <w:rPr>
                <w:rFonts w:ascii="Bookman Old Style" w:eastAsia="Times New Roman" w:hAnsi="Bookman Old Style" w:cs="Times New Roman"/>
                <w:color w:val="000000" w:themeColor="text1"/>
                <w:sz w:val="23"/>
                <w:szCs w:val="23"/>
                <w:lang w:val="fr-CM" w:eastAsia="fr-FR"/>
              </w:rPr>
            </w:pPr>
            <w:r w:rsidRPr="006A264E">
              <w:rPr>
                <w:rFonts w:ascii="Bookman Old Style" w:eastAsia="Times New Roman" w:hAnsi="Bookman Old Style" w:cs="Times New Roman"/>
                <w:color w:val="000000" w:themeColor="text1"/>
                <w:sz w:val="23"/>
                <w:szCs w:val="23"/>
                <w:lang w:val="fr-CM" w:eastAsia="fr-FR"/>
              </w:rPr>
              <w:t>La monnaie retenue pour la conversion en une seule monnaie est</w:t>
            </w:r>
            <w:r w:rsidR="008B5C70" w:rsidRPr="006A264E">
              <w:rPr>
                <w:rFonts w:ascii="Bookman Old Style" w:eastAsia="Times New Roman" w:hAnsi="Bookman Old Style" w:cs="Times New Roman"/>
                <w:color w:val="000000" w:themeColor="text1"/>
                <w:sz w:val="23"/>
                <w:szCs w:val="23"/>
                <w:lang w:val="fr-CM" w:eastAsia="fr-FR"/>
              </w:rPr>
              <w:t> : le Franc CFA NON APPLICABLE</w:t>
            </w:r>
          </w:p>
        </w:tc>
      </w:tr>
      <w:tr w:rsidR="006A264E" w:rsidRPr="006A264E" w14:paraId="682AAF4D" w14:textId="77777777" w:rsidTr="005A7210">
        <w:trPr>
          <w:trHeight w:val="2680"/>
        </w:trPr>
        <w:tc>
          <w:tcPr>
            <w:tcW w:w="1277" w:type="dxa"/>
            <w:vAlign w:val="center"/>
          </w:tcPr>
          <w:p w14:paraId="7583193C"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31.2</w:t>
            </w:r>
          </w:p>
        </w:tc>
        <w:tc>
          <w:tcPr>
            <w:tcW w:w="9008" w:type="dxa"/>
            <w:vAlign w:val="center"/>
          </w:tcPr>
          <w:p w14:paraId="405A74C1" w14:textId="77777777" w:rsidR="005A7210" w:rsidRPr="006A264E" w:rsidRDefault="005A7210" w:rsidP="00CF3AD7">
            <w:pPr>
              <w:spacing w:after="0" w:line="276" w:lineRule="auto"/>
              <w:jc w:val="both"/>
              <w:rPr>
                <w:rFonts w:ascii="Bookman Old Style" w:eastAsia="Times New Roman" w:hAnsi="Bookman Old Style" w:cs="Times New Roman"/>
                <w:color w:val="000000" w:themeColor="text1"/>
                <w:sz w:val="23"/>
                <w:szCs w:val="23"/>
                <w:lang w:eastAsia="fr-FR"/>
              </w:rPr>
            </w:pPr>
          </w:p>
          <w:p w14:paraId="422228A5" w14:textId="5B03EAFB" w:rsidR="00CB6A05" w:rsidRPr="006A264E" w:rsidRDefault="00CB6A05" w:rsidP="00CF3AD7">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La source du taux de change est la Banque des Etats de l’Afrique Centrale (BEAC),</w:t>
            </w:r>
            <w:r w:rsidR="00B86601" w:rsidRPr="006A264E">
              <w:rPr>
                <w:rFonts w:ascii="Bookman Old Style" w:eastAsia="Times New Roman" w:hAnsi="Bookman Old Style" w:cs="Times New Roman"/>
                <w:color w:val="000000" w:themeColor="text1"/>
                <w:sz w:val="23"/>
                <w:szCs w:val="23"/>
                <w:lang w:eastAsia="fr-FR"/>
              </w:rPr>
              <w:t xml:space="preserve"> </w:t>
            </w:r>
            <w:r w:rsidRPr="006A264E">
              <w:rPr>
                <w:rFonts w:ascii="Bookman Old Style" w:eastAsia="Times New Roman" w:hAnsi="Bookman Old Style" w:cs="Times New Roman"/>
                <w:color w:val="000000" w:themeColor="text1"/>
                <w:sz w:val="23"/>
                <w:szCs w:val="23"/>
                <w:lang w:eastAsia="fr-FR"/>
              </w:rPr>
              <w:t>La date du taux de change est : NON APPLICABLE</w:t>
            </w:r>
          </w:p>
          <w:p w14:paraId="1D390400" w14:textId="77777777" w:rsidR="005A7210" w:rsidRPr="006A264E" w:rsidRDefault="005A7210" w:rsidP="00CF3AD7">
            <w:pPr>
              <w:spacing w:after="0" w:line="276" w:lineRule="auto"/>
              <w:jc w:val="both"/>
              <w:rPr>
                <w:rFonts w:ascii="Bookman Old Style" w:eastAsia="Times New Roman" w:hAnsi="Bookman Old Style" w:cs="Times New Roman"/>
                <w:color w:val="000000" w:themeColor="text1"/>
                <w:sz w:val="23"/>
                <w:szCs w:val="23"/>
                <w:lang w:eastAsia="fr-FR"/>
              </w:rPr>
            </w:pPr>
          </w:p>
          <w:p w14:paraId="416C05E3" w14:textId="11B076AC" w:rsidR="00821F83" w:rsidRPr="006A264E" w:rsidRDefault="00CB6A05" w:rsidP="00CF3AD7">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Le taux de change pour convertir l’offre du soumissionnaire en monnaie locale ainsi que pour convertir les futurs décomptes en monnaie étrangère, sera celui</w:t>
            </w:r>
            <w:r w:rsidR="00B86601" w:rsidRPr="006A264E">
              <w:rPr>
                <w:rFonts w:ascii="Bookman Old Style" w:eastAsia="Times New Roman" w:hAnsi="Bookman Old Style" w:cs="Times New Roman"/>
                <w:color w:val="000000" w:themeColor="text1"/>
                <w:sz w:val="23"/>
                <w:szCs w:val="23"/>
                <w:lang w:eastAsia="fr-FR"/>
              </w:rPr>
              <w:t> : NON APPLICABLE</w:t>
            </w:r>
          </w:p>
        </w:tc>
      </w:tr>
      <w:tr w:rsidR="006A264E" w:rsidRPr="006A264E" w14:paraId="73F6C71D" w14:textId="77777777" w:rsidTr="000D71BF">
        <w:trPr>
          <w:trHeight w:val="717"/>
        </w:trPr>
        <w:tc>
          <w:tcPr>
            <w:tcW w:w="10285" w:type="dxa"/>
            <w:gridSpan w:val="2"/>
            <w:vAlign w:val="center"/>
          </w:tcPr>
          <w:p w14:paraId="48941502" w14:textId="10EB7B8D" w:rsidR="00821F83" w:rsidRPr="006A264E" w:rsidRDefault="00B86601" w:rsidP="00CF3AD7">
            <w:pPr>
              <w:spacing w:after="0" w:line="276" w:lineRule="auto"/>
              <w:jc w:val="both"/>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F. Attribution</w:t>
            </w:r>
            <w:r w:rsidR="00821F83" w:rsidRPr="006A264E">
              <w:rPr>
                <w:rFonts w:ascii="Bookman Old Style" w:eastAsia="Times New Roman" w:hAnsi="Bookman Old Style" w:cs="Times New Roman"/>
                <w:b/>
                <w:color w:val="000000" w:themeColor="text1"/>
                <w:sz w:val="23"/>
                <w:szCs w:val="23"/>
                <w:lang w:eastAsia="fr-FR"/>
              </w:rPr>
              <w:t xml:space="preserve"> du marché</w:t>
            </w:r>
          </w:p>
        </w:tc>
      </w:tr>
      <w:tr w:rsidR="006A264E" w:rsidRPr="006A264E" w14:paraId="1AA18838" w14:textId="77777777" w:rsidTr="000D71BF">
        <w:trPr>
          <w:trHeight w:val="2027"/>
        </w:trPr>
        <w:tc>
          <w:tcPr>
            <w:tcW w:w="1277" w:type="dxa"/>
            <w:vAlign w:val="center"/>
          </w:tcPr>
          <w:p w14:paraId="5D41981F"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34.1</w:t>
            </w:r>
          </w:p>
        </w:tc>
        <w:tc>
          <w:tcPr>
            <w:tcW w:w="9008" w:type="dxa"/>
            <w:vAlign w:val="center"/>
          </w:tcPr>
          <w:p w14:paraId="3875CF61" w14:textId="48926476"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6A264E">
              <w:rPr>
                <w:rFonts w:ascii="Bookman Old Style" w:eastAsia="Times New Roman" w:hAnsi="Bookman Old Style" w:cs="Times New Roman"/>
                <w:color w:val="000000" w:themeColor="text1"/>
                <w:sz w:val="23"/>
                <w:szCs w:val="23"/>
                <w:lang w:eastAsia="fr-FR"/>
              </w:rPr>
              <w:t>disante</w:t>
            </w:r>
            <w:proofErr w:type="spellEnd"/>
            <w:r w:rsidRPr="006A264E">
              <w:rPr>
                <w:rFonts w:ascii="Bookman Old Style" w:eastAsia="Times New Roman" w:hAnsi="Bookman Old Style" w:cs="Times New Roman"/>
                <w:color w:val="000000" w:themeColor="text1"/>
                <w:sz w:val="23"/>
                <w:szCs w:val="23"/>
                <w:lang w:eastAsia="fr-FR"/>
              </w:rPr>
              <w:t xml:space="preserve"> après application des remises proposées le cas échéant.</w:t>
            </w:r>
          </w:p>
        </w:tc>
      </w:tr>
      <w:tr w:rsidR="006A264E" w:rsidRPr="006A264E" w14:paraId="58EAD47A" w14:textId="77777777" w:rsidTr="000D71BF">
        <w:trPr>
          <w:trHeight w:val="1776"/>
        </w:trPr>
        <w:tc>
          <w:tcPr>
            <w:tcW w:w="1277" w:type="dxa"/>
            <w:vAlign w:val="center"/>
          </w:tcPr>
          <w:p w14:paraId="41F386DD"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34.2</w:t>
            </w:r>
          </w:p>
        </w:tc>
        <w:tc>
          <w:tcPr>
            <w:tcW w:w="9008" w:type="dxa"/>
            <w:vAlign w:val="center"/>
          </w:tcPr>
          <w:p w14:paraId="3689A0CE" w14:textId="4D8B3953" w:rsidR="00821F83" w:rsidRPr="006A264E" w:rsidRDefault="00FC73F0" w:rsidP="00CF3AD7">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 </w:t>
            </w:r>
            <w:r w:rsidR="00C85574" w:rsidRPr="006A264E">
              <w:rPr>
                <w:rFonts w:ascii="Bookman Old Style" w:eastAsia="Times New Roman" w:hAnsi="Bookman Old Style" w:cs="Times New Roman"/>
                <w:color w:val="000000" w:themeColor="text1"/>
                <w:sz w:val="23"/>
                <w:szCs w:val="23"/>
                <w:lang w:eastAsia="fr-FR"/>
              </w:rPr>
              <w:t>NON APPLICABLE</w:t>
            </w:r>
          </w:p>
        </w:tc>
      </w:tr>
      <w:tr w:rsidR="006A264E" w:rsidRPr="006A264E" w14:paraId="05F013A1" w14:textId="77777777" w:rsidTr="000D71BF">
        <w:trPr>
          <w:trHeight w:val="1836"/>
        </w:trPr>
        <w:tc>
          <w:tcPr>
            <w:tcW w:w="1277" w:type="dxa"/>
            <w:vAlign w:val="center"/>
          </w:tcPr>
          <w:p w14:paraId="43E63DC3"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34.3</w:t>
            </w:r>
          </w:p>
        </w:tc>
        <w:tc>
          <w:tcPr>
            <w:tcW w:w="9008" w:type="dxa"/>
            <w:vAlign w:val="center"/>
          </w:tcPr>
          <w:p w14:paraId="72DC3BD3" w14:textId="458A6FAC" w:rsidR="00821F83" w:rsidRPr="006A264E" w:rsidRDefault="004075E8" w:rsidP="00CF3AD7">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Au cas où un soumissionnaire serait proposé attributaire </w:t>
            </w:r>
            <w:r w:rsidR="001A3C2B" w:rsidRPr="006A264E">
              <w:rPr>
                <w:rFonts w:ascii="Bookman Old Style" w:eastAsia="Times New Roman" w:hAnsi="Bookman Old Style" w:cs="Times New Roman"/>
                <w:color w:val="000000" w:themeColor="text1"/>
                <w:sz w:val="23"/>
                <w:szCs w:val="23"/>
                <w:lang w:eastAsia="fr-FR"/>
              </w:rPr>
              <w:t>de plusieurs lots, le Maître d’Ouvrage tiendra compte des rabais proposés et se basera sur la combinaison qui lui est la plus avantageuse économiquement afin d’arrêter la liste d’attributaires par lot</w:t>
            </w:r>
            <w:r w:rsidR="007C0674" w:rsidRPr="006A264E">
              <w:rPr>
                <w:rFonts w:ascii="Bookman Old Style" w:eastAsia="Times New Roman" w:hAnsi="Bookman Old Style" w:cs="Times New Roman"/>
                <w:color w:val="000000" w:themeColor="text1"/>
                <w:sz w:val="23"/>
                <w:szCs w:val="23"/>
                <w:lang w:eastAsia="fr-FR"/>
              </w:rPr>
              <w:t>.</w:t>
            </w:r>
          </w:p>
        </w:tc>
      </w:tr>
      <w:tr w:rsidR="006A264E" w:rsidRPr="006A264E" w14:paraId="021CF669" w14:textId="77777777" w:rsidTr="000D71BF">
        <w:trPr>
          <w:trHeight w:val="559"/>
        </w:trPr>
        <w:tc>
          <w:tcPr>
            <w:tcW w:w="10285" w:type="dxa"/>
            <w:gridSpan w:val="2"/>
            <w:vAlign w:val="center"/>
          </w:tcPr>
          <w:p w14:paraId="662DB245" w14:textId="77777777" w:rsidR="00821F83" w:rsidRPr="006A264E" w:rsidRDefault="00821F83" w:rsidP="001F35AA">
            <w:pPr>
              <w:spacing w:after="0" w:line="276" w:lineRule="auto"/>
              <w:jc w:val="center"/>
              <w:rPr>
                <w:rFonts w:ascii="Bookman Old Style" w:eastAsia="Times New Roman" w:hAnsi="Bookman Old Style" w:cs="Times New Roman"/>
                <w:b/>
                <w:color w:val="000000" w:themeColor="text1"/>
                <w:sz w:val="23"/>
                <w:szCs w:val="23"/>
                <w:lang w:eastAsia="fr-FR"/>
              </w:rPr>
            </w:pPr>
            <w:r w:rsidRPr="006A264E">
              <w:rPr>
                <w:rFonts w:ascii="Bookman Old Style" w:eastAsia="Times New Roman" w:hAnsi="Bookman Old Style" w:cs="Times New Roman"/>
                <w:b/>
                <w:color w:val="000000" w:themeColor="text1"/>
                <w:sz w:val="23"/>
                <w:szCs w:val="23"/>
                <w:lang w:eastAsia="fr-FR"/>
              </w:rPr>
              <w:t>D-Cautionnement définitif</w:t>
            </w:r>
          </w:p>
        </w:tc>
      </w:tr>
      <w:tr w:rsidR="006A264E" w:rsidRPr="006A264E" w14:paraId="7361D38C" w14:textId="77777777" w:rsidTr="00604907">
        <w:trPr>
          <w:trHeight w:val="1567"/>
        </w:trPr>
        <w:tc>
          <w:tcPr>
            <w:tcW w:w="1277" w:type="dxa"/>
            <w:vAlign w:val="center"/>
          </w:tcPr>
          <w:p w14:paraId="2C25B87E"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39</w:t>
            </w:r>
          </w:p>
        </w:tc>
        <w:tc>
          <w:tcPr>
            <w:tcW w:w="9008" w:type="dxa"/>
            <w:vAlign w:val="center"/>
          </w:tcPr>
          <w:p w14:paraId="4F1C5F00" w14:textId="77777777" w:rsidR="00C71EE6" w:rsidRPr="006A264E" w:rsidRDefault="00C71EE6" w:rsidP="00C71EE6">
            <w:pPr>
              <w:spacing w:after="0" w:line="276" w:lineRule="auto"/>
              <w:jc w:val="both"/>
              <w:rPr>
                <w:rFonts w:ascii="Bookman Old Style" w:eastAsia="Times New Roman" w:hAnsi="Bookman Old Style" w:cs="Times New Roman"/>
                <w:color w:val="000000" w:themeColor="text1"/>
                <w:sz w:val="23"/>
                <w:szCs w:val="23"/>
                <w:lang w:eastAsia="fr-FR"/>
              </w:rPr>
            </w:pPr>
          </w:p>
          <w:p w14:paraId="55374994" w14:textId="0B080E61" w:rsidR="005F1B6D" w:rsidRPr="006A264E" w:rsidRDefault="00413D46" w:rsidP="00C71EE6">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 xml:space="preserve">Le taux du cautionnement définitif est </w:t>
            </w:r>
            <w:r w:rsidR="00B048FF" w:rsidRPr="006A264E">
              <w:rPr>
                <w:rFonts w:ascii="Bookman Old Style" w:eastAsia="Times New Roman" w:hAnsi="Bookman Old Style" w:cs="Times New Roman"/>
                <w:color w:val="000000" w:themeColor="text1"/>
                <w:sz w:val="23"/>
                <w:szCs w:val="23"/>
                <w:lang w:eastAsia="fr-FR"/>
              </w:rPr>
              <w:t>de 2%</w:t>
            </w:r>
            <w:r w:rsidRPr="006A264E">
              <w:rPr>
                <w:rFonts w:ascii="Bookman Old Style" w:eastAsia="Times New Roman" w:hAnsi="Bookman Old Style" w:cs="Times New Roman"/>
                <w:color w:val="000000" w:themeColor="text1"/>
                <w:sz w:val="23"/>
                <w:szCs w:val="23"/>
                <w:lang w:eastAsia="fr-FR"/>
              </w:rPr>
              <w:t xml:space="preserve"> du montant toutes taxes comprises du marché.</w:t>
            </w:r>
          </w:p>
          <w:p w14:paraId="74C3E21C" w14:textId="77777777" w:rsidR="00CF3AD7" w:rsidRPr="006A264E" w:rsidRDefault="00CF3AD7" w:rsidP="001F35AA">
            <w:pPr>
              <w:spacing w:line="276" w:lineRule="auto"/>
              <w:jc w:val="both"/>
              <w:rPr>
                <w:rFonts w:ascii="Bookman Old Style" w:eastAsia="Times New Roman" w:hAnsi="Bookman Old Style" w:cs="Times New Roman"/>
                <w:color w:val="000000" w:themeColor="text1"/>
                <w:sz w:val="23"/>
                <w:szCs w:val="23"/>
                <w:lang w:eastAsia="fr-FR"/>
              </w:rPr>
            </w:pPr>
          </w:p>
          <w:p w14:paraId="60C91C8E" w14:textId="77777777" w:rsidR="00604907" w:rsidRPr="006A264E" w:rsidRDefault="00604907" w:rsidP="001F35AA">
            <w:pPr>
              <w:spacing w:line="276" w:lineRule="auto"/>
              <w:jc w:val="both"/>
              <w:rPr>
                <w:rFonts w:ascii="Bookman Old Style" w:eastAsia="Times New Roman" w:hAnsi="Bookman Old Style" w:cs="Times New Roman"/>
                <w:color w:val="000000" w:themeColor="text1"/>
                <w:sz w:val="23"/>
                <w:szCs w:val="23"/>
                <w:lang w:eastAsia="fr-FR"/>
              </w:rPr>
            </w:pPr>
          </w:p>
          <w:p w14:paraId="63581C21" w14:textId="77777777" w:rsidR="00604907" w:rsidRPr="006A264E" w:rsidRDefault="00604907" w:rsidP="001F35AA">
            <w:pPr>
              <w:spacing w:line="276" w:lineRule="auto"/>
              <w:jc w:val="both"/>
              <w:rPr>
                <w:rFonts w:ascii="Bookman Old Style" w:eastAsia="Times New Roman" w:hAnsi="Bookman Old Style" w:cs="Times New Roman"/>
                <w:color w:val="000000" w:themeColor="text1"/>
                <w:sz w:val="23"/>
                <w:szCs w:val="23"/>
                <w:lang w:eastAsia="fr-FR"/>
              </w:rPr>
            </w:pPr>
          </w:p>
          <w:p w14:paraId="3E2382E8" w14:textId="1E594FD3" w:rsidR="00821F83" w:rsidRPr="006A264E" w:rsidRDefault="00413D46" w:rsidP="001F35AA">
            <w:pPr>
              <w:spacing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Dans un délai de vingt (20) jours à compter de la date de notification du marché par le Maître d’ouvrage, le cocontractant fournira un cautionnement définitif suivant le modèle joint</w:t>
            </w:r>
            <w:r w:rsidR="005F1B6D" w:rsidRPr="006A264E">
              <w:rPr>
                <w:rFonts w:ascii="Bookman Old Style" w:eastAsia="Times New Roman" w:hAnsi="Bookman Old Style" w:cs="Times New Roman"/>
                <w:color w:val="000000" w:themeColor="text1"/>
                <w:sz w:val="23"/>
                <w:szCs w:val="23"/>
                <w:lang w:eastAsia="fr-FR"/>
              </w:rPr>
              <w:t xml:space="preserve"> au Dossier d’Appel d’Offres.</w:t>
            </w:r>
          </w:p>
        </w:tc>
      </w:tr>
      <w:tr w:rsidR="006A264E" w:rsidRPr="006A264E" w14:paraId="50E2F0B0" w14:textId="77777777" w:rsidTr="00007A24">
        <w:trPr>
          <w:trHeight w:val="9626"/>
        </w:trPr>
        <w:tc>
          <w:tcPr>
            <w:tcW w:w="1277" w:type="dxa"/>
            <w:vAlign w:val="center"/>
          </w:tcPr>
          <w:p w14:paraId="0AFD96D3" w14:textId="77777777" w:rsidR="00821F83" w:rsidRPr="006A264E" w:rsidRDefault="00821F83" w:rsidP="001F35AA">
            <w:pPr>
              <w:spacing w:after="0" w:line="276" w:lineRule="auto"/>
              <w:jc w:val="center"/>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40</w:t>
            </w:r>
          </w:p>
        </w:tc>
        <w:tc>
          <w:tcPr>
            <w:tcW w:w="9008" w:type="dxa"/>
            <w:vAlign w:val="center"/>
          </w:tcPr>
          <w:p w14:paraId="4BB6D040" w14:textId="77777777" w:rsidR="00CF3AD7" w:rsidRPr="006A264E" w:rsidRDefault="00CF3AD7" w:rsidP="001F35AA">
            <w:pPr>
              <w:spacing w:after="0" w:line="276" w:lineRule="auto"/>
              <w:rPr>
                <w:rFonts w:ascii="Bookman Old Style" w:eastAsia="Times New Roman" w:hAnsi="Bookman Old Style" w:cs="Times New Roman"/>
                <w:b/>
                <w:color w:val="000000" w:themeColor="text1"/>
                <w:sz w:val="23"/>
                <w:szCs w:val="23"/>
                <w:u w:val="single"/>
                <w:lang w:eastAsia="fr-FR"/>
              </w:rPr>
            </w:pPr>
          </w:p>
          <w:p w14:paraId="3D8FE4F5" w14:textId="52CADE16" w:rsidR="00821F83" w:rsidRPr="006A264E" w:rsidRDefault="00821F83" w:rsidP="001F35AA">
            <w:pPr>
              <w:spacing w:after="0" w:line="276" w:lineRule="auto"/>
              <w:rPr>
                <w:rFonts w:ascii="Bookman Old Style" w:eastAsia="Times New Roman" w:hAnsi="Bookman Old Style" w:cs="Times New Roman"/>
                <w:b/>
                <w:color w:val="000000" w:themeColor="text1"/>
                <w:sz w:val="23"/>
                <w:szCs w:val="23"/>
                <w:u w:val="single"/>
                <w:lang w:eastAsia="fr-FR"/>
              </w:rPr>
            </w:pPr>
            <w:r w:rsidRPr="006A264E">
              <w:rPr>
                <w:rFonts w:ascii="Bookman Old Style" w:eastAsia="Times New Roman" w:hAnsi="Bookman Old Style" w:cs="Times New Roman"/>
                <w:b/>
                <w:color w:val="000000" w:themeColor="text1"/>
                <w:sz w:val="23"/>
                <w:szCs w:val="23"/>
                <w:u w:val="single"/>
                <w:lang w:eastAsia="fr-FR"/>
              </w:rPr>
              <w:t>Principes Ethiques</w:t>
            </w:r>
          </w:p>
          <w:p w14:paraId="544F6FB5" w14:textId="77777777"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p>
          <w:p w14:paraId="067D5164" w14:textId="77777777"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10A82C9E" w14:textId="77777777"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p>
          <w:p w14:paraId="1EC46139" w14:textId="77777777"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(i)</w:t>
            </w:r>
            <w:r w:rsidRPr="006A264E">
              <w:rPr>
                <w:rFonts w:ascii="Bookman Old Style" w:eastAsia="Times New Roman" w:hAnsi="Bookman Old Style" w:cs="Times New Roman"/>
                <w:color w:val="000000" w:themeColor="text1"/>
                <w:sz w:val="23"/>
                <w:szCs w:val="23"/>
                <w:lang w:eastAsia="fr-FR"/>
              </w:rPr>
              <w:tab/>
              <w:t>est coupable de “corruption” quiconque offre, donne, sollicite ou accepte directement ou indirectement un quelconque avantage en vue d’influencer l’action d’un agent public au cours de l’attribution ou de l’exécution d’un marché ou d’une lettre commande, et</w:t>
            </w:r>
          </w:p>
          <w:p w14:paraId="6ED2878B" w14:textId="77777777"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p>
          <w:p w14:paraId="1DA6D669" w14:textId="04EFA177"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(ii)</w:t>
            </w:r>
            <w:r w:rsidRPr="006A264E">
              <w:rPr>
                <w:rFonts w:ascii="Bookman Old Style" w:eastAsia="Times New Roman" w:hAnsi="Bookman Old Style" w:cs="Times New Roman"/>
                <w:color w:val="000000" w:themeColor="text1"/>
                <w:sz w:val="23"/>
                <w:szCs w:val="23"/>
                <w:lang w:eastAsia="fr-FR"/>
              </w:rPr>
              <w:tab/>
              <w:t>est coupable de ‘’corruption’’ quiconque fournit, sollicite ou accepte plusieurs offres émises par le même soumissionnaire sous des noms des sociétés différentes et/ou sur des numéros d’enregistrement différents</w:t>
            </w:r>
            <w:r w:rsidR="000D71BF" w:rsidRPr="006A264E">
              <w:rPr>
                <w:rFonts w:ascii="Bookman Old Style" w:eastAsia="Times New Roman" w:hAnsi="Bookman Old Style" w:cs="Times New Roman"/>
                <w:color w:val="000000" w:themeColor="text1"/>
                <w:sz w:val="23"/>
                <w:szCs w:val="23"/>
                <w:lang w:eastAsia="fr-FR"/>
              </w:rPr>
              <w:t> ;</w:t>
            </w:r>
          </w:p>
          <w:p w14:paraId="247C37D0" w14:textId="77777777" w:rsidR="00821F83" w:rsidRPr="006A264E" w:rsidRDefault="00821F83" w:rsidP="00CF3AD7">
            <w:pPr>
              <w:spacing w:after="0" w:line="276" w:lineRule="auto"/>
              <w:jc w:val="both"/>
              <w:rPr>
                <w:rFonts w:ascii="Bookman Old Style" w:eastAsia="Times New Roman" w:hAnsi="Bookman Old Style" w:cs="Times New Roman"/>
                <w:color w:val="000000" w:themeColor="text1"/>
                <w:sz w:val="23"/>
                <w:szCs w:val="23"/>
                <w:lang w:eastAsia="fr-FR"/>
              </w:rPr>
            </w:pPr>
          </w:p>
          <w:p w14:paraId="2CD5DF84" w14:textId="403C702A" w:rsidR="000D71BF" w:rsidRPr="006A264E" w:rsidRDefault="00821F83" w:rsidP="00CF3AD7">
            <w:pPr>
              <w:numPr>
                <w:ilvl w:val="0"/>
                <w:numId w:val="115"/>
              </w:num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se livre à des “manœuvres frauduleuses” quiconque déforme ou dénature des faits afin d’influencer l’attribution ou l’exécution d’un marché ou d’une lettre commande de manière préjudiciable au Maître d’Ouvrage ou au Maître d’Ouvrage Délégué</w:t>
            </w:r>
            <w:r w:rsidR="000D71BF" w:rsidRPr="006A264E">
              <w:rPr>
                <w:rFonts w:ascii="Bookman Old Style" w:eastAsia="Times New Roman" w:hAnsi="Bookman Old Style" w:cs="Times New Roman"/>
                <w:color w:val="000000" w:themeColor="text1"/>
                <w:sz w:val="23"/>
                <w:szCs w:val="23"/>
                <w:lang w:eastAsia="fr-FR"/>
              </w:rPr>
              <w:t> ;</w:t>
            </w:r>
          </w:p>
          <w:p w14:paraId="686A3D73" w14:textId="77777777" w:rsidR="000D71BF" w:rsidRPr="006A264E" w:rsidRDefault="000D71BF" w:rsidP="00CF3AD7">
            <w:pPr>
              <w:spacing w:after="0" w:line="276" w:lineRule="auto"/>
              <w:jc w:val="both"/>
              <w:rPr>
                <w:rFonts w:ascii="Bookman Old Style" w:eastAsia="Times New Roman" w:hAnsi="Bookman Old Style" w:cs="Times New Roman"/>
                <w:color w:val="000000" w:themeColor="text1"/>
                <w:sz w:val="23"/>
                <w:szCs w:val="23"/>
                <w:lang w:eastAsia="fr-FR"/>
              </w:rPr>
            </w:pPr>
          </w:p>
          <w:p w14:paraId="630C02D8" w14:textId="77777777" w:rsidR="00821F83" w:rsidRPr="006A264E" w:rsidRDefault="00821F83" w:rsidP="00CF3AD7">
            <w:pPr>
              <w:numPr>
                <w:ilvl w:val="0"/>
                <w:numId w:val="115"/>
              </w:numPr>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Times New Roman"/>
                <w:color w:val="000000" w:themeColor="text1"/>
                <w:sz w:val="23"/>
                <w:szCs w:val="23"/>
                <w:lang w:eastAsia="fr-FR"/>
              </w:rPr>
              <w:t>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ou le Maître d’Ouvrage Délégué des avantages de cette dernière.</w:t>
            </w:r>
          </w:p>
          <w:p w14:paraId="5ED5F348" w14:textId="77777777" w:rsidR="00821F83" w:rsidRPr="006A264E" w:rsidRDefault="00821F83" w:rsidP="001F35AA">
            <w:pPr>
              <w:spacing w:after="0" w:line="276" w:lineRule="auto"/>
              <w:rPr>
                <w:rFonts w:ascii="Bookman Old Style" w:eastAsia="Times New Roman" w:hAnsi="Bookman Old Style" w:cs="Times New Roman"/>
                <w:color w:val="000000" w:themeColor="text1"/>
                <w:sz w:val="23"/>
                <w:szCs w:val="23"/>
                <w:lang w:eastAsia="fr-FR"/>
              </w:rPr>
            </w:pPr>
          </w:p>
        </w:tc>
      </w:tr>
    </w:tbl>
    <w:p w14:paraId="2D38807B" w14:textId="77777777" w:rsidR="00821F83" w:rsidRPr="006A264E" w:rsidRDefault="00821F83" w:rsidP="00821F83">
      <w:pPr>
        <w:spacing w:after="0" w:line="360" w:lineRule="auto"/>
        <w:jc w:val="both"/>
        <w:rPr>
          <w:rFonts w:ascii="Bookman Old Style" w:eastAsia="Times New Roman" w:hAnsi="Bookman Old Style" w:cs="Times New Roman"/>
          <w:i/>
          <w:color w:val="000000" w:themeColor="text1"/>
          <w:sz w:val="23"/>
          <w:szCs w:val="23"/>
          <w:lang w:eastAsia="fr-FR"/>
        </w:rPr>
      </w:pPr>
    </w:p>
    <w:p w14:paraId="6BA5C1C7" w14:textId="77777777" w:rsidR="00821F83" w:rsidRPr="006A264E" w:rsidRDefault="00821F83" w:rsidP="00821F83">
      <w:pPr>
        <w:spacing w:after="0" w:line="360" w:lineRule="auto"/>
        <w:jc w:val="both"/>
        <w:rPr>
          <w:rFonts w:ascii="Bookman Old Style" w:eastAsia="Times New Roman" w:hAnsi="Bookman Old Style" w:cs="Times New Roman"/>
          <w:i/>
          <w:color w:val="000000" w:themeColor="text1"/>
          <w:sz w:val="23"/>
          <w:szCs w:val="23"/>
          <w:lang w:eastAsia="fr-FR"/>
        </w:rPr>
      </w:pPr>
      <w:r w:rsidRPr="006A264E">
        <w:rPr>
          <w:rFonts w:ascii="Bookman Old Style" w:eastAsia="Times New Roman" w:hAnsi="Bookman Old Style" w:cs="Times New Roman"/>
          <w:i/>
          <w:color w:val="000000" w:themeColor="text1"/>
          <w:sz w:val="23"/>
          <w:szCs w:val="23"/>
          <w:lang w:eastAsia="fr-FR"/>
        </w:rPr>
        <w:br w:type="page"/>
      </w:r>
    </w:p>
    <w:p w14:paraId="327B0225" w14:textId="275A9D71" w:rsidR="0021670A" w:rsidRPr="006A264E" w:rsidRDefault="006315A6" w:rsidP="00566F66">
      <w:pPr>
        <w:spacing w:after="0" w:line="360" w:lineRule="auto"/>
        <w:jc w:val="both"/>
        <w:rPr>
          <w:rFonts w:ascii="Bookman Old Style" w:hAnsi="Bookman Old Style"/>
          <w:color w:val="000000" w:themeColor="text1"/>
          <w:sz w:val="23"/>
          <w:szCs w:val="23"/>
        </w:rPr>
      </w:pPr>
      <w:r w:rsidRPr="006A264E">
        <w:rPr>
          <w:rFonts w:ascii="Bookman Old Style" w:eastAsia="Times New Roman" w:hAnsi="Bookman Old Style" w:cs="Times New Roman"/>
          <w:noProof/>
          <w:color w:val="000000" w:themeColor="text1"/>
          <w:sz w:val="23"/>
          <w:szCs w:val="23"/>
          <w:lang w:eastAsia="fr-FR"/>
        </w:rPr>
        <mc:AlternateContent>
          <mc:Choice Requires="wps">
            <w:drawing>
              <wp:anchor distT="0" distB="0" distL="114300" distR="114300" simplePos="0" relativeHeight="251466240" behindDoc="0" locked="0" layoutInCell="1" allowOverlap="1" wp14:anchorId="078E3665" wp14:editId="3B7601CF">
                <wp:simplePos x="0" y="0"/>
                <wp:positionH relativeFrom="column">
                  <wp:posOffset>-287493</wp:posOffset>
                </wp:positionH>
                <wp:positionV relativeFrom="paragraph">
                  <wp:posOffset>1710690</wp:posOffset>
                </wp:positionV>
                <wp:extent cx="6130636" cy="96012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30636" cy="960120"/>
                        </a:xfrm>
                        <a:prstGeom prst="rect">
                          <a:avLst/>
                        </a:prstGeom>
                        <a:extLst>
                          <a:ext uri="{AF507438-7753-43E0-B8FC-AC1667EBCBE1}">
                            <a14:hiddenEffects xmlns:a14="http://schemas.microsoft.com/office/drawing/2010/main">
                              <a:effectLst/>
                            </a14:hiddenEffects>
                          </a:ext>
                        </a:extLst>
                      </wps:spPr>
                      <wps:txbx>
                        <w:txbxContent>
                          <w:p w14:paraId="2C515B2D" w14:textId="77777777" w:rsidR="00640451"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Pièce N° 4 :</w:t>
                            </w:r>
                          </w:p>
                          <w:p w14:paraId="48239E7F" w14:textId="77777777" w:rsidR="00640451" w:rsidRDefault="00640451" w:rsidP="006315A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Cahier des Clauses Administratives Particulières</w:t>
                            </w:r>
                          </w:p>
                          <w:p w14:paraId="19843D1D" w14:textId="77777777" w:rsidR="00640451" w:rsidRDefault="00640451" w:rsidP="006315A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(CCAP)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8E3665" id="Zone de texte 7" o:spid="_x0000_s1031" type="#_x0000_t202" style="position:absolute;left:0;text-align:left;margin-left:-22.65pt;margin-top:134.7pt;width:482.75pt;height:75.6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" filled="f" stroked="f">
                <o:lock v:ext="edit" shapetype="t"/>
                <v:textbox style="mso-fit-shape-to-text:t">
                  <w:txbxContent>
                    <w:p w14:paraId="2C515B2D" w14:textId="77777777" w:rsidR="00640451" w:rsidRDefault="00640451" w:rsidP="006315A6">
                      <w:pPr>
                        <w:pStyle w:val="NormalWeb"/>
                        <w:spacing w:before="0" w:beforeAutospacing="0" w:after="0" w:afterAutospacing="0"/>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Pièce N° 4 :</w:t>
                      </w:r>
                    </w:p>
                    <w:p w14:paraId="48239E7F" w14:textId="77777777" w:rsidR="00640451" w:rsidRDefault="00640451" w:rsidP="006315A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Cahier des Clauses Administratives Particulières</w:t>
                      </w:r>
                    </w:p>
                    <w:p w14:paraId="19843D1D" w14:textId="77777777" w:rsidR="00640451" w:rsidRDefault="00640451" w:rsidP="006315A6">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(CCAP)</w:t>
                      </w:r>
                    </w:p>
                  </w:txbxContent>
                </v:textbox>
              </v:shape>
            </w:pict>
          </mc:Fallback>
        </mc:AlternateContent>
      </w:r>
      <w:r w:rsidRPr="006A264E">
        <w:rPr>
          <w:rFonts w:ascii="Bookman Old Style" w:eastAsia="Times New Roman" w:hAnsi="Bookman Old Style" w:cs="Times New Roman"/>
          <w:i/>
          <w:color w:val="000000" w:themeColor="text1"/>
          <w:sz w:val="23"/>
          <w:szCs w:val="23"/>
          <w:lang w:eastAsia="fr-FR"/>
        </w:rPr>
        <w:br w:type="page"/>
      </w:r>
      <w:bookmarkStart w:id="33" w:name="page90"/>
      <w:bookmarkEnd w:id="33"/>
    </w:p>
    <w:p w14:paraId="340E10BF" w14:textId="77777777" w:rsidR="0021670A" w:rsidRPr="006A264E" w:rsidRDefault="0021670A" w:rsidP="00AC1455">
      <w:pPr>
        <w:spacing w:after="0" w:line="20" w:lineRule="atLeast"/>
        <w:jc w:val="center"/>
        <w:rPr>
          <w:rFonts w:ascii="Bookman Old Style" w:eastAsia="Times New Roman" w:hAnsi="Bookman Old Style" w:cs="Times New Roman"/>
          <w:b/>
          <w:color w:val="000000" w:themeColor="text1"/>
          <w:sz w:val="28"/>
          <w:lang w:eastAsia="fr-FR"/>
        </w:rPr>
      </w:pPr>
      <w:bookmarkStart w:id="34" w:name="page91"/>
      <w:bookmarkEnd w:id="34"/>
      <w:r w:rsidRPr="006A264E">
        <w:rPr>
          <w:rFonts w:ascii="Bookman Old Style" w:eastAsia="Times New Roman" w:hAnsi="Bookman Old Style" w:cs="Times New Roman"/>
          <w:b/>
          <w:color w:val="000000" w:themeColor="text1"/>
          <w:sz w:val="28"/>
          <w:lang w:eastAsia="fr-FR"/>
        </w:rPr>
        <w:t>TABLE DES MATIERES</w:t>
      </w:r>
    </w:p>
    <w:p w14:paraId="1AA537EB" w14:textId="77777777" w:rsidR="0021670A" w:rsidRPr="006A264E" w:rsidRDefault="0021670A" w:rsidP="005C7817">
      <w:pPr>
        <w:spacing w:after="0" w:line="20" w:lineRule="atLeast"/>
        <w:rPr>
          <w:rFonts w:ascii="Bookman Old Style" w:eastAsia="Times New Roman" w:hAnsi="Bookman Old Style" w:cs="Times New Roman"/>
          <w:color w:val="000000" w:themeColor="text1"/>
          <w:sz w:val="10"/>
          <w:szCs w:val="10"/>
          <w:lang w:eastAsia="fr-FR"/>
        </w:rPr>
      </w:pPr>
    </w:p>
    <w:p w14:paraId="4F5F059E" w14:textId="77777777" w:rsidR="0021670A" w:rsidRPr="006A264E" w:rsidRDefault="00640451" w:rsidP="003164A9">
      <w:pPr>
        <w:spacing w:after="0" w:line="276" w:lineRule="auto"/>
        <w:rPr>
          <w:rFonts w:ascii="Bookman Old Style" w:eastAsia="Times New Roman" w:hAnsi="Bookman Old Style" w:cs="Times New Roman"/>
          <w:b/>
          <w:bCs/>
          <w:color w:val="000000" w:themeColor="text1"/>
          <w:sz w:val="20"/>
          <w:szCs w:val="20"/>
          <w:lang w:eastAsia="fr-FR"/>
        </w:rPr>
      </w:pPr>
      <w:hyperlink w:anchor="page93" w:history="1">
        <w:r w:rsidR="0021670A" w:rsidRPr="006A264E">
          <w:rPr>
            <w:rFonts w:ascii="Bookman Old Style" w:eastAsia="Times New Roman" w:hAnsi="Bookman Old Style" w:cs="Times New Roman"/>
            <w:b/>
            <w:bCs/>
            <w:color w:val="000000" w:themeColor="text1"/>
            <w:sz w:val="20"/>
            <w:szCs w:val="20"/>
            <w:lang w:eastAsia="fr-FR"/>
          </w:rPr>
          <w:t>CHAPITRE  I. Généralités</w:t>
        </w:r>
      </w:hyperlink>
      <w:r w:rsidR="005C7817" w:rsidRPr="006A264E">
        <w:rPr>
          <w:rFonts w:ascii="Bookman Old Style" w:eastAsia="Times New Roman" w:hAnsi="Bookman Old Style" w:cs="Times New Roman"/>
          <w:b/>
          <w:bCs/>
          <w:color w:val="000000" w:themeColor="text1"/>
          <w:sz w:val="20"/>
          <w:szCs w:val="20"/>
          <w:lang w:eastAsia="fr-FR"/>
        </w:rPr>
        <w:t>……..………………………………………………………………</w:t>
      </w:r>
      <w:hyperlink w:anchor="page93" w:history="1">
        <w:r w:rsidR="0021670A" w:rsidRPr="006A264E">
          <w:rPr>
            <w:rFonts w:ascii="Bookman Old Style" w:eastAsia="Times New Roman" w:hAnsi="Bookman Old Style" w:cs="Times New Roman"/>
            <w:b/>
            <w:bCs/>
            <w:color w:val="000000" w:themeColor="text1"/>
            <w:sz w:val="20"/>
            <w:szCs w:val="20"/>
            <w:lang w:eastAsia="fr-FR"/>
          </w:rPr>
          <w:t>93</w:t>
        </w:r>
      </w:hyperlink>
    </w:p>
    <w:p w14:paraId="158E9AE6"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3" w:history="1">
        <w:r w:rsidR="0021670A" w:rsidRPr="006A264E">
          <w:rPr>
            <w:rFonts w:ascii="Bookman Old Style" w:eastAsia="Times New Roman" w:hAnsi="Bookman Old Style" w:cs="Times New Roman"/>
            <w:color w:val="000000" w:themeColor="text1"/>
            <w:sz w:val="20"/>
            <w:szCs w:val="20"/>
            <w:lang w:eastAsia="fr-FR"/>
          </w:rPr>
          <w:t>Article 1.</w:t>
        </w:r>
      </w:hyperlink>
      <w:r w:rsidR="0021670A" w:rsidRPr="006A264E">
        <w:rPr>
          <w:rFonts w:ascii="Bookman Old Style" w:eastAsia="Times New Roman" w:hAnsi="Bookman Old Style" w:cs="Times New Roman"/>
          <w:color w:val="000000" w:themeColor="text1"/>
          <w:sz w:val="20"/>
          <w:szCs w:val="20"/>
          <w:lang w:eastAsia="fr-FR"/>
        </w:rPr>
        <w:tab/>
      </w:r>
      <w:hyperlink w:anchor="page93" w:history="1">
        <w:r w:rsidR="0021670A" w:rsidRPr="006A264E">
          <w:rPr>
            <w:rFonts w:ascii="Bookman Old Style" w:eastAsia="Times New Roman" w:hAnsi="Bookman Old Style" w:cs="Times New Roman"/>
            <w:color w:val="000000" w:themeColor="text1"/>
            <w:sz w:val="20"/>
            <w:szCs w:val="20"/>
            <w:lang w:eastAsia="fr-FR"/>
          </w:rPr>
          <w:t>Objet du marché</w:t>
        </w:r>
      </w:hyperlink>
      <w:r w:rsidR="005C7817" w:rsidRPr="006A264E">
        <w:rPr>
          <w:rFonts w:ascii="Bookman Old Style" w:eastAsia="Times New Roman" w:hAnsi="Bookman Old Style" w:cs="Times New Roman"/>
          <w:color w:val="000000" w:themeColor="text1"/>
          <w:sz w:val="20"/>
          <w:szCs w:val="20"/>
          <w:lang w:eastAsia="fr-FR"/>
        </w:rPr>
        <w:t>…………………………………………………………………</w:t>
      </w:r>
      <w:proofErr w:type="gramStart"/>
      <w:r w:rsidR="005C7817" w:rsidRPr="006A264E">
        <w:rPr>
          <w:rFonts w:ascii="Bookman Old Style" w:eastAsia="Times New Roman" w:hAnsi="Bookman Old Style" w:cs="Times New Roman"/>
          <w:color w:val="000000" w:themeColor="text1"/>
          <w:sz w:val="20"/>
          <w:szCs w:val="20"/>
          <w:lang w:eastAsia="fr-FR"/>
        </w:rPr>
        <w:t>.</w:t>
      </w:r>
      <w:proofErr w:type="gramEnd"/>
      <w:r w:rsidR="0021670A" w:rsidRPr="006A264E">
        <w:rPr>
          <w:color w:val="000000" w:themeColor="text1"/>
        </w:rPr>
        <w:fldChar w:fldCharType="begin"/>
      </w:r>
      <w:r w:rsidR="0021670A" w:rsidRPr="006A264E">
        <w:rPr>
          <w:color w:val="000000" w:themeColor="text1"/>
        </w:rPr>
        <w:instrText>HYPERLINK \l "page93"</w:instrText>
      </w:r>
      <w:r w:rsidR="0021670A" w:rsidRPr="006A264E">
        <w:rPr>
          <w:color w:val="000000" w:themeColor="text1"/>
        </w:rPr>
        <w:fldChar w:fldCharType="separate"/>
      </w:r>
      <w:r w:rsidR="0021670A" w:rsidRPr="006A264E">
        <w:rPr>
          <w:rFonts w:ascii="Bookman Old Style" w:eastAsia="Times New Roman" w:hAnsi="Bookman Old Style" w:cs="Times New Roman"/>
          <w:color w:val="000000" w:themeColor="text1"/>
          <w:sz w:val="20"/>
          <w:szCs w:val="20"/>
          <w:lang w:eastAsia="fr-FR"/>
        </w:rPr>
        <w:t>93</w:t>
      </w:r>
      <w:r w:rsidR="0021670A" w:rsidRPr="006A264E">
        <w:rPr>
          <w:color w:val="000000" w:themeColor="text1"/>
        </w:rPr>
        <w:fldChar w:fldCharType="end"/>
      </w:r>
    </w:p>
    <w:p w14:paraId="154CF851"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3" w:history="1">
        <w:r w:rsidR="0021670A" w:rsidRPr="006A264E">
          <w:rPr>
            <w:rFonts w:ascii="Bookman Old Style" w:eastAsia="Times New Roman" w:hAnsi="Bookman Old Style" w:cs="Times New Roman"/>
            <w:color w:val="000000" w:themeColor="text1"/>
            <w:sz w:val="20"/>
            <w:szCs w:val="20"/>
            <w:lang w:eastAsia="fr-FR"/>
          </w:rPr>
          <w:t>Article 2.</w:t>
        </w:r>
      </w:hyperlink>
      <w:r w:rsidR="0021670A" w:rsidRPr="006A264E">
        <w:rPr>
          <w:rFonts w:ascii="Bookman Old Style" w:eastAsia="Times New Roman" w:hAnsi="Bookman Old Style" w:cs="Times New Roman"/>
          <w:color w:val="000000" w:themeColor="text1"/>
          <w:sz w:val="20"/>
          <w:szCs w:val="20"/>
          <w:lang w:eastAsia="fr-FR"/>
        </w:rPr>
        <w:tab/>
      </w:r>
      <w:hyperlink w:anchor="page93" w:history="1">
        <w:r w:rsidR="0021670A" w:rsidRPr="006A264E">
          <w:rPr>
            <w:rFonts w:ascii="Bookman Old Style" w:eastAsia="Times New Roman" w:hAnsi="Bookman Old Style" w:cs="Times New Roman"/>
            <w:color w:val="000000" w:themeColor="text1"/>
            <w:sz w:val="20"/>
            <w:szCs w:val="20"/>
            <w:lang w:eastAsia="fr-FR"/>
          </w:rPr>
          <w:t>Procédure de passation du marché</w:t>
        </w:r>
      </w:hyperlink>
      <w:r w:rsidR="0021670A" w:rsidRPr="006A264E">
        <w:rPr>
          <w:rFonts w:ascii="Bookman Old Style" w:eastAsia="Times New Roman" w:hAnsi="Bookman Old Style" w:cs="Times New Roman"/>
          <w:color w:val="000000" w:themeColor="text1"/>
          <w:sz w:val="20"/>
          <w:szCs w:val="20"/>
          <w:lang w:eastAsia="fr-FR"/>
        </w:rPr>
        <w:tab/>
      </w:r>
      <w:hyperlink w:anchor="page93" w:history="1">
        <w:r w:rsidR="0021670A" w:rsidRPr="006A264E">
          <w:rPr>
            <w:rFonts w:ascii="Bookman Old Style" w:eastAsia="Times New Roman" w:hAnsi="Bookman Old Style" w:cs="Times New Roman"/>
            <w:color w:val="000000" w:themeColor="text1"/>
            <w:sz w:val="20"/>
            <w:szCs w:val="20"/>
            <w:lang w:eastAsia="fr-FR"/>
          </w:rPr>
          <w:t>93</w:t>
        </w:r>
      </w:hyperlink>
    </w:p>
    <w:p w14:paraId="36F30BED"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3" w:history="1">
        <w:r w:rsidR="0021670A" w:rsidRPr="006A264E">
          <w:rPr>
            <w:rFonts w:ascii="Bookman Old Style" w:eastAsia="Times New Roman" w:hAnsi="Bookman Old Style" w:cs="Times New Roman"/>
            <w:color w:val="000000" w:themeColor="text1"/>
            <w:sz w:val="20"/>
            <w:szCs w:val="20"/>
            <w:lang w:eastAsia="fr-FR"/>
          </w:rPr>
          <w:t>Article 3.</w:t>
        </w:r>
      </w:hyperlink>
      <w:r w:rsidR="0021670A" w:rsidRPr="006A264E">
        <w:rPr>
          <w:rFonts w:ascii="Bookman Old Style" w:eastAsia="Times New Roman" w:hAnsi="Bookman Old Style" w:cs="Times New Roman"/>
          <w:color w:val="000000" w:themeColor="text1"/>
          <w:sz w:val="20"/>
          <w:szCs w:val="20"/>
          <w:lang w:eastAsia="fr-FR"/>
        </w:rPr>
        <w:tab/>
      </w:r>
      <w:hyperlink w:anchor="page93" w:history="1">
        <w:r w:rsidR="0021670A" w:rsidRPr="006A264E">
          <w:rPr>
            <w:rFonts w:ascii="Bookman Old Style" w:eastAsia="Times New Roman" w:hAnsi="Bookman Old Style" w:cs="Times New Roman"/>
            <w:color w:val="000000" w:themeColor="text1"/>
            <w:sz w:val="20"/>
            <w:szCs w:val="20"/>
            <w:lang w:eastAsia="fr-FR"/>
          </w:rPr>
          <w:t>Attributions et nantissement</w:t>
        </w:r>
      </w:hyperlink>
      <w:r w:rsidR="0021670A" w:rsidRPr="006A264E">
        <w:rPr>
          <w:rFonts w:ascii="Bookman Old Style" w:eastAsia="Times New Roman" w:hAnsi="Bookman Old Style" w:cs="Times New Roman"/>
          <w:color w:val="000000" w:themeColor="text1"/>
          <w:sz w:val="20"/>
          <w:szCs w:val="20"/>
          <w:lang w:eastAsia="fr-FR"/>
        </w:rPr>
        <w:tab/>
      </w:r>
      <w:hyperlink w:anchor="page93" w:history="1">
        <w:r w:rsidR="0021670A" w:rsidRPr="006A264E">
          <w:rPr>
            <w:rFonts w:ascii="Bookman Old Style" w:eastAsia="Times New Roman" w:hAnsi="Bookman Old Style" w:cs="Times New Roman"/>
            <w:color w:val="000000" w:themeColor="text1"/>
            <w:sz w:val="20"/>
            <w:szCs w:val="20"/>
            <w:lang w:eastAsia="fr-FR"/>
          </w:rPr>
          <w:t>93</w:t>
        </w:r>
      </w:hyperlink>
    </w:p>
    <w:p w14:paraId="73F6042C"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4" w:history="1">
        <w:r w:rsidR="0021670A" w:rsidRPr="006A264E">
          <w:rPr>
            <w:rFonts w:ascii="Bookman Old Style" w:eastAsia="Times New Roman" w:hAnsi="Bookman Old Style" w:cs="Times New Roman"/>
            <w:color w:val="000000" w:themeColor="text1"/>
            <w:sz w:val="20"/>
            <w:szCs w:val="20"/>
            <w:lang w:eastAsia="fr-FR"/>
          </w:rPr>
          <w:t>Article 4.</w:t>
        </w:r>
      </w:hyperlink>
      <w:r w:rsidR="0021670A" w:rsidRPr="006A264E">
        <w:rPr>
          <w:rFonts w:ascii="Bookman Old Style" w:eastAsia="Times New Roman" w:hAnsi="Bookman Old Style" w:cs="Times New Roman"/>
          <w:color w:val="000000" w:themeColor="text1"/>
          <w:sz w:val="20"/>
          <w:szCs w:val="20"/>
          <w:lang w:eastAsia="fr-FR"/>
        </w:rPr>
        <w:tab/>
      </w:r>
      <w:hyperlink w:anchor="page94" w:history="1">
        <w:r w:rsidR="0021670A" w:rsidRPr="006A264E">
          <w:rPr>
            <w:rFonts w:ascii="Bookman Old Style" w:eastAsia="Times New Roman" w:hAnsi="Bookman Old Style" w:cs="Times New Roman"/>
            <w:color w:val="000000" w:themeColor="text1"/>
            <w:sz w:val="20"/>
            <w:szCs w:val="20"/>
            <w:lang w:eastAsia="fr-FR"/>
          </w:rPr>
          <w:t>Langue, lois et règlements applicables</w:t>
        </w:r>
      </w:hyperlink>
      <w:r w:rsidR="0021670A" w:rsidRPr="006A264E">
        <w:rPr>
          <w:rFonts w:ascii="Bookman Old Style" w:eastAsia="Times New Roman" w:hAnsi="Bookman Old Style" w:cs="Times New Roman"/>
          <w:color w:val="000000" w:themeColor="text1"/>
          <w:sz w:val="20"/>
          <w:szCs w:val="20"/>
          <w:lang w:eastAsia="fr-FR"/>
        </w:rPr>
        <w:tab/>
      </w:r>
      <w:hyperlink w:anchor="page94" w:history="1">
        <w:r w:rsidR="0021670A" w:rsidRPr="006A264E">
          <w:rPr>
            <w:rFonts w:ascii="Bookman Old Style" w:eastAsia="Times New Roman" w:hAnsi="Bookman Old Style" w:cs="Times New Roman"/>
            <w:color w:val="000000" w:themeColor="text1"/>
            <w:sz w:val="20"/>
            <w:szCs w:val="20"/>
            <w:lang w:eastAsia="fr-FR"/>
          </w:rPr>
          <w:t>94</w:t>
        </w:r>
      </w:hyperlink>
    </w:p>
    <w:p w14:paraId="039FF699"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4" w:history="1">
        <w:r w:rsidR="0021670A" w:rsidRPr="006A264E">
          <w:rPr>
            <w:rFonts w:ascii="Bookman Old Style" w:eastAsia="Times New Roman" w:hAnsi="Bookman Old Style" w:cs="Times New Roman"/>
            <w:color w:val="000000" w:themeColor="text1"/>
            <w:sz w:val="20"/>
            <w:szCs w:val="20"/>
            <w:lang w:eastAsia="fr-FR"/>
          </w:rPr>
          <w:t>Article 5.</w:t>
        </w:r>
      </w:hyperlink>
      <w:r w:rsidR="0021670A" w:rsidRPr="006A264E">
        <w:rPr>
          <w:rFonts w:ascii="Bookman Old Style" w:eastAsia="Times New Roman" w:hAnsi="Bookman Old Style" w:cs="Times New Roman"/>
          <w:color w:val="000000" w:themeColor="text1"/>
          <w:sz w:val="20"/>
          <w:szCs w:val="20"/>
          <w:lang w:eastAsia="fr-FR"/>
        </w:rPr>
        <w:tab/>
      </w:r>
      <w:hyperlink w:anchor="page94" w:history="1">
        <w:r w:rsidR="0021670A" w:rsidRPr="006A264E">
          <w:rPr>
            <w:rFonts w:ascii="Bookman Old Style" w:eastAsia="Times New Roman" w:hAnsi="Bookman Old Style" w:cs="Times New Roman"/>
            <w:color w:val="000000" w:themeColor="text1"/>
            <w:sz w:val="20"/>
            <w:szCs w:val="20"/>
            <w:lang w:eastAsia="fr-FR"/>
          </w:rPr>
          <w:t>Normes</w:t>
        </w:r>
      </w:hyperlink>
      <w:r w:rsidR="0021670A" w:rsidRPr="006A264E">
        <w:rPr>
          <w:rFonts w:ascii="Bookman Old Style" w:eastAsia="Times New Roman" w:hAnsi="Bookman Old Style" w:cs="Times New Roman"/>
          <w:color w:val="000000" w:themeColor="text1"/>
          <w:sz w:val="20"/>
          <w:szCs w:val="20"/>
          <w:lang w:eastAsia="fr-FR"/>
        </w:rPr>
        <w:tab/>
      </w:r>
      <w:hyperlink w:anchor="page94" w:history="1">
        <w:r w:rsidR="0021670A" w:rsidRPr="006A264E">
          <w:rPr>
            <w:rFonts w:ascii="Bookman Old Style" w:eastAsia="Times New Roman" w:hAnsi="Bookman Old Style" w:cs="Times New Roman"/>
            <w:color w:val="000000" w:themeColor="text1"/>
            <w:sz w:val="20"/>
            <w:szCs w:val="20"/>
            <w:lang w:eastAsia="fr-FR"/>
          </w:rPr>
          <w:t>94</w:t>
        </w:r>
      </w:hyperlink>
    </w:p>
    <w:p w14:paraId="3CFFC9E8"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5" w:history="1">
        <w:r w:rsidR="0021670A" w:rsidRPr="006A264E">
          <w:rPr>
            <w:rFonts w:ascii="Bookman Old Style" w:eastAsia="Times New Roman" w:hAnsi="Bookman Old Style" w:cs="Times New Roman"/>
            <w:color w:val="000000" w:themeColor="text1"/>
            <w:sz w:val="20"/>
            <w:szCs w:val="20"/>
            <w:lang w:eastAsia="fr-FR"/>
          </w:rPr>
          <w:t>Article 6.</w:t>
        </w:r>
      </w:hyperlink>
      <w:r w:rsidR="0021670A" w:rsidRPr="006A264E">
        <w:rPr>
          <w:rFonts w:ascii="Bookman Old Style" w:eastAsia="Times New Roman" w:hAnsi="Bookman Old Style" w:cs="Times New Roman"/>
          <w:color w:val="000000" w:themeColor="text1"/>
          <w:sz w:val="20"/>
          <w:szCs w:val="20"/>
          <w:lang w:eastAsia="fr-FR"/>
        </w:rPr>
        <w:tab/>
      </w:r>
      <w:hyperlink w:anchor="page95" w:history="1">
        <w:r w:rsidR="0021670A" w:rsidRPr="006A264E">
          <w:rPr>
            <w:rFonts w:ascii="Bookman Old Style" w:eastAsia="Times New Roman" w:hAnsi="Bookman Old Style" w:cs="Times New Roman"/>
            <w:color w:val="000000" w:themeColor="text1"/>
            <w:sz w:val="20"/>
            <w:szCs w:val="20"/>
            <w:lang w:eastAsia="fr-FR"/>
          </w:rPr>
          <w:t>Pièces constitutives du marché</w:t>
        </w:r>
      </w:hyperlink>
      <w:r w:rsidR="0021670A" w:rsidRPr="006A264E">
        <w:rPr>
          <w:rFonts w:ascii="Bookman Old Style" w:eastAsia="Times New Roman" w:hAnsi="Bookman Old Style" w:cs="Times New Roman"/>
          <w:color w:val="000000" w:themeColor="text1"/>
          <w:sz w:val="20"/>
          <w:szCs w:val="20"/>
          <w:lang w:eastAsia="fr-FR"/>
        </w:rPr>
        <w:tab/>
      </w:r>
      <w:hyperlink w:anchor="page95" w:history="1">
        <w:r w:rsidR="0021670A" w:rsidRPr="006A264E">
          <w:rPr>
            <w:rFonts w:ascii="Bookman Old Style" w:eastAsia="Times New Roman" w:hAnsi="Bookman Old Style" w:cs="Times New Roman"/>
            <w:color w:val="000000" w:themeColor="text1"/>
            <w:sz w:val="20"/>
            <w:szCs w:val="20"/>
            <w:lang w:eastAsia="fr-FR"/>
          </w:rPr>
          <w:t>95</w:t>
        </w:r>
      </w:hyperlink>
    </w:p>
    <w:p w14:paraId="3D2EAEEA"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5" w:history="1">
        <w:r w:rsidR="0021670A" w:rsidRPr="006A264E">
          <w:rPr>
            <w:rFonts w:ascii="Bookman Old Style" w:eastAsia="Times New Roman" w:hAnsi="Bookman Old Style" w:cs="Times New Roman"/>
            <w:color w:val="000000" w:themeColor="text1"/>
            <w:sz w:val="20"/>
            <w:szCs w:val="20"/>
            <w:lang w:eastAsia="fr-FR"/>
          </w:rPr>
          <w:t>Article 7.</w:t>
        </w:r>
      </w:hyperlink>
      <w:r w:rsidR="0021670A" w:rsidRPr="006A264E">
        <w:rPr>
          <w:rFonts w:ascii="Bookman Old Style" w:eastAsia="Times New Roman" w:hAnsi="Bookman Old Style" w:cs="Times New Roman"/>
          <w:color w:val="000000" w:themeColor="text1"/>
          <w:sz w:val="20"/>
          <w:szCs w:val="20"/>
          <w:lang w:eastAsia="fr-FR"/>
        </w:rPr>
        <w:tab/>
      </w:r>
      <w:hyperlink w:anchor="page95" w:history="1">
        <w:r w:rsidR="0021670A" w:rsidRPr="006A264E">
          <w:rPr>
            <w:rFonts w:ascii="Bookman Old Style" w:eastAsia="Times New Roman" w:hAnsi="Bookman Old Style" w:cs="Times New Roman"/>
            <w:color w:val="000000" w:themeColor="text1"/>
            <w:sz w:val="20"/>
            <w:szCs w:val="20"/>
            <w:lang w:eastAsia="fr-FR"/>
          </w:rPr>
          <w:t>Textes généraux applicables</w:t>
        </w:r>
      </w:hyperlink>
      <w:r w:rsidR="0021670A" w:rsidRPr="006A264E">
        <w:rPr>
          <w:rFonts w:ascii="Bookman Old Style" w:eastAsia="Times New Roman" w:hAnsi="Bookman Old Style" w:cs="Times New Roman"/>
          <w:color w:val="000000" w:themeColor="text1"/>
          <w:sz w:val="20"/>
          <w:szCs w:val="20"/>
          <w:lang w:eastAsia="fr-FR"/>
        </w:rPr>
        <w:tab/>
      </w:r>
      <w:hyperlink w:anchor="page95" w:history="1">
        <w:r w:rsidR="0021670A" w:rsidRPr="006A264E">
          <w:rPr>
            <w:rFonts w:ascii="Bookman Old Style" w:eastAsia="Times New Roman" w:hAnsi="Bookman Old Style" w:cs="Times New Roman"/>
            <w:color w:val="000000" w:themeColor="text1"/>
            <w:sz w:val="20"/>
            <w:szCs w:val="20"/>
            <w:lang w:eastAsia="fr-FR"/>
          </w:rPr>
          <w:t>95</w:t>
        </w:r>
      </w:hyperlink>
    </w:p>
    <w:p w14:paraId="66DEBF80"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6" w:history="1">
        <w:r w:rsidR="0021670A" w:rsidRPr="006A264E">
          <w:rPr>
            <w:rFonts w:ascii="Bookman Old Style" w:eastAsia="Times New Roman" w:hAnsi="Bookman Old Style" w:cs="Times New Roman"/>
            <w:color w:val="000000" w:themeColor="text1"/>
            <w:sz w:val="20"/>
            <w:szCs w:val="20"/>
            <w:lang w:eastAsia="fr-FR"/>
          </w:rPr>
          <w:t>Article 8.</w:t>
        </w:r>
      </w:hyperlink>
      <w:r w:rsidR="0021670A" w:rsidRPr="006A264E">
        <w:rPr>
          <w:rFonts w:ascii="Bookman Old Style" w:eastAsia="Times New Roman" w:hAnsi="Bookman Old Style" w:cs="Times New Roman"/>
          <w:color w:val="000000" w:themeColor="text1"/>
          <w:sz w:val="20"/>
          <w:szCs w:val="20"/>
          <w:lang w:eastAsia="fr-FR"/>
        </w:rPr>
        <w:tab/>
      </w:r>
      <w:hyperlink w:anchor="page96" w:history="1">
        <w:r w:rsidR="0021670A" w:rsidRPr="006A264E">
          <w:rPr>
            <w:rFonts w:ascii="Bookman Old Style" w:eastAsia="Times New Roman" w:hAnsi="Bookman Old Style" w:cs="Times New Roman"/>
            <w:color w:val="000000" w:themeColor="text1"/>
            <w:sz w:val="20"/>
            <w:szCs w:val="20"/>
            <w:lang w:eastAsia="fr-FR"/>
          </w:rPr>
          <w:t>Communication</w:t>
        </w:r>
      </w:hyperlink>
      <w:r w:rsidR="0021670A" w:rsidRPr="006A264E">
        <w:rPr>
          <w:rFonts w:ascii="Bookman Old Style" w:eastAsia="Times New Roman" w:hAnsi="Bookman Old Style" w:cs="Times New Roman"/>
          <w:color w:val="000000" w:themeColor="text1"/>
          <w:sz w:val="20"/>
          <w:szCs w:val="20"/>
          <w:lang w:eastAsia="fr-FR"/>
        </w:rPr>
        <w:tab/>
      </w:r>
      <w:hyperlink w:anchor="page96" w:history="1">
        <w:r w:rsidR="0021670A" w:rsidRPr="006A264E">
          <w:rPr>
            <w:rFonts w:ascii="Bookman Old Style" w:eastAsia="Times New Roman" w:hAnsi="Bookman Old Style" w:cs="Times New Roman"/>
            <w:color w:val="000000" w:themeColor="text1"/>
            <w:sz w:val="20"/>
            <w:szCs w:val="20"/>
            <w:lang w:eastAsia="fr-FR"/>
          </w:rPr>
          <w:t>96</w:t>
        </w:r>
      </w:hyperlink>
    </w:p>
    <w:p w14:paraId="0A656CEB" w14:textId="77777777" w:rsidR="0021670A" w:rsidRPr="006A264E" w:rsidRDefault="0021670A" w:rsidP="003164A9">
      <w:pPr>
        <w:spacing w:after="0" w:line="276" w:lineRule="auto"/>
        <w:rPr>
          <w:rFonts w:ascii="Bookman Old Style" w:eastAsia="Times New Roman" w:hAnsi="Bookman Old Style" w:cs="Times New Roman"/>
          <w:color w:val="000000" w:themeColor="text1"/>
          <w:sz w:val="10"/>
          <w:szCs w:val="10"/>
          <w:lang w:eastAsia="fr-FR"/>
        </w:rPr>
      </w:pPr>
    </w:p>
    <w:p w14:paraId="7010178F" w14:textId="77777777" w:rsidR="0021670A" w:rsidRPr="006A264E" w:rsidRDefault="00640451" w:rsidP="003164A9">
      <w:pPr>
        <w:spacing w:after="0" w:line="276" w:lineRule="auto"/>
        <w:rPr>
          <w:rFonts w:ascii="Bookman Old Style" w:eastAsia="Times New Roman" w:hAnsi="Bookman Old Style" w:cs="Times New Roman"/>
          <w:b/>
          <w:bCs/>
          <w:color w:val="000000" w:themeColor="text1"/>
          <w:sz w:val="20"/>
          <w:szCs w:val="20"/>
          <w:lang w:eastAsia="fr-FR"/>
        </w:rPr>
      </w:pPr>
      <w:hyperlink w:anchor="page97" w:history="1">
        <w:r w:rsidR="0021670A" w:rsidRPr="006A264E">
          <w:rPr>
            <w:rFonts w:ascii="Bookman Old Style" w:eastAsia="Times New Roman" w:hAnsi="Bookman Old Style" w:cs="Times New Roman"/>
            <w:b/>
            <w:bCs/>
            <w:color w:val="000000" w:themeColor="text1"/>
            <w:sz w:val="20"/>
            <w:szCs w:val="20"/>
            <w:lang w:eastAsia="fr-FR"/>
          </w:rPr>
          <w:t>CHAPITRE  II. Exécution des prestations</w:t>
        </w:r>
      </w:hyperlink>
      <w:r w:rsidR="0021670A" w:rsidRPr="006A264E">
        <w:rPr>
          <w:rFonts w:ascii="Bookman Old Style" w:eastAsia="Times New Roman" w:hAnsi="Bookman Old Style" w:cs="Times New Roman"/>
          <w:b/>
          <w:bCs/>
          <w:color w:val="000000" w:themeColor="text1"/>
          <w:sz w:val="20"/>
          <w:szCs w:val="20"/>
          <w:lang w:eastAsia="fr-FR"/>
        </w:rPr>
        <w:tab/>
      </w:r>
      <w:hyperlink w:anchor="page97" w:history="1">
        <w:r w:rsidR="0021670A" w:rsidRPr="006A264E">
          <w:rPr>
            <w:rFonts w:ascii="Bookman Old Style" w:eastAsia="Times New Roman" w:hAnsi="Bookman Old Style" w:cs="Times New Roman"/>
            <w:b/>
            <w:bCs/>
            <w:color w:val="000000" w:themeColor="text1"/>
            <w:sz w:val="20"/>
            <w:szCs w:val="20"/>
            <w:lang w:eastAsia="fr-FR"/>
          </w:rPr>
          <w:t>97</w:t>
        </w:r>
      </w:hyperlink>
    </w:p>
    <w:p w14:paraId="17FBE0B6"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7" w:history="1">
        <w:r w:rsidR="0021670A" w:rsidRPr="006A264E">
          <w:rPr>
            <w:rFonts w:ascii="Bookman Old Style" w:eastAsia="Times New Roman" w:hAnsi="Bookman Old Style" w:cs="Times New Roman"/>
            <w:color w:val="000000" w:themeColor="text1"/>
            <w:sz w:val="20"/>
            <w:szCs w:val="20"/>
            <w:lang w:eastAsia="fr-FR"/>
          </w:rPr>
          <w:t>Article 9.</w:t>
        </w:r>
      </w:hyperlink>
      <w:r w:rsidR="0021670A" w:rsidRPr="006A264E">
        <w:rPr>
          <w:rFonts w:ascii="Bookman Old Style" w:eastAsia="Times New Roman" w:hAnsi="Bookman Old Style" w:cs="Times New Roman"/>
          <w:color w:val="000000" w:themeColor="text1"/>
          <w:sz w:val="20"/>
          <w:szCs w:val="20"/>
          <w:lang w:eastAsia="fr-FR"/>
        </w:rPr>
        <w:tab/>
      </w:r>
      <w:hyperlink w:anchor="page97" w:history="1">
        <w:r w:rsidR="0021670A" w:rsidRPr="006A264E">
          <w:rPr>
            <w:rFonts w:ascii="Bookman Old Style" w:eastAsia="Times New Roman" w:hAnsi="Bookman Old Style" w:cs="Times New Roman"/>
            <w:color w:val="000000" w:themeColor="text1"/>
            <w:sz w:val="20"/>
            <w:szCs w:val="20"/>
            <w:lang w:eastAsia="fr-FR"/>
          </w:rPr>
          <w:t>Consistance des prestations [à préciser cf. Spécifications Techniques]</w:t>
        </w:r>
      </w:hyperlink>
      <w:r w:rsidR="0021670A" w:rsidRPr="006A264E">
        <w:rPr>
          <w:rFonts w:ascii="Bookman Old Style" w:eastAsia="Times New Roman" w:hAnsi="Bookman Old Style" w:cs="Times New Roman"/>
          <w:color w:val="000000" w:themeColor="text1"/>
          <w:sz w:val="20"/>
          <w:szCs w:val="20"/>
          <w:lang w:eastAsia="fr-FR"/>
        </w:rPr>
        <w:tab/>
      </w:r>
      <w:hyperlink w:anchor="page97" w:history="1">
        <w:r w:rsidR="0021670A" w:rsidRPr="006A264E">
          <w:rPr>
            <w:rFonts w:ascii="Bookman Old Style" w:eastAsia="Times New Roman" w:hAnsi="Bookman Old Style" w:cs="Times New Roman"/>
            <w:color w:val="000000" w:themeColor="text1"/>
            <w:sz w:val="20"/>
            <w:szCs w:val="20"/>
            <w:lang w:eastAsia="fr-FR"/>
          </w:rPr>
          <w:t>97</w:t>
        </w:r>
      </w:hyperlink>
    </w:p>
    <w:p w14:paraId="5126895D"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7" w:history="1">
        <w:r w:rsidR="0021670A" w:rsidRPr="006A264E">
          <w:rPr>
            <w:rFonts w:ascii="Bookman Old Style" w:eastAsia="Times New Roman" w:hAnsi="Bookman Old Style" w:cs="Times New Roman"/>
            <w:color w:val="000000" w:themeColor="text1"/>
            <w:sz w:val="20"/>
            <w:szCs w:val="20"/>
            <w:lang w:eastAsia="fr-FR"/>
          </w:rPr>
          <w:t>Article 10.</w:t>
        </w:r>
      </w:hyperlink>
      <w:r w:rsidR="0021670A" w:rsidRPr="006A264E">
        <w:rPr>
          <w:rFonts w:ascii="Bookman Old Style" w:eastAsia="Times New Roman" w:hAnsi="Bookman Old Style" w:cs="Times New Roman"/>
          <w:color w:val="000000" w:themeColor="text1"/>
          <w:sz w:val="20"/>
          <w:szCs w:val="20"/>
          <w:lang w:eastAsia="fr-FR"/>
        </w:rPr>
        <w:tab/>
      </w:r>
      <w:hyperlink w:anchor="page97" w:history="1">
        <w:r w:rsidR="0021670A" w:rsidRPr="006A264E">
          <w:rPr>
            <w:rFonts w:ascii="Bookman Old Style" w:eastAsia="Times New Roman" w:hAnsi="Bookman Old Style" w:cs="Times New Roman"/>
            <w:color w:val="000000" w:themeColor="text1"/>
            <w:sz w:val="20"/>
            <w:szCs w:val="20"/>
            <w:lang w:eastAsia="fr-FR"/>
          </w:rPr>
          <w:t>Lieu et délai de livraison ou d’exécution</w:t>
        </w:r>
      </w:hyperlink>
      <w:r w:rsidR="0021670A" w:rsidRPr="006A264E">
        <w:rPr>
          <w:rFonts w:ascii="Bookman Old Style" w:eastAsia="Times New Roman" w:hAnsi="Bookman Old Style" w:cs="Times New Roman"/>
          <w:color w:val="000000" w:themeColor="text1"/>
          <w:sz w:val="20"/>
          <w:szCs w:val="20"/>
          <w:lang w:eastAsia="fr-FR"/>
        </w:rPr>
        <w:tab/>
      </w:r>
      <w:hyperlink w:anchor="page97" w:history="1">
        <w:r w:rsidR="0021670A" w:rsidRPr="006A264E">
          <w:rPr>
            <w:rFonts w:ascii="Bookman Old Style" w:eastAsia="Times New Roman" w:hAnsi="Bookman Old Style" w:cs="Times New Roman"/>
            <w:color w:val="000000" w:themeColor="text1"/>
            <w:sz w:val="20"/>
            <w:szCs w:val="20"/>
            <w:lang w:eastAsia="fr-FR"/>
          </w:rPr>
          <w:t>97</w:t>
        </w:r>
      </w:hyperlink>
    </w:p>
    <w:p w14:paraId="506CB2AA"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8" w:history="1">
        <w:r w:rsidR="0021670A" w:rsidRPr="006A264E">
          <w:rPr>
            <w:rFonts w:ascii="Bookman Old Style" w:eastAsia="Times New Roman" w:hAnsi="Bookman Old Style" w:cs="Times New Roman"/>
            <w:color w:val="000000" w:themeColor="text1"/>
            <w:sz w:val="20"/>
            <w:szCs w:val="20"/>
            <w:lang w:eastAsia="fr-FR"/>
          </w:rPr>
          <w:t>Article 11.</w:t>
        </w:r>
      </w:hyperlink>
      <w:r w:rsidR="0021670A" w:rsidRPr="006A264E">
        <w:rPr>
          <w:rFonts w:ascii="Bookman Old Style" w:eastAsia="Times New Roman" w:hAnsi="Bookman Old Style" w:cs="Times New Roman"/>
          <w:color w:val="000000" w:themeColor="text1"/>
          <w:sz w:val="20"/>
          <w:szCs w:val="20"/>
          <w:lang w:eastAsia="fr-FR"/>
        </w:rPr>
        <w:tab/>
      </w:r>
      <w:hyperlink w:anchor="page98" w:history="1">
        <w:r w:rsidR="0021670A" w:rsidRPr="006A264E">
          <w:rPr>
            <w:rFonts w:ascii="Bookman Old Style" w:eastAsia="Times New Roman" w:hAnsi="Bookman Old Style" w:cs="Times New Roman"/>
            <w:color w:val="000000" w:themeColor="text1"/>
            <w:sz w:val="20"/>
            <w:szCs w:val="20"/>
            <w:lang w:eastAsia="fr-FR"/>
          </w:rPr>
          <w:t>Obligations du Maître d’Ouvrage ou du Maître d’Ouvrage Délégué</w:t>
        </w:r>
      </w:hyperlink>
      <w:r w:rsidR="0021670A" w:rsidRPr="006A264E">
        <w:rPr>
          <w:rFonts w:ascii="Bookman Old Style" w:eastAsia="Times New Roman" w:hAnsi="Bookman Old Style" w:cs="Times New Roman"/>
          <w:color w:val="000000" w:themeColor="text1"/>
          <w:sz w:val="20"/>
          <w:szCs w:val="20"/>
          <w:lang w:eastAsia="fr-FR"/>
        </w:rPr>
        <w:tab/>
      </w:r>
      <w:hyperlink w:anchor="page98" w:history="1">
        <w:r w:rsidR="0021670A" w:rsidRPr="006A264E">
          <w:rPr>
            <w:rFonts w:ascii="Bookman Old Style" w:eastAsia="Times New Roman" w:hAnsi="Bookman Old Style" w:cs="Times New Roman"/>
            <w:color w:val="000000" w:themeColor="text1"/>
            <w:sz w:val="20"/>
            <w:szCs w:val="20"/>
            <w:lang w:eastAsia="fr-FR"/>
          </w:rPr>
          <w:t>98</w:t>
        </w:r>
      </w:hyperlink>
    </w:p>
    <w:p w14:paraId="5D8DAC73"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98" w:history="1">
        <w:r w:rsidR="0021670A" w:rsidRPr="006A264E">
          <w:rPr>
            <w:rFonts w:ascii="Bookman Old Style" w:eastAsia="Times New Roman" w:hAnsi="Bookman Old Style" w:cs="Times New Roman"/>
            <w:color w:val="000000" w:themeColor="text1"/>
            <w:sz w:val="20"/>
            <w:szCs w:val="20"/>
            <w:lang w:eastAsia="fr-FR"/>
          </w:rPr>
          <w:t>Article 12.</w:t>
        </w:r>
      </w:hyperlink>
      <w:r w:rsidR="0021670A" w:rsidRPr="006A264E">
        <w:rPr>
          <w:rFonts w:ascii="Bookman Old Style" w:eastAsia="Times New Roman" w:hAnsi="Bookman Old Style" w:cs="Times New Roman"/>
          <w:color w:val="000000" w:themeColor="text1"/>
          <w:sz w:val="20"/>
          <w:szCs w:val="20"/>
          <w:lang w:eastAsia="fr-FR"/>
        </w:rPr>
        <w:tab/>
      </w:r>
      <w:hyperlink w:anchor="page98" w:history="1">
        <w:r w:rsidR="0021670A" w:rsidRPr="006A264E">
          <w:rPr>
            <w:rFonts w:ascii="Bookman Old Style" w:eastAsia="Times New Roman" w:hAnsi="Bookman Old Style" w:cs="Times New Roman"/>
            <w:color w:val="000000" w:themeColor="text1"/>
            <w:sz w:val="20"/>
            <w:szCs w:val="20"/>
            <w:lang w:eastAsia="fr-FR"/>
          </w:rPr>
          <w:t>Ordres de service</w:t>
        </w:r>
      </w:hyperlink>
      <w:r w:rsidR="0021670A" w:rsidRPr="006A264E">
        <w:rPr>
          <w:rFonts w:ascii="Bookman Old Style" w:eastAsia="Times New Roman" w:hAnsi="Bookman Old Style" w:cs="Times New Roman"/>
          <w:color w:val="000000" w:themeColor="text1"/>
          <w:sz w:val="20"/>
          <w:szCs w:val="20"/>
          <w:lang w:eastAsia="fr-FR"/>
        </w:rPr>
        <w:tab/>
      </w:r>
      <w:hyperlink w:anchor="page98" w:history="1">
        <w:r w:rsidR="0021670A" w:rsidRPr="006A264E">
          <w:rPr>
            <w:rFonts w:ascii="Bookman Old Style" w:eastAsia="Times New Roman" w:hAnsi="Bookman Old Style" w:cs="Times New Roman"/>
            <w:color w:val="000000" w:themeColor="text1"/>
            <w:sz w:val="20"/>
            <w:szCs w:val="20"/>
            <w:lang w:eastAsia="fr-FR"/>
          </w:rPr>
          <w:t>98</w:t>
        </w:r>
      </w:hyperlink>
    </w:p>
    <w:p w14:paraId="4BCCF30E"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0" w:history="1">
        <w:r w:rsidR="0021670A" w:rsidRPr="006A264E">
          <w:rPr>
            <w:rFonts w:ascii="Bookman Old Style" w:eastAsia="Times New Roman" w:hAnsi="Bookman Old Style" w:cs="Times New Roman"/>
            <w:color w:val="000000" w:themeColor="text1"/>
            <w:sz w:val="20"/>
            <w:szCs w:val="20"/>
            <w:lang w:eastAsia="fr-FR"/>
          </w:rPr>
          <w:t>Article 13.</w:t>
        </w:r>
      </w:hyperlink>
      <w:r w:rsidR="0021670A" w:rsidRPr="006A264E">
        <w:rPr>
          <w:rFonts w:ascii="Bookman Old Style" w:eastAsia="Times New Roman" w:hAnsi="Bookman Old Style" w:cs="Times New Roman"/>
          <w:color w:val="000000" w:themeColor="text1"/>
          <w:sz w:val="20"/>
          <w:szCs w:val="20"/>
          <w:lang w:eastAsia="fr-FR"/>
        </w:rPr>
        <w:tab/>
      </w:r>
      <w:hyperlink w:anchor="page100" w:history="1">
        <w:r w:rsidR="0021670A" w:rsidRPr="006A264E">
          <w:rPr>
            <w:rFonts w:ascii="Bookman Old Style" w:eastAsia="Times New Roman" w:hAnsi="Bookman Old Style" w:cs="Times New Roman"/>
            <w:color w:val="000000" w:themeColor="text1"/>
            <w:sz w:val="20"/>
            <w:szCs w:val="20"/>
            <w:lang w:eastAsia="fr-FR"/>
          </w:rPr>
          <w:t>Marchés à tranches conditionnelles</w:t>
        </w:r>
      </w:hyperlink>
      <w:r w:rsidR="0021670A" w:rsidRPr="006A264E">
        <w:rPr>
          <w:rFonts w:ascii="Bookman Old Style" w:eastAsia="Times New Roman" w:hAnsi="Bookman Old Style" w:cs="Times New Roman"/>
          <w:color w:val="000000" w:themeColor="text1"/>
          <w:sz w:val="20"/>
          <w:szCs w:val="20"/>
          <w:lang w:eastAsia="fr-FR"/>
        </w:rPr>
        <w:tab/>
      </w:r>
      <w:hyperlink w:anchor="page100" w:history="1">
        <w:r w:rsidR="0021670A" w:rsidRPr="006A264E">
          <w:rPr>
            <w:rFonts w:ascii="Bookman Old Style" w:eastAsia="Times New Roman" w:hAnsi="Bookman Old Style" w:cs="Times New Roman"/>
            <w:color w:val="000000" w:themeColor="text1"/>
            <w:sz w:val="20"/>
            <w:szCs w:val="20"/>
            <w:lang w:eastAsia="fr-FR"/>
          </w:rPr>
          <w:t>100</w:t>
        </w:r>
      </w:hyperlink>
    </w:p>
    <w:p w14:paraId="46A598BD"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1" w:history="1">
        <w:r w:rsidR="0021670A" w:rsidRPr="006A264E">
          <w:rPr>
            <w:rFonts w:ascii="Bookman Old Style" w:eastAsia="Times New Roman" w:hAnsi="Bookman Old Style" w:cs="Times New Roman"/>
            <w:color w:val="000000" w:themeColor="text1"/>
            <w:sz w:val="20"/>
            <w:szCs w:val="20"/>
            <w:lang w:eastAsia="fr-FR"/>
          </w:rPr>
          <w:t>Article 14.</w:t>
        </w:r>
      </w:hyperlink>
      <w:r w:rsidR="0021670A" w:rsidRPr="006A264E">
        <w:rPr>
          <w:rFonts w:ascii="Bookman Old Style" w:eastAsia="Times New Roman" w:hAnsi="Bookman Old Style" w:cs="Times New Roman"/>
          <w:color w:val="000000" w:themeColor="text1"/>
          <w:sz w:val="20"/>
          <w:szCs w:val="20"/>
          <w:lang w:eastAsia="fr-FR"/>
        </w:rPr>
        <w:tab/>
      </w:r>
      <w:hyperlink w:anchor="page101" w:history="1">
        <w:r w:rsidR="0021670A" w:rsidRPr="006A264E">
          <w:rPr>
            <w:rFonts w:ascii="Bookman Old Style" w:eastAsia="Times New Roman" w:hAnsi="Bookman Old Style" w:cs="Times New Roman"/>
            <w:color w:val="000000" w:themeColor="text1"/>
            <w:sz w:val="20"/>
            <w:szCs w:val="20"/>
            <w:lang w:eastAsia="fr-FR"/>
          </w:rPr>
          <w:t>Matériel et personnel du cocontractant</w:t>
        </w:r>
      </w:hyperlink>
      <w:r w:rsidR="0021670A" w:rsidRPr="006A264E">
        <w:rPr>
          <w:rFonts w:ascii="Bookman Old Style" w:eastAsia="Times New Roman" w:hAnsi="Bookman Old Style" w:cs="Times New Roman"/>
          <w:color w:val="000000" w:themeColor="text1"/>
          <w:sz w:val="20"/>
          <w:szCs w:val="20"/>
          <w:lang w:eastAsia="fr-FR"/>
        </w:rPr>
        <w:tab/>
      </w:r>
      <w:hyperlink w:anchor="page101" w:history="1">
        <w:r w:rsidR="0021670A" w:rsidRPr="006A264E">
          <w:rPr>
            <w:rFonts w:ascii="Bookman Old Style" w:eastAsia="Times New Roman" w:hAnsi="Bookman Old Style" w:cs="Times New Roman"/>
            <w:color w:val="000000" w:themeColor="text1"/>
            <w:sz w:val="20"/>
            <w:szCs w:val="20"/>
            <w:lang w:eastAsia="fr-FR"/>
          </w:rPr>
          <w:t>101</w:t>
        </w:r>
      </w:hyperlink>
    </w:p>
    <w:p w14:paraId="347DAF55"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3" w:history="1">
        <w:r w:rsidR="0021670A" w:rsidRPr="006A264E">
          <w:rPr>
            <w:rFonts w:ascii="Bookman Old Style" w:eastAsia="Times New Roman" w:hAnsi="Bookman Old Style" w:cs="Times New Roman"/>
            <w:color w:val="000000" w:themeColor="text1"/>
            <w:sz w:val="20"/>
            <w:szCs w:val="20"/>
            <w:lang w:eastAsia="fr-FR"/>
          </w:rPr>
          <w:t>Article 15.</w:t>
        </w:r>
      </w:hyperlink>
      <w:r w:rsidR="0021670A" w:rsidRPr="006A264E">
        <w:rPr>
          <w:rFonts w:ascii="Bookman Old Style" w:eastAsia="Times New Roman" w:hAnsi="Bookman Old Style" w:cs="Times New Roman"/>
          <w:color w:val="000000" w:themeColor="text1"/>
          <w:sz w:val="20"/>
          <w:szCs w:val="20"/>
          <w:lang w:eastAsia="fr-FR"/>
        </w:rPr>
        <w:tab/>
      </w:r>
      <w:hyperlink w:anchor="page103" w:history="1">
        <w:r w:rsidR="0021670A" w:rsidRPr="006A264E">
          <w:rPr>
            <w:rFonts w:ascii="Bookman Old Style" w:eastAsia="Times New Roman" w:hAnsi="Bookman Old Style" w:cs="Times New Roman"/>
            <w:color w:val="000000" w:themeColor="text1"/>
            <w:sz w:val="20"/>
            <w:szCs w:val="20"/>
            <w:lang w:eastAsia="fr-FR"/>
          </w:rPr>
          <w:t>Rôles et responsabilités du cocontractant</w:t>
        </w:r>
      </w:hyperlink>
      <w:r w:rsidR="0021670A" w:rsidRPr="006A264E">
        <w:rPr>
          <w:rFonts w:ascii="Bookman Old Style" w:eastAsia="Times New Roman" w:hAnsi="Bookman Old Style" w:cs="Times New Roman"/>
          <w:color w:val="000000" w:themeColor="text1"/>
          <w:sz w:val="20"/>
          <w:szCs w:val="20"/>
          <w:lang w:eastAsia="fr-FR"/>
        </w:rPr>
        <w:tab/>
      </w:r>
      <w:hyperlink w:anchor="page103" w:history="1">
        <w:r w:rsidR="0021670A" w:rsidRPr="006A264E">
          <w:rPr>
            <w:rFonts w:ascii="Bookman Old Style" w:eastAsia="Times New Roman" w:hAnsi="Bookman Old Style" w:cs="Times New Roman"/>
            <w:color w:val="000000" w:themeColor="text1"/>
            <w:sz w:val="20"/>
            <w:szCs w:val="20"/>
            <w:lang w:eastAsia="fr-FR"/>
          </w:rPr>
          <w:t>103</w:t>
        </w:r>
      </w:hyperlink>
    </w:p>
    <w:p w14:paraId="4EFE6785"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4" w:history="1">
        <w:r w:rsidR="0021670A" w:rsidRPr="006A264E">
          <w:rPr>
            <w:rFonts w:ascii="Bookman Old Style" w:eastAsia="Times New Roman" w:hAnsi="Bookman Old Style" w:cs="Times New Roman"/>
            <w:color w:val="000000" w:themeColor="text1"/>
            <w:sz w:val="20"/>
            <w:szCs w:val="20"/>
            <w:lang w:eastAsia="fr-FR"/>
          </w:rPr>
          <w:t>Article 16.</w:t>
        </w:r>
      </w:hyperlink>
      <w:r w:rsidR="0021670A" w:rsidRPr="006A264E">
        <w:rPr>
          <w:rFonts w:ascii="Bookman Old Style" w:eastAsia="Times New Roman" w:hAnsi="Bookman Old Style" w:cs="Times New Roman"/>
          <w:color w:val="000000" w:themeColor="text1"/>
          <w:sz w:val="20"/>
          <w:szCs w:val="20"/>
          <w:lang w:eastAsia="fr-FR"/>
        </w:rPr>
        <w:tab/>
      </w:r>
      <w:hyperlink w:anchor="page104" w:history="1">
        <w:r w:rsidR="0021670A" w:rsidRPr="006A264E">
          <w:rPr>
            <w:rFonts w:ascii="Bookman Old Style" w:eastAsia="Times New Roman" w:hAnsi="Bookman Old Style" w:cs="Times New Roman"/>
            <w:color w:val="000000" w:themeColor="text1"/>
            <w:sz w:val="20"/>
            <w:szCs w:val="20"/>
            <w:lang w:eastAsia="fr-FR"/>
          </w:rPr>
          <w:t>Brevet</w:t>
        </w:r>
      </w:hyperlink>
      <w:r w:rsidR="0021670A" w:rsidRPr="006A264E">
        <w:rPr>
          <w:rFonts w:ascii="Bookman Old Style" w:eastAsia="Times New Roman" w:hAnsi="Bookman Old Style" w:cs="Times New Roman"/>
          <w:color w:val="000000" w:themeColor="text1"/>
          <w:sz w:val="20"/>
          <w:szCs w:val="20"/>
          <w:lang w:eastAsia="fr-FR"/>
        </w:rPr>
        <w:tab/>
      </w:r>
      <w:hyperlink w:anchor="page104" w:history="1">
        <w:r w:rsidR="0021670A" w:rsidRPr="006A264E">
          <w:rPr>
            <w:rFonts w:ascii="Bookman Old Style" w:eastAsia="Times New Roman" w:hAnsi="Bookman Old Style" w:cs="Times New Roman"/>
            <w:color w:val="000000" w:themeColor="text1"/>
            <w:sz w:val="20"/>
            <w:szCs w:val="20"/>
            <w:lang w:eastAsia="fr-FR"/>
          </w:rPr>
          <w:t>104</w:t>
        </w:r>
      </w:hyperlink>
    </w:p>
    <w:p w14:paraId="03F11D28"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4" w:history="1">
        <w:r w:rsidR="0021670A" w:rsidRPr="006A264E">
          <w:rPr>
            <w:rFonts w:ascii="Bookman Old Style" w:eastAsia="Times New Roman" w:hAnsi="Bookman Old Style" w:cs="Times New Roman"/>
            <w:color w:val="000000" w:themeColor="text1"/>
            <w:sz w:val="20"/>
            <w:szCs w:val="20"/>
            <w:lang w:eastAsia="fr-FR"/>
          </w:rPr>
          <w:t>Article 17.</w:t>
        </w:r>
      </w:hyperlink>
      <w:r w:rsidR="0021670A" w:rsidRPr="006A264E">
        <w:rPr>
          <w:rFonts w:ascii="Bookman Old Style" w:eastAsia="Times New Roman" w:hAnsi="Bookman Old Style" w:cs="Times New Roman"/>
          <w:color w:val="000000" w:themeColor="text1"/>
          <w:sz w:val="20"/>
          <w:szCs w:val="20"/>
          <w:lang w:eastAsia="fr-FR"/>
        </w:rPr>
        <w:tab/>
      </w:r>
      <w:hyperlink w:anchor="page104" w:history="1">
        <w:r w:rsidR="0021670A" w:rsidRPr="006A264E">
          <w:rPr>
            <w:rFonts w:ascii="Bookman Old Style" w:eastAsia="Times New Roman" w:hAnsi="Bookman Old Style" w:cs="Times New Roman"/>
            <w:color w:val="000000" w:themeColor="text1"/>
            <w:sz w:val="20"/>
            <w:szCs w:val="20"/>
            <w:lang w:eastAsia="fr-FR"/>
          </w:rPr>
          <w:t>Transport, assurances et responsabilité civile</w:t>
        </w:r>
      </w:hyperlink>
      <w:r w:rsidR="0021670A" w:rsidRPr="006A264E">
        <w:rPr>
          <w:rFonts w:ascii="Bookman Old Style" w:eastAsia="Times New Roman" w:hAnsi="Bookman Old Style" w:cs="Times New Roman"/>
          <w:color w:val="000000" w:themeColor="text1"/>
          <w:sz w:val="20"/>
          <w:szCs w:val="20"/>
          <w:lang w:eastAsia="fr-FR"/>
        </w:rPr>
        <w:tab/>
      </w:r>
      <w:hyperlink w:anchor="page104" w:history="1">
        <w:r w:rsidR="0021670A" w:rsidRPr="006A264E">
          <w:rPr>
            <w:rFonts w:ascii="Bookman Old Style" w:eastAsia="Times New Roman" w:hAnsi="Bookman Old Style" w:cs="Times New Roman"/>
            <w:color w:val="000000" w:themeColor="text1"/>
            <w:sz w:val="20"/>
            <w:szCs w:val="20"/>
            <w:lang w:eastAsia="fr-FR"/>
          </w:rPr>
          <w:t>104</w:t>
        </w:r>
      </w:hyperlink>
    </w:p>
    <w:p w14:paraId="7495120D"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5" w:history="1">
        <w:r w:rsidR="0021670A" w:rsidRPr="006A264E">
          <w:rPr>
            <w:rFonts w:ascii="Bookman Old Style" w:eastAsia="Times New Roman" w:hAnsi="Bookman Old Style" w:cs="Times New Roman"/>
            <w:color w:val="000000" w:themeColor="text1"/>
            <w:sz w:val="20"/>
            <w:szCs w:val="20"/>
            <w:lang w:eastAsia="fr-FR"/>
          </w:rPr>
          <w:t>Article 18.</w:t>
        </w:r>
      </w:hyperlink>
      <w:r w:rsidR="0021670A" w:rsidRPr="006A264E">
        <w:rPr>
          <w:rFonts w:ascii="Bookman Old Style" w:eastAsia="Times New Roman" w:hAnsi="Bookman Old Style" w:cs="Times New Roman"/>
          <w:color w:val="000000" w:themeColor="text1"/>
          <w:sz w:val="20"/>
          <w:szCs w:val="20"/>
          <w:lang w:eastAsia="fr-FR"/>
        </w:rPr>
        <w:tab/>
      </w:r>
      <w:hyperlink w:anchor="page105" w:history="1">
        <w:r w:rsidR="0021670A" w:rsidRPr="006A264E">
          <w:rPr>
            <w:rFonts w:ascii="Bookman Old Style" w:eastAsia="Times New Roman" w:hAnsi="Bookman Old Style" w:cs="Times New Roman"/>
            <w:color w:val="000000" w:themeColor="text1"/>
            <w:sz w:val="20"/>
            <w:szCs w:val="20"/>
            <w:lang w:eastAsia="fr-FR"/>
          </w:rPr>
          <w:t>Essais et services connexes</w:t>
        </w:r>
      </w:hyperlink>
      <w:r w:rsidR="0021670A" w:rsidRPr="006A264E">
        <w:rPr>
          <w:rFonts w:ascii="Bookman Old Style" w:eastAsia="Times New Roman" w:hAnsi="Bookman Old Style" w:cs="Times New Roman"/>
          <w:color w:val="000000" w:themeColor="text1"/>
          <w:sz w:val="20"/>
          <w:szCs w:val="20"/>
          <w:lang w:eastAsia="fr-FR"/>
        </w:rPr>
        <w:tab/>
      </w:r>
      <w:hyperlink w:anchor="page105" w:history="1">
        <w:r w:rsidR="0021670A" w:rsidRPr="006A264E">
          <w:rPr>
            <w:rFonts w:ascii="Bookman Old Style" w:eastAsia="Times New Roman" w:hAnsi="Bookman Old Style" w:cs="Times New Roman"/>
            <w:color w:val="000000" w:themeColor="text1"/>
            <w:sz w:val="20"/>
            <w:szCs w:val="20"/>
            <w:lang w:eastAsia="fr-FR"/>
          </w:rPr>
          <w:t>105</w:t>
        </w:r>
      </w:hyperlink>
    </w:p>
    <w:p w14:paraId="2C0AAB6B"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5" w:history="1">
        <w:r w:rsidR="0021670A" w:rsidRPr="006A264E">
          <w:rPr>
            <w:rFonts w:ascii="Bookman Old Style" w:eastAsia="Times New Roman" w:hAnsi="Bookman Old Style" w:cs="Times New Roman"/>
            <w:color w:val="000000" w:themeColor="text1"/>
            <w:sz w:val="20"/>
            <w:szCs w:val="20"/>
            <w:lang w:eastAsia="fr-FR"/>
          </w:rPr>
          <w:t>Article 19.</w:t>
        </w:r>
      </w:hyperlink>
      <w:r w:rsidR="0021670A" w:rsidRPr="006A264E">
        <w:rPr>
          <w:rFonts w:ascii="Bookman Old Style" w:eastAsia="Times New Roman" w:hAnsi="Bookman Old Style" w:cs="Times New Roman"/>
          <w:color w:val="000000" w:themeColor="text1"/>
          <w:sz w:val="20"/>
          <w:szCs w:val="20"/>
          <w:lang w:eastAsia="fr-FR"/>
        </w:rPr>
        <w:tab/>
      </w:r>
      <w:hyperlink w:anchor="page105" w:history="1">
        <w:r w:rsidR="0021670A" w:rsidRPr="006A264E">
          <w:rPr>
            <w:rFonts w:ascii="Bookman Old Style" w:eastAsia="Times New Roman" w:hAnsi="Bookman Old Style" w:cs="Times New Roman"/>
            <w:color w:val="000000" w:themeColor="text1"/>
            <w:sz w:val="20"/>
            <w:szCs w:val="20"/>
            <w:lang w:eastAsia="fr-FR"/>
          </w:rPr>
          <w:t>Service après-vente et consommables</w:t>
        </w:r>
      </w:hyperlink>
      <w:r w:rsidR="0021670A" w:rsidRPr="006A264E">
        <w:rPr>
          <w:rFonts w:ascii="Bookman Old Style" w:eastAsia="Times New Roman" w:hAnsi="Bookman Old Style" w:cs="Times New Roman"/>
          <w:color w:val="000000" w:themeColor="text1"/>
          <w:sz w:val="20"/>
          <w:szCs w:val="20"/>
          <w:lang w:eastAsia="fr-FR"/>
        </w:rPr>
        <w:tab/>
      </w:r>
      <w:hyperlink w:anchor="page105" w:history="1">
        <w:r w:rsidR="0021670A" w:rsidRPr="006A264E">
          <w:rPr>
            <w:rFonts w:ascii="Bookman Old Style" w:eastAsia="Times New Roman" w:hAnsi="Bookman Old Style" w:cs="Times New Roman"/>
            <w:color w:val="000000" w:themeColor="text1"/>
            <w:sz w:val="20"/>
            <w:szCs w:val="20"/>
            <w:lang w:eastAsia="fr-FR"/>
          </w:rPr>
          <w:t>105</w:t>
        </w:r>
      </w:hyperlink>
    </w:p>
    <w:p w14:paraId="305EDFEB" w14:textId="77777777" w:rsidR="0021670A" w:rsidRPr="006A264E" w:rsidRDefault="0021670A" w:rsidP="003164A9">
      <w:pPr>
        <w:spacing w:after="0" w:line="276" w:lineRule="auto"/>
        <w:rPr>
          <w:rFonts w:ascii="Bookman Old Style" w:eastAsia="Times New Roman" w:hAnsi="Bookman Old Style" w:cs="Times New Roman"/>
          <w:color w:val="000000" w:themeColor="text1"/>
          <w:sz w:val="10"/>
          <w:szCs w:val="10"/>
          <w:lang w:eastAsia="fr-FR"/>
        </w:rPr>
      </w:pPr>
    </w:p>
    <w:p w14:paraId="42C10F1D" w14:textId="77777777" w:rsidR="0021670A" w:rsidRPr="006A264E" w:rsidRDefault="00640451" w:rsidP="003164A9">
      <w:pPr>
        <w:spacing w:after="0" w:line="276" w:lineRule="auto"/>
        <w:rPr>
          <w:rFonts w:ascii="Bookman Old Style" w:eastAsia="Times New Roman" w:hAnsi="Bookman Old Style" w:cs="Times New Roman"/>
          <w:b/>
          <w:bCs/>
          <w:color w:val="000000" w:themeColor="text1"/>
          <w:sz w:val="20"/>
          <w:szCs w:val="20"/>
          <w:lang w:eastAsia="fr-FR"/>
        </w:rPr>
      </w:pPr>
      <w:hyperlink w:anchor="page106" w:history="1">
        <w:r w:rsidR="0021670A" w:rsidRPr="006A264E">
          <w:rPr>
            <w:rFonts w:ascii="Bookman Old Style" w:eastAsia="Times New Roman" w:hAnsi="Bookman Old Style" w:cs="Times New Roman"/>
            <w:b/>
            <w:bCs/>
            <w:color w:val="000000" w:themeColor="text1"/>
            <w:sz w:val="20"/>
            <w:szCs w:val="20"/>
            <w:lang w:eastAsia="fr-FR"/>
          </w:rPr>
          <w:t>CHAPITRE  III.</w:t>
        </w:r>
      </w:hyperlink>
      <w:r w:rsidR="0021670A" w:rsidRPr="006A264E">
        <w:rPr>
          <w:rFonts w:ascii="Bookman Old Style" w:eastAsia="Times New Roman" w:hAnsi="Bookman Old Style" w:cs="Times New Roman"/>
          <w:b/>
          <w:bCs/>
          <w:color w:val="000000" w:themeColor="text1"/>
          <w:sz w:val="20"/>
          <w:szCs w:val="20"/>
          <w:lang w:eastAsia="fr-FR"/>
        </w:rPr>
        <w:tab/>
      </w:r>
      <w:hyperlink w:anchor="page106" w:history="1">
        <w:r w:rsidR="0021670A" w:rsidRPr="006A264E">
          <w:rPr>
            <w:rFonts w:ascii="Bookman Old Style" w:eastAsia="Times New Roman" w:hAnsi="Bookman Old Style" w:cs="Times New Roman"/>
            <w:b/>
            <w:bCs/>
            <w:color w:val="000000" w:themeColor="text1"/>
            <w:sz w:val="20"/>
            <w:szCs w:val="20"/>
            <w:lang w:eastAsia="fr-FR"/>
          </w:rPr>
          <w:t>De la réception des prestations</w:t>
        </w:r>
      </w:hyperlink>
      <w:r w:rsidR="0021670A" w:rsidRPr="006A264E">
        <w:rPr>
          <w:rFonts w:ascii="Bookman Old Style" w:eastAsia="Times New Roman" w:hAnsi="Bookman Old Style" w:cs="Times New Roman"/>
          <w:b/>
          <w:bCs/>
          <w:color w:val="000000" w:themeColor="text1"/>
          <w:sz w:val="20"/>
          <w:szCs w:val="20"/>
          <w:lang w:eastAsia="fr-FR"/>
        </w:rPr>
        <w:tab/>
      </w:r>
      <w:hyperlink w:anchor="page106" w:history="1">
        <w:r w:rsidR="0021670A" w:rsidRPr="006A264E">
          <w:rPr>
            <w:rFonts w:ascii="Bookman Old Style" w:eastAsia="Times New Roman" w:hAnsi="Bookman Old Style" w:cs="Times New Roman"/>
            <w:b/>
            <w:bCs/>
            <w:color w:val="000000" w:themeColor="text1"/>
            <w:sz w:val="20"/>
            <w:szCs w:val="20"/>
            <w:lang w:eastAsia="fr-FR"/>
          </w:rPr>
          <w:t>106</w:t>
        </w:r>
      </w:hyperlink>
    </w:p>
    <w:p w14:paraId="22EF28B6"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6" w:history="1">
        <w:r w:rsidR="0021670A" w:rsidRPr="006A264E">
          <w:rPr>
            <w:rFonts w:ascii="Bookman Old Style" w:eastAsia="Times New Roman" w:hAnsi="Bookman Old Style" w:cs="Times New Roman"/>
            <w:color w:val="000000" w:themeColor="text1"/>
            <w:sz w:val="20"/>
            <w:szCs w:val="20"/>
            <w:lang w:eastAsia="fr-FR"/>
          </w:rPr>
          <w:t>Article 20.</w:t>
        </w:r>
      </w:hyperlink>
      <w:r w:rsidR="0021670A" w:rsidRPr="006A264E">
        <w:rPr>
          <w:rFonts w:ascii="Bookman Old Style" w:eastAsia="Times New Roman" w:hAnsi="Bookman Old Style" w:cs="Times New Roman"/>
          <w:color w:val="000000" w:themeColor="text1"/>
          <w:sz w:val="20"/>
          <w:szCs w:val="20"/>
          <w:lang w:eastAsia="fr-FR"/>
        </w:rPr>
        <w:tab/>
      </w:r>
      <w:hyperlink w:anchor="page106" w:history="1">
        <w:r w:rsidR="0021670A" w:rsidRPr="006A264E">
          <w:rPr>
            <w:rFonts w:ascii="Bookman Old Style" w:eastAsia="Times New Roman" w:hAnsi="Bookman Old Style" w:cs="Times New Roman"/>
            <w:color w:val="000000" w:themeColor="text1"/>
            <w:sz w:val="20"/>
            <w:szCs w:val="20"/>
            <w:lang w:eastAsia="fr-FR"/>
          </w:rPr>
          <w:t>Documents à fournir avant la réception technique</w:t>
        </w:r>
      </w:hyperlink>
      <w:r w:rsidR="0021670A" w:rsidRPr="006A264E">
        <w:rPr>
          <w:rFonts w:ascii="Bookman Old Style" w:eastAsia="Times New Roman" w:hAnsi="Bookman Old Style" w:cs="Times New Roman"/>
          <w:color w:val="000000" w:themeColor="text1"/>
          <w:sz w:val="20"/>
          <w:szCs w:val="20"/>
          <w:lang w:eastAsia="fr-FR"/>
        </w:rPr>
        <w:tab/>
      </w:r>
      <w:hyperlink w:anchor="page106" w:history="1">
        <w:r w:rsidR="0021670A" w:rsidRPr="006A264E">
          <w:rPr>
            <w:rFonts w:ascii="Bookman Old Style" w:eastAsia="Times New Roman" w:hAnsi="Bookman Old Style" w:cs="Times New Roman"/>
            <w:color w:val="000000" w:themeColor="text1"/>
            <w:sz w:val="20"/>
            <w:szCs w:val="20"/>
            <w:lang w:eastAsia="fr-FR"/>
          </w:rPr>
          <w:t>106</w:t>
        </w:r>
      </w:hyperlink>
    </w:p>
    <w:p w14:paraId="3E1E53B1" w14:textId="77777777" w:rsidR="00C972AB"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6" w:history="1">
        <w:r w:rsidR="0021670A" w:rsidRPr="006A264E">
          <w:rPr>
            <w:rFonts w:ascii="Bookman Old Style" w:eastAsia="Times New Roman" w:hAnsi="Bookman Old Style" w:cs="Times New Roman"/>
            <w:color w:val="000000" w:themeColor="text1"/>
            <w:sz w:val="20"/>
            <w:szCs w:val="20"/>
            <w:lang w:eastAsia="fr-FR"/>
          </w:rPr>
          <w:t>Article 21.</w:t>
        </w:r>
      </w:hyperlink>
      <w:r w:rsidR="0021670A" w:rsidRPr="006A264E">
        <w:rPr>
          <w:rFonts w:ascii="Bookman Old Style" w:eastAsia="Times New Roman" w:hAnsi="Bookman Old Style" w:cs="Times New Roman"/>
          <w:color w:val="000000" w:themeColor="text1"/>
          <w:sz w:val="20"/>
          <w:szCs w:val="20"/>
          <w:lang w:eastAsia="fr-FR"/>
        </w:rPr>
        <w:tab/>
      </w:r>
      <w:hyperlink w:anchor="page106" w:history="1">
        <w:r w:rsidR="0021670A" w:rsidRPr="006A264E">
          <w:rPr>
            <w:rFonts w:ascii="Bookman Old Style" w:eastAsia="Times New Roman" w:hAnsi="Bookman Old Style" w:cs="Times New Roman"/>
            <w:color w:val="000000" w:themeColor="text1"/>
            <w:sz w:val="20"/>
            <w:szCs w:val="20"/>
            <w:lang w:eastAsia="fr-FR"/>
          </w:rPr>
          <w:t>Réception provisoire</w:t>
        </w:r>
      </w:hyperlink>
      <w:r w:rsidR="0021670A" w:rsidRPr="006A264E">
        <w:rPr>
          <w:rFonts w:ascii="Bookman Old Style" w:eastAsia="Times New Roman" w:hAnsi="Bookman Old Style" w:cs="Times New Roman"/>
          <w:color w:val="000000" w:themeColor="text1"/>
          <w:sz w:val="20"/>
          <w:szCs w:val="20"/>
          <w:lang w:eastAsia="fr-FR"/>
        </w:rPr>
        <w:tab/>
      </w:r>
      <w:hyperlink w:anchor="page106" w:history="1">
        <w:r w:rsidR="0021670A" w:rsidRPr="006A264E">
          <w:rPr>
            <w:rFonts w:ascii="Bookman Old Style" w:eastAsia="Times New Roman" w:hAnsi="Bookman Old Style" w:cs="Times New Roman"/>
            <w:color w:val="000000" w:themeColor="text1"/>
            <w:sz w:val="20"/>
            <w:szCs w:val="20"/>
            <w:lang w:eastAsia="fr-FR"/>
          </w:rPr>
          <w:t>106</w:t>
        </w:r>
      </w:hyperlink>
      <w:bookmarkStart w:id="35" w:name="page92"/>
      <w:bookmarkEnd w:id="35"/>
    </w:p>
    <w:p w14:paraId="2C7D8D5C"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9" w:history="1">
        <w:r w:rsidR="0021670A" w:rsidRPr="006A264E">
          <w:rPr>
            <w:rFonts w:ascii="Bookman Old Style" w:eastAsia="Times New Roman" w:hAnsi="Bookman Old Style" w:cs="Times New Roman"/>
            <w:color w:val="000000" w:themeColor="text1"/>
            <w:sz w:val="20"/>
            <w:szCs w:val="20"/>
            <w:lang w:eastAsia="fr-FR"/>
          </w:rPr>
          <w:t>Article 22.</w:t>
        </w:r>
      </w:hyperlink>
      <w:r w:rsidR="0021670A" w:rsidRPr="006A264E">
        <w:rPr>
          <w:rFonts w:ascii="Bookman Old Style" w:eastAsia="Times New Roman" w:hAnsi="Bookman Old Style" w:cs="Times New Roman"/>
          <w:color w:val="000000" w:themeColor="text1"/>
          <w:sz w:val="20"/>
          <w:szCs w:val="20"/>
          <w:lang w:eastAsia="fr-FR"/>
        </w:rPr>
        <w:tab/>
      </w:r>
      <w:hyperlink w:anchor="page109" w:history="1">
        <w:r w:rsidR="0021670A" w:rsidRPr="006A264E">
          <w:rPr>
            <w:rFonts w:ascii="Bookman Old Style" w:eastAsia="Times New Roman" w:hAnsi="Bookman Old Style" w:cs="Times New Roman"/>
            <w:color w:val="000000" w:themeColor="text1"/>
            <w:sz w:val="20"/>
            <w:szCs w:val="20"/>
            <w:lang w:eastAsia="fr-FR"/>
          </w:rPr>
          <w:t>Documents à fournir après réception provisoire</w:t>
        </w:r>
      </w:hyperlink>
      <w:r w:rsidR="0021670A" w:rsidRPr="006A264E">
        <w:rPr>
          <w:rFonts w:ascii="Bookman Old Style" w:eastAsia="Times New Roman" w:hAnsi="Bookman Old Style" w:cs="Times New Roman"/>
          <w:color w:val="000000" w:themeColor="text1"/>
          <w:sz w:val="20"/>
          <w:szCs w:val="20"/>
          <w:lang w:eastAsia="fr-FR"/>
        </w:rPr>
        <w:tab/>
      </w:r>
      <w:hyperlink w:anchor="page109" w:history="1">
        <w:r w:rsidR="0021670A" w:rsidRPr="006A264E">
          <w:rPr>
            <w:rFonts w:ascii="Bookman Old Style" w:eastAsia="Times New Roman" w:hAnsi="Bookman Old Style" w:cs="Times New Roman"/>
            <w:color w:val="000000" w:themeColor="text1"/>
            <w:sz w:val="20"/>
            <w:szCs w:val="20"/>
            <w:lang w:eastAsia="fr-FR"/>
          </w:rPr>
          <w:t>109</w:t>
        </w:r>
      </w:hyperlink>
    </w:p>
    <w:p w14:paraId="39D99111"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9" w:history="1">
        <w:r w:rsidR="0021670A" w:rsidRPr="006A264E">
          <w:rPr>
            <w:rFonts w:ascii="Bookman Old Style" w:eastAsia="Times New Roman" w:hAnsi="Bookman Old Style" w:cs="Times New Roman"/>
            <w:color w:val="000000" w:themeColor="text1"/>
            <w:sz w:val="20"/>
            <w:szCs w:val="20"/>
            <w:lang w:eastAsia="fr-FR"/>
          </w:rPr>
          <w:t>Article 23.</w:t>
        </w:r>
      </w:hyperlink>
      <w:r w:rsidR="0021670A" w:rsidRPr="006A264E">
        <w:rPr>
          <w:rFonts w:ascii="Bookman Old Style" w:eastAsia="Times New Roman" w:hAnsi="Bookman Old Style" w:cs="Times New Roman"/>
          <w:color w:val="000000" w:themeColor="text1"/>
          <w:sz w:val="20"/>
          <w:szCs w:val="20"/>
          <w:lang w:eastAsia="fr-FR"/>
        </w:rPr>
        <w:tab/>
      </w:r>
      <w:hyperlink w:anchor="page109" w:history="1">
        <w:r w:rsidR="0021670A" w:rsidRPr="006A264E">
          <w:rPr>
            <w:rFonts w:ascii="Bookman Old Style" w:eastAsia="Times New Roman" w:hAnsi="Bookman Old Style" w:cs="Times New Roman"/>
            <w:color w:val="000000" w:themeColor="text1"/>
            <w:sz w:val="20"/>
            <w:szCs w:val="20"/>
            <w:lang w:eastAsia="fr-FR"/>
          </w:rPr>
          <w:t>Garantie contractuelle</w:t>
        </w:r>
      </w:hyperlink>
      <w:r w:rsidR="0021670A" w:rsidRPr="006A264E">
        <w:rPr>
          <w:rFonts w:ascii="Bookman Old Style" w:eastAsia="Times New Roman" w:hAnsi="Bookman Old Style" w:cs="Times New Roman"/>
          <w:color w:val="000000" w:themeColor="text1"/>
          <w:sz w:val="20"/>
          <w:szCs w:val="20"/>
          <w:lang w:eastAsia="fr-FR"/>
        </w:rPr>
        <w:tab/>
      </w:r>
      <w:hyperlink w:anchor="page109" w:history="1">
        <w:r w:rsidR="0021670A" w:rsidRPr="006A264E">
          <w:rPr>
            <w:rFonts w:ascii="Bookman Old Style" w:eastAsia="Times New Roman" w:hAnsi="Bookman Old Style" w:cs="Times New Roman"/>
            <w:color w:val="000000" w:themeColor="text1"/>
            <w:sz w:val="20"/>
            <w:szCs w:val="20"/>
            <w:lang w:eastAsia="fr-FR"/>
          </w:rPr>
          <w:t>109</w:t>
        </w:r>
      </w:hyperlink>
    </w:p>
    <w:p w14:paraId="70D4F2B6"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09" w:history="1">
        <w:r w:rsidR="0021670A" w:rsidRPr="006A264E">
          <w:rPr>
            <w:rFonts w:ascii="Bookman Old Style" w:eastAsia="Times New Roman" w:hAnsi="Bookman Old Style" w:cs="Times New Roman"/>
            <w:color w:val="000000" w:themeColor="text1"/>
            <w:sz w:val="20"/>
            <w:szCs w:val="20"/>
            <w:lang w:eastAsia="fr-FR"/>
          </w:rPr>
          <w:t>Article 24.</w:t>
        </w:r>
      </w:hyperlink>
      <w:r w:rsidR="0021670A" w:rsidRPr="006A264E">
        <w:rPr>
          <w:rFonts w:ascii="Bookman Old Style" w:eastAsia="Times New Roman" w:hAnsi="Bookman Old Style" w:cs="Times New Roman"/>
          <w:color w:val="000000" w:themeColor="text1"/>
          <w:sz w:val="20"/>
          <w:szCs w:val="20"/>
          <w:lang w:eastAsia="fr-FR"/>
        </w:rPr>
        <w:tab/>
      </w:r>
      <w:hyperlink w:anchor="page109" w:history="1">
        <w:r w:rsidR="0021670A" w:rsidRPr="006A264E">
          <w:rPr>
            <w:rFonts w:ascii="Bookman Old Style" w:eastAsia="Times New Roman" w:hAnsi="Bookman Old Style" w:cs="Times New Roman"/>
            <w:color w:val="000000" w:themeColor="text1"/>
            <w:sz w:val="20"/>
            <w:szCs w:val="20"/>
            <w:lang w:eastAsia="fr-FR"/>
          </w:rPr>
          <w:t>Réception définitive</w:t>
        </w:r>
      </w:hyperlink>
      <w:r w:rsidR="0021670A" w:rsidRPr="006A264E">
        <w:rPr>
          <w:rFonts w:ascii="Bookman Old Style" w:eastAsia="Times New Roman" w:hAnsi="Bookman Old Style" w:cs="Times New Roman"/>
          <w:color w:val="000000" w:themeColor="text1"/>
          <w:sz w:val="20"/>
          <w:szCs w:val="20"/>
          <w:lang w:eastAsia="fr-FR"/>
        </w:rPr>
        <w:tab/>
      </w:r>
      <w:hyperlink w:anchor="page109" w:history="1">
        <w:r w:rsidR="0021670A" w:rsidRPr="006A264E">
          <w:rPr>
            <w:rFonts w:ascii="Bookman Old Style" w:eastAsia="Times New Roman" w:hAnsi="Bookman Old Style" w:cs="Times New Roman"/>
            <w:color w:val="000000" w:themeColor="text1"/>
            <w:sz w:val="20"/>
            <w:szCs w:val="20"/>
            <w:lang w:eastAsia="fr-FR"/>
          </w:rPr>
          <w:t>109</w:t>
        </w:r>
      </w:hyperlink>
    </w:p>
    <w:p w14:paraId="34703292" w14:textId="77777777" w:rsidR="0021670A" w:rsidRPr="006A264E" w:rsidRDefault="0021670A" w:rsidP="003164A9">
      <w:pPr>
        <w:spacing w:after="0" w:line="276" w:lineRule="auto"/>
        <w:rPr>
          <w:rFonts w:ascii="Bookman Old Style" w:eastAsia="Times New Roman" w:hAnsi="Bookman Old Style" w:cs="Times New Roman"/>
          <w:color w:val="000000" w:themeColor="text1"/>
          <w:sz w:val="10"/>
          <w:szCs w:val="10"/>
          <w:lang w:eastAsia="fr-FR"/>
        </w:rPr>
      </w:pPr>
    </w:p>
    <w:p w14:paraId="4F50C7A8" w14:textId="77777777" w:rsidR="0021670A" w:rsidRPr="006A264E" w:rsidRDefault="00640451" w:rsidP="003164A9">
      <w:pPr>
        <w:spacing w:after="0" w:line="276" w:lineRule="auto"/>
        <w:rPr>
          <w:rFonts w:ascii="Bookman Old Style" w:eastAsia="Times New Roman" w:hAnsi="Bookman Old Style" w:cs="Times New Roman"/>
          <w:b/>
          <w:bCs/>
          <w:color w:val="000000" w:themeColor="text1"/>
          <w:sz w:val="20"/>
          <w:szCs w:val="20"/>
          <w:lang w:eastAsia="fr-FR"/>
        </w:rPr>
      </w:pPr>
      <w:hyperlink w:anchor="page110" w:history="1">
        <w:r w:rsidR="0021670A" w:rsidRPr="006A264E">
          <w:rPr>
            <w:rFonts w:ascii="Bookman Old Style" w:eastAsia="Times New Roman" w:hAnsi="Bookman Old Style" w:cs="Times New Roman"/>
            <w:b/>
            <w:bCs/>
            <w:color w:val="000000" w:themeColor="text1"/>
            <w:sz w:val="20"/>
            <w:szCs w:val="20"/>
            <w:lang w:eastAsia="fr-FR"/>
          </w:rPr>
          <w:t>CHAPITRE  IV.</w:t>
        </w:r>
      </w:hyperlink>
      <w:r w:rsidR="0021670A" w:rsidRPr="006A264E">
        <w:rPr>
          <w:rFonts w:ascii="Bookman Old Style" w:eastAsia="Times New Roman" w:hAnsi="Bookman Old Style" w:cs="Times New Roman"/>
          <w:b/>
          <w:bCs/>
          <w:color w:val="000000" w:themeColor="text1"/>
          <w:sz w:val="20"/>
          <w:szCs w:val="20"/>
          <w:lang w:eastAsia="fr-FR"/>
        </w:rPr>
        <w:tab/>
      </w:r>
      <w:hyperlink w:anchor="page110" w:history="1">
        <w:r w:rsidR="0021670A" w:rsidRPr="006A264E">
          <w:rPr>
            <w:rFonts w:ascii="Bookman Old Style" w:eastAsia="Times New Roman" w:hAnsi="Bookman Old Style" w:cs="Times New Roman"/>
            <w:b/>
            <w:bCs/>
            <w:color w:val="000000" w:themeColor="text1"/>
            <w:sz w:val="20"/>
            <w:szCs w:val="20"/>
            <w:lang w:eastAsia="fr-FR"/>
          </w:rPr>
          <w:t>Clauses financières</w:t>
        </w:r>
      </w:hyperlink>
      <w:r w:rsidR="0021670A" w:rsidRPr="006A264E">
        <w:rPr>
          <w:rFonts w:ascii="Bookman Old Style" w:eastAsia="Times New Roman" w:hAnsi="Bookman Old Style" w:cs="Times New Roman"/>
          <w:b/>
          <w:bCs/>
          <w:color w:val="000000" w:themeColor="text1"/>
          <w:sz w:val="20"/>
          <w:szCs w:val="20"/>
          <w:lang w:eastAsia="fr-FR"/>
        </w:rPr>
        <w:tab/>
      </w:r>
      <w:hyperlink w:anchor="page110" w:history="1">
        <w:r w:rsidR="0021670A" w:rsidRPr="006A264E">
          <w:rPr>
            <w:rFonts w:ascii="Bookman Old Style" w:eastAsia="Times New Roman" w:hAnsi="Bookman Old Style" w:cs="Times New Roman"/>
            <w:b/>
            <w:bCs/>
            <w:color w:val="000000" w:themeColor="text1"/>
            <w:sz w:val="20"/>
            <w:szCs w:val="20"/>
            <w:lang w:eastAsia="fr-FR"/>
          </w:rPr>
          <w:t>110</w:t>
        </w:r>
      </w:hyperlink>
    </w:p>
    <w:p w14:paraId="7EEC0D2C"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0" w:history="1">
        <w:r w:rsidR="0021670A" w:rsidRPr="006A264E">
          <w:rPr>
            <w:rFonts w:ascii="Bookman Old Style" w:eastAsia="Times New Roman" w:hAnsi="Bookman Old Style" w:cs="Times New Roman"/>
            <w:color w:val="000000" w:themeColor="text1"/>
            <w:sz w:val="20"/>
            <w:szCs w:val="20"/>
            <w:lang w:eastAsia="fr-FR"/>
          </w:rPr>
          <w:t>Article 25.</w:t>
        </w:r>
      </w:hyperlink>
      <w:r w:rsidR="0021670A" w:rsidRPr="006A264E">
        <w:rPr>
          <w:rFonts w:ascii="Bookman Old Style" w:eastAsia="Times New Roman" w:hAnsi="Bookman Old Style" w:cs="Times New Roman"/>
          <w:color w:val="000000" w:themeColor="text1"/>
          <w:sz w:val="20"/>
          <w:szCs w:val="20"/>
          <w:lang w:eastAsia="fr-FR"/>
        </w:rPr>
        <w:tab/>
      </w:r>
      <w:hyperlink w:anchor="page110" w:history="1">
        <w:r w:rsidR="0021670A" w:rsidRPr="006A264E">
          <w:rPr>
            <w:rFonts w:ascii="Bookman Old Style" w:eastAsia="Times New Roman" w:hAnsi="Bookman Old Style" w:cs="Times New Roman"/>
            <w:color w:val="000000" w:themeColor="text1"/>
            <w:sz w:val="20"/>
            <w:szCs w:val="20"/>
            <w:lang w:eastAsia="fr-FR"/>
          </w:rPr>
          <w:t>Montant du marché</w:t>
        </w:r>
      </w:hyperlink>
      <w:r w:rsidR="0021670A" w:rsidRPr="006A264E">
        <w:rPr>
          <w:rFonts w:ascii="Bookman Old Style" w:eastAsia="Times New Roman" w:hAnsi="Bookman Old Style" w:cs="Times New Roman"/>
          <w:color w:val="000000" w:themeColor="text1"/>
          <w:sz w:val="20"/>
          <w:szCs w:val="20"/>
          <w:lang w:eastAsia="fr-FR"/>
        </w:rPr>
        <w:tab/>
      </w:r>
      <w:hyperlink w:anchor="page110" w:history="1">
        <w:r w:rsidR="0021670A" w:rsidRPr="006A264E">
          <w:rPr>
            <w:rFonts w:ascii="Bookman Old Style" w:eastAsia="Times New Roman" w:hAnsi="Bookman Old Style" w:cs="Times New Roman"/>
            <w:color w:val="000000" w:themeColor="text1"/>
            <w:sz w:val="20"/>
            <w:szCs w:val="20"/>
            <w:lang w:eastAsia="fr-FR"/>
          </w:rPr>
          <w:t>110</w:t>
        </w:r>
      </w:hyperlink>
    </w:p>
    <w:p w14:paraId="790D97A1"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0" w:history="1">
        <w:r w:rsidR="0021670A" w:rsidRPr="006A264E">
          <w:rPr>
            <w:rFonts w:ascii="Bookman Old Style" w:eastAsia="Times New Roman" w:hAnsi="Bookman Old Style" w:cs="Times New Roman"/>
            <w:color w:val="000000" w:themeColor="text1"/>
            <w:sz w:val="20"/>
            <w:szCs w:val="20"/>
            <w:lang w:eastAsia="fr-FR"/>
          </w:rPr>
          <w:t>Article 26.</w:t>
        </w:r>
      </w:hyperlink>
      <w:r w:rsidR="0021670A" w:rsidRPr="006A264E">
        <w:rPr>
          <w:rFonts w:ascii="Bookman Old Style" w:eastAsia="Times New Roman" w:hAnsi="Bookman Old Style" w:cs="Times New Roman"/>
          <w:color w:val="000000" w:themeColor="text1"/>
          <w:sz w:val="20"/>
          <w:szCs w:val="20"/>
          <w:lang w:eastAsia="fr-FR"/>
        </w:rPr>
        <w:tab/>
      </w:r>
      <w:hyperlink w:anchor="page110" w:history="1">
        <w:r w:rsidR="0021670A" w:rsidRPr="006A264E">
          <w:rPr>
            <w:rFonts w:ascii="Bookman Old Style" w:eastAsia="Times New Roman" w:hAnsi="Bookman Old Style" w:cs="Times New Roman"/>
            <w:color w:val="000000" w:themeColor="text1"/>
            <w:sz w:val="20"/>
            <w:szCs w:val="20"/>
            <w:lang w:eastAsia="fr-FR"/>
          </w:rPr>
          <w:t>Garanties ou cautions</w:t>
        </w:r>
      </w:hyperlink>
      <w:r w:rsidR="0021670A" w:rsidRPr="006A264E">
        <w:rPr>
          <w:rFonts w:ascii="Bookman Old Style" w:eastAsia="Times New Roman" w:hAnsi="Bookman Old Style" w:cs="Times New Roman"/>
          <w:color w:val="000000" w:themeColor="text1"/>
          <w:sz w:val="20"/>
          <w:szCs w:val="20"/>
          <w:lang w:eastAsia="fr-FR"/>
        </w:rPr>
        <w:tab/>
      </w:r>
      <w:hyperlink w:anchor="page110" w:history="1">
        <w:r w:rsidR="0021670A" w:rsidRPr="006A264E">
          <w:rPr>
            <w:rFonts w:ascii="Bookman Old Style" w:eastAsia="Times New Roman" w:hAnsi="Bookman Old Style" w:cs="Times New Roman"/>
            <w:color w:val="000000" w:themeColor="text1"/>
            <w:sz w:val="20"/>
            <w:szCs w:val="20"/>
            <w:lang w:eastAsia="fr-FR"/>
          </w:rPr>
          <w:t>110</w:t>
        </w:r>
      </w:hyperlink>
    </w:p>
    <w:p w14:paraId="348549EA"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2" w:history="1">
        <w:r w:rsidR="0021670A" w:rsidRPr="006A264E">
          <w:rPr>
            <w:rFonts w:ascii="Bookman Old Style" w:eastAsia="Times New Roman" w:hAnsi="Bookman Old Style" w:cs="Times New Roman"/>
            <w:color w:val="000000" w:themeColor="text1"/>
            <w:sz w:val="20"/>
            <w:szCs w:val="20"/>
            <w:lang w:eastAsia="fr-FR"/>
          </w:rPr>
          <w:t>Article 27.</w:t>
        </w:r>
      </w:hyperlink>
      <w:r w:rsidR="0021670A" w:rsidRPr="006A264E">
        <w:rPr>
          <w:rFonts w:ascii="Bookman Old Style" w:eastAsia="Times New Roman" w:hAnsi="Bookman Old Style" w:cs="Times New Roman"/>
          <w:color w:val="000000" w:themeColor="text1"/>
          <w:sz w:val="20"/>
          <w:szCs w:val="20"/>
          <w:lang w:eastAsia="fr-FR"/>
        </w:rPr>
        <w:tab/>
      </w:r>
      <w:hyperlink w:anchor="page112" w:history="1">
        <w:r w:rsidR="0021670A" w:rsidRPr="006A264E">
          <w:rPr>
            <w:rFonts w:ascii="Bookman Old Style" w:eastAsia="Times New Roman" w:hAnsi="Bookman Old Style" w:cs="Times New Roman"/>
            <w:color w:val="000000" w:themeColor="text1"/>
            <w:sz w:val="20"/>
            <w:szCs w:val="20"/>
            <w:lang w:eastAsia="fr-FR"/>
          </w:rPr>
          <w:t>Lieu et mode de paiement</w:t>
        </w:r>
      </w:hyperlink>
      <w:r w:rsidR="0021670A" w:rsidRPr="006A264E">
        <w:rPr>
          <w:rFonts w:ascii="Bookman Old Style" w:eastAsia="Times New Roman" w:hAnsi="Bookman Old Style" w:cs="Times New Roman"/>
          <w:color w:val="000000" w:themeColor="text1"/>
          <w:sz w:val="20"/>
          <w:szCs w:val="20"/>
          <w:lang w:eastAsia="fr-FR"/>
        </w:rPr>
        <w:tab/>
      </w:r>
      <w:hyperlink w:anchor="page112" w:history="1">
        <w:r w:rsidR="0021670A" w:rsidRPr="006A264E">
          <w:rPr>
            <w:rFonts w:ascii="Bookman Old Style" w:eastAsia="Times New Roman" w:hAnsi="Bookman Old Style" w:cs="Times New Roman"/>
            <w:color w:val="000000" w:themeColor="text1"/>
            <w:sz w:val="20"/>
            <w:szCs w:val="20"/>
            <w:lang w:eastAsia="fr-FR"/>
          </w:rPr>
          <w:t>112</w:t>
        </w:r>
      </w:hyperlink>
    </w:p>
    <w:p w14:paraId="2E89FB4C"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2" w:history="1">
        <w:r w:rsidR="0021670A" w:rsidRPr="006A264E">
          <w:rPr>
            <w:rFonts w:ascii="Bookman Old Style" w:eastAsia="Times New Roman" w:hAnsi="Bookman Old Style" w:cs="Times New Roman"/>
            <w:color w:val="000000" w:themeColor="text1"/>
            <w:sz w:val="20"/>
            <w:szCs w:val="20"/>
            <w:lang w:eastAsia="fr-FR"/>
          </w:rPr>
          <w:t>Article 28.</w:t>
        </w:r>
      </w:hyperlink>
      <w:r w:rsidR="0021670A" w:rsidRPr="006A264E">
        <w:rPr>
          <w:rFonts w:ascii="Bookman Old Style" w:eastAsia="Times New Roman" w:hAnsi="Bookman Old Style" w:cs="Times New Roman"/>
          <w:color w:val="000000" w:themeColor="text1"/>
          <w:sz w:val="20"/>
          <w:szCs w:val="20"/>
          <w:lang w:eastAsia="fr-FR"/>
        </w:rPr>
        <w:tab/>
      </w:r>
      <w:hyperlink w:anchor="page112" w:history="1">
        <w:r w:rsidR="0021670A" w:rsidRPr="006A264E">
          <w:rPr>
            <w:rFonts w:ascii="Bookman Old Style" w:eastAsia="Times New Roman" w:hAnsi="Bookman Old Style" w:cs="Times New Roman"/>
            <w:color w:val="000000" w:themeColor="text1"/>
            <w:sz w:val="20"/>
            <w:szCs w:val="20"/>
            <w:lang w:eastAsia="fr-FR"/>
          </w:rPr>
          <w:t>Variation des prix</w:t>
        </w:r>
      </w:hyperlink>
      <w:r w:rsidR="0021670A" w:rsidRPr="006A264E">
        <w:rPr>
          <w:rFonts w:ascii="Bookman Old Style" w:eastAsia="Times New Roman" w:hAnsi="Bookman Old Style" w:cs="Times New Roman"/>
          <w:color w:val="000000" w:themeColor="text1"/>
          <w:sz w:val="20"/>
          <w:szCs w:val="20"/>
          <w:lang w:eastAsia="fr-FR"/>
        </w:rPr>
        <w:tab/>
      </w:r>
      <w:hyperlink w:anchor="page112" w:history="1">
        <w:r w:rsidR="0021670A" w:rsidRPr="006A264E">
          <w:rPr>
            <w:rFonts w:ascii="Bookman Old Style" w:eastAsia="Times New Roman" w:hAnsi="Bookman Old Style" w:cs="Times New Roman"/>
            <w:color w:val="000000" w:themeColor="text1"/>
            <w:sz w:val="20"/>
            <w:szCs w:val="20"/>
            <w:lang w:eastAsia="fr-FR"/>
          </w:rPr>
          <w:t>112</w:t>
        </w:r>
      </w:hyperlink>
    </w:p>
    <w:p w14:paraId="35DF34A5"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2" w:history="1">
        <w:r w:rsidR="0021670A" w:rsidRPr="006A264E">
          <w:rPr>
            <w:rFonts w:ascii="Bookman Old Style" w:eastAsia="Times New Roman" w:hAnsi="Bookman Old Style" w:cs="Times New Roman"/>
            <w:color w:val="000000" w:themeColor="text1"/>
            <w:sz w:val="20"/>
            <w:szCs w:val="20"/>
            <w:lang w:eastAsia="fr-FR"/>
          </w:rPr>
          <w:t>Article 29.</w:t>
        </w:r>
      </w:hyperlink>
      <w:r w:rsidR="0021670A" w:rsidRPr="006A264E">
        <w:rPr>
          <w:rFonts w:ascii="Bookman Old Style" w:eastAsia="Times New Roman" w:hAnsi="Bookman Old Style" w:cs="Times New Roman"/>
          <w:color w:val="000000" w:themeColor="text1"/>
          <w:sz w:val="20"/>
          <w:szCs w:val="20"/>
          <w:lang w:eastAsia="fr-FR"/>
        </w:rPr>
        <w:tab/>
      </w:r>
      <w:hyperlink w:anchor="page112" w:history="1">
        <w:r w:rsidR="0021670A" w:rsidRPr="006A264E">
          <w:rPr>
            <w:rFonts w:ascii="Bookman Old Style" w:eastAsia="Times New Roman" w:hAnsi="Bookman Old Style" w:cs="Times New Roman"/>
            <w:color w:val="000000" w:themeColor="text1"/>
            <w:sz w:val="20"/>
            <w:szCs w:val="20"/>
            <w:lang w:eastAsia="fr-FR"/>
          </w:rPr>
          <w:t>Formules de révision ou d’actualisation des prix</w:t>
        </w:r>
      </w:hyperlink>
      <w:r w:rsidR="0021670A" w:rsidRPr="006A264E">
        <w:rPr>
          <w:rFonts w:ascii="Bookman Old Style" w:eastAsia="Times New Roman" w:hAnsi="Bookman Old Style" w:cs="Times New Roman"/>
          <w:color w:val="000000" w:themeColor="text1"/>
          <w:sz w:val="20"/>
          <w:szCs w:val="20"/>
          <w:lang w:eastAsia="fr-FR"/>
        </w:rPr>
        <w:tab/>
      </w:r>
      <w:hyperlink w:anchor="page112" w:history="1">
        <w:r w:rsidR="0021670A" w:rsidRPr="006A264E">
          <w:rPr>
            <w:rFonts w:ascii="Bookman Old Style" w:eastAsia="Times New Roman" w:hAnsi="Bookman Old Style" w:cs="Times New Roman"/>
            <w:color w:val="000000" w:themeColor="text1"/>
            <w:sz w:val="20"/>
            <w:szCs w:val="20"/>
            <w:lang w:eastAsia="fr-FR"/>
          </w:rPr>
          <w:t>112</w:t>
        </w:r>
      </w:hyperlink>
    </w:p>
    <w:p w14:paraId="6C838E1F"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3" w:history="1">
        <w:r w:rsidR="0021670A" w:rsidRPr="006A264E">
          <w:rPr>
            <w:rFonts w:ascii="Bookman Old Style" w:eastAsia="Times New Roman" w:hAnsi="Bookman Old Style" w:cs="Times New Roman"/>
            <w:color w:val="000000" w:themeColor="text1"/>
            <w:sz w:val="20"/>
            <w:szCs w:val="20"/>
            <w:lang w:eastAsia="fr-FR"/>
          </w:rPr>
          <w:t>Article 30.</w:t>
        </w:r>
      </w:hyperlink>
      <w:r w:rsidR="0021670A" w:rsidRPr="006A264E">
        <w:rPr>
          <w:rFonts w:ascii="Bookman Old Style" w:eastAsia="Times New Roman" w:hAnsi="Bookman Old Style" w:cs="Times New Roman"/>
          <w:color w:val="000000" w:themeColor="text1"/>
          <w:sz w:val="20"/>
          <w:szCs w:val="20"/>
          <w:lang w:eastAsia="fr-FR"/>
        </w:rPr>
        <w:tab/>
      </w:r>
      <w:hyperlink w:anchor="page113" w:history="1">
        <w:r w:rsidR="0021670A" w:rsidRPr="006A264E">
          <w:rPr>
            <w:rFonts w:ascii="Bookman Old Style" w:eastAsia="Times New Roman" w:hAnsi="Bookman Old Style" w:cs="Times New Roman"/>
            <w:color w:val="000000" w:themeColor="text1"/>
            <w:sz w:val="20"/>
            <w:szCs w:val="20"/>
            <w:lang w:eastAsia="fr-FR"/>
          </w:rPr>
          <w:t>Formules d’actualisation des prix</w:t>
        </w:r>
      </w:hyperlink>
      <w:r w:rsidR="0021670A" w:rsidRPr="006A264E">
        <w:rPr>
          <w:rFonts w:ascii="Bookman Old Style" w:eastAsia="Times New Roman" w:hAnsi="Bookman Old Style" w:cs="Times New Roman"/>
          <w:color w:val="000000" w:themeColor="text1"/>
          <w:sz w:val="20"/>
          <w:szCs w:val="20"/>
          <w:lang w:eastAsia="fr-FR"/>
        </w:rPr>
        <w:tab/>
      </w:r>
      <w:hyperlink w:anchor="page113" w:history="1">
        <w:r w:rsidR="0021670A" w:rsidRPr="006A264E">
          <w:rPr>
            <w:rFonts w:ascii="Bookman Old Style" w:eastAsia="Times New Roman" w:hAnsi="Bookman Old Style" w:cs="Times New Roman"/>
            <w:color w:val="000000" w:themeColor="text1"/>
            <w:sz w:val="20"/>
            <w:szCs w:val="20"/>
            <w:lang w:eastAsia="fr-FR"/>
          </w:rPr>
          <w:t>113</w:t>
        </w:r>
      </w:hyperlink>
    </w:p>
    <w:p w14:paraId="501584CB"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3" w:history="1">
        <w:r w:rsidR="0021670A" w:rsidRPr="006A264E">
          <w:rPr>
            <w:rFonts w:ascii="Bookman Old Style" w:eastAsia="Times New Roman" w:hAnsi="Bookman Old Style" w:cs="Times New Roman"/>
            <w:color w:val="000000" w:themeColor="text1"/>
            <w:sz w:val="20"/>
            <w:szCs w:val="20"/>
            <w:lang w:eastAsia="fr-FR"/>
          </w:rPr>
          <w:t>Article 31.</w:t>
        </w:r>
      </w:hyperlink>
      <w:r w:rsidR="0021670A" w:rsidRPr="006A264E">
        <w:rPr>
          <w:rFonts w:ascii="Bookman Old Style" w:eastAsia="Times New Roman" w:hAnsi="Bookman Old Style" w:cs="Times New Roman"/>
          <w:color w:val="000000" w:themeColor="text1"/>
          <w:sz w:val="20"/>
          <w:szCs w:val="20"/>
          <w:lang w:eastAsia="fr-FR"/>
        </w:rPr>
        <w:tab/>
      </w:r>
      <w:hyperlink w:anchor="page113" w:history="1">
        <w:r w:rsidR="0021670A" w:rsidRPr="006A264E">
          <w:rPr>
            <w:rFonts w:ascii="Bookman Old Style" w:eastAsia="Times New Roman" w:hAnsi="Bookman Old Style" w:cs="Times New Roman"/>
            <w:color w:val="000000" w:themeColor="text1"/>
            <w:sz w:val="20"/>
            <w:szCs w:val="20"/>
            <w:lang w:eastAsia="fr-FR"/>
          </w:rPr>
          <w:t>Avances</w:t>
        </w:r>
      </w:hyperlink>
      <w:r w:rsidR="0021670A" w:rsidRPr="006A264E">
        <w:rPr>
          <w:rFonts w:ascii="Bookman Old Style" w:eastAsia="Times New Roman" w:hAnsi="Bookman Old Style" w:cs="Times New Roman"/>
          <w:color w:val="000000" w:themeColor="text1"/>
          <w:sz w:val="20"/>
          <w:szCs w:val="20"/>
          <w:lang w:eastAsia="fr-FR"/>
        </w:rPr>
        <w:tab/>
      </w:r>
      <w:hyperlink w:anchor="page113" w:history="1">
        <w:r w:rsidR="0021670A" w:rsidRPr="006A264E">
          <w:rPr>
            <w:rFonts w:ascii="Bookman Old Style" w:eastAsia="Times New Roman" w:hAnsi="Bookman Old Style" w:cs="Times New Roman"/>
            <w:color w:val="000000" w:themeColor="text1"/>
            <w:sz w:val="20"/>
            <w:szCs w:val="20"/>
            <w:lang w:eastAsia="fr-FR"/>
          </w:rPr>
          <w:t>113</w:t>
        </w:r>
      </w:hyperlink>
    </w:p>
    <w:p w14:paraId="25C55D6A"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6" w:history="1">
        <w:r w:rsidR="0021670A" w:rsidRPr="006A264E">
          <w:rPr>
            <w:rFonts w:ascii="Bookman Old Style" w:eastAsia="Times New Roman" w:hAnsi="Bookman Old Style" w:cs="Times New Roman"/>
            <w:color w:val="000000" w:themeColor="text1"/>
            <w:sz w:val="20"/>
            <w:szCs w:val="20"/>
            <w:lang w:eastAsia="fr-FR"/>
          </w:rPr>
          <w:t>Article 33- Intérêts moratoires</w:t>
        </w:r>
      </w:hyperlink>
      <w:r w:rsidR="0021670A" w:rsidRPr="006A264E">
        <w:rPr>
          <w:rFonts w:ascii="Bookman Old Style" w:eastAsia="Times New Roman" w:hAnsi="Bookman Old Style" w:cs="Times New Roman"/>
          <w:color w:val="000000" w:themeColor="text1"/>
          <w:sz w:val="20"/>
          <w:szCs w:val="20"/>
          <w:lang w:eastAsia="fr-FR"/>
        </w:rPr>
        <w:tab/>
      </w:r>
      <w:hyperlink w:anchor="page116" w:history="1">
        <w:r w:rsidR="0021670A" w:rsidRPr="006A264E">
          <w:rPr>
            <w:rFonts w:ascii="Bookman Old Style" w:eastAsia="Times New Roman" w:hAnsi="Bookman Old Style" w:cs="Times New Roman"/>
            <w:color w:val="000000" w:themeColor="text1"/>
            <w:sz w:val="20"/>
            <w:szCs w:val="20"/>
            <w:lang w:eastAsia="fr-FR"/>
          </w:rPr>
          <w:t>116</w:t>
        </w:r>
      </w:hyperlink>
    </w:p>
    <w:p w14:paraId="7856A168"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7" w:history="1">
        <w:r w:rsidR="0021670A" w:rsidRPr="006A264E">
          <w:rPr>
            <w:rFonts w:ascii="Bookman Old Style" w:eastAsia="Times New Roman" w:hAnsi="Bookman Old Style" w:cs="Times New Roman"/>
            <w:color w:val="000000" w:themeColor="text1"/>
            <w:sz w:val="20"/>
            <w:szCs w:val="20"/>
            <w:lang w:eastAsia="fr-FR"/>
          </w:rPr>
          <w:t>Article 34 -Pénalités</w:t>
        </w:r>
      </w:hyperlink>
      <w:r w:rsidR="0021670A" w:rsidRPr="006A264E">
        <w:rPr>
          <w:rFonts w:ascii="Bookman Old Style" w:eastAsia="Times New Roman" w:hAnsi="Bookman Old Style" w:cs="Times New Roman"/>
          <w:color w:val="000000" w:themeColor="text1"/>
          <w:sz w:val="20"/>
          <w:szCs w:val="20"/>
          <w:lang w:eastAsia="fr-FR"/>
        </w:rPr>
        <w:tab/>
      </w:r>
      <w:hyperlink w:anchor="page117" w:history="1">
        <w:r w:rsidR="0021670A" w:rsidRPr="006A264E">
          <w:rPr>
            <w:rFonts w:ascii="Bookman Old Style" w:eastAsia="Times New Roman" w:hAnsi="Bookman Old Style" w:cs="Times New Roman"/>
            <w:color w:val="000000" w:themeColor="text1"/>
            <w:sz w:val="20"/>
            <w:szCs w:val="20"/>
            <w:lang w:eastAsia="fr-FR"/>
          </w:rPr>
          <w:t>117</w:t>
        </w:r>
      </w:hyperlink>
    </w:p>
    <w:p w14:paraId="42690129"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8" w:history="1">
        <w:r w:rsidR="0021670A" w:rsidRPr="006A264E">
          <w:rPr>
            <w:rFonts w:ascii="Bookman Old Style" w:eastAsia="Times New Roman" w:hAnsi="Bookman Old Style" w:cs="Times New Roman"/>
            <w:color w:val="000000" w:themeColor="text1"/>
            <w:sz w:val="20"/>
            <w:szCs w:val="20"/>
            <w:lang w:eastAsia="fr-FR"/>
          </w:rPr>
          <w:t>Article 36- Régime fiscal et douanier</w:t>
        </w:r>
      </w:hyperlink>
      <w:r w:rsidR="0021670A" w:rsidRPr="006A264E">
        <w:rPr>
          <w:rFonts w:ascii="Bookman Old Style" w:eastAsia="Times New Roman" w:hAnsi="Bookman Old Style" w:cs="Times New Roman"/>
          <w:color w:val="000000" w:themeColor="text1"/>
          <w:sz w:val="20"/>
          <w:szCs w:val="20"/>
          <w:lang w:eastAsia="fr-FR"/>
        </w:rPr>
        <w:tab/>
      </w:r>
      <w:hyperlink w:anchor="page118" w:history="1">
        <w:r w:rsidR="0021670A" w:rsidRPr="006A264E">
          <w:rPr>
            <w:rFonts w:ascii="Bookman Old Style" w:eastAsia="Times New Roman" w:hAnsi="Bookman Old Style" w:cs="Times New Roman"/>
            <w:color w:val="000000" w:themeColor="text1"/>
            <w:sz w:val="20"/>
            <w:szCs w:val="20"/>
            <w:lang w:eastAsia="fr-FR"/>
          </w:rPr>
          <w:t>118</w:t>
        </w:r>
      </w:hyperlink>
    </w:p>
    <w:p w14:paraId="29A4C77B"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9" w:history="1">
        <w:r w:rsidR="0021670A" w:rsidRPr="006A264E">
          <w:rPr>
            <w:rFonts w:ascii="Bookman Old Style" w:eastAsia="Times New Roman" w:hAnsi="Bookman Old Style" w:cs="Times New Roman"/>
            <w:color w:val="000000" w:themeColor="text1"/>
            <w:sz w:val="20"/>
            <w:szCs w:val="20"/>
            <w:lang w:eastAsia="fr-FR"/>
          </w:rPr>
          <w:t>Article 37- Timbres et enregistrement des marchés</w:t>
        </w:r>
      </w:hyperlink>
      <w:r w:rsidR="0021670A" w:rsidRPr="006A264E">
        <w:rPr>
          <w:rFonts w:ascii="Bookman Old Style" w:eastAsia="Times New Roman" w:hAnsi="Bookman Old Style" w:cs="Times New Roman"/>
          <w:color w:val="000000" w:themeColor="text1"/>
          <w:sz w:val="20"/>
          <w:szCs w:val="20"/>
          <w:lang w:eastAsia="fr-FR"/>
        </w:rPr>
        <w:tab/>
      </w:r>
      <w:hyperlink w:anchor="page119" w:history="1">
        <w:r w:rsidR="0021670A" w:rsidRPr="006A264E">
          <w:rPr>
            <w:rFonts w:ascii="Bookman Old Style" w:eastAsia="Times New Roman" w:hAnsi="Bookman Old Style" w:cs="Times New Roman"/>
            <w:color w:val="000000" w:themeColor="text1"/>
            <w:sz w:val="20"/>
            <w:szCs w:val="20"/>
            <w:lang w:eastAsia="fr-FR"/>
          </w:rPr>
          <w:t>119</w:t>
        </w:r>
      </w:hyperlink>
    </w:p>
    <w:p w14:paraId="318593E6" w14:textId="77777777" w:rsidR="0021670A" w:rsidRPr="006A264E" w:rsidRDefault="0021670A" w:rsidP="003164A9">
      <w:pPr>
        <w:spacing w:after="0" w:line="276" w:lineRule="auto"/>
        <w:rPr>
          <w:rFonts w:ascii="Bookman Old Style" w:eastAsia="Times New Roman" w:hAnsi="Bookman Old Style" w:cs="Times New Roman"/>
          <w:color w:val="000000" w:themeColor="text1"/>
          <w:sz w:val="10"/>
          <w:szCs w:val="10"/>
          <w:lang w:eastAsia="fr-FR"/>
        </w:rPr>
      </w:pPr>
    </w:p>
    <w:p w14:paraId="6C87ACB4" w14:textId="77777777" w:rsidR="0021670A" w:rsidRPr="006A264E" w:rsidRDefault="00640451" w:rsidP="003164A9">
      <w:pPr>
        <w:spacing w:after="0" w:line="276" w:lineRule="auto"/>
        <w:rPr>
          <w:rFonts w:ascii="Bookman Old Style" w:eastAsia="Times New Roman" w:hAnsi="Bookman Old Style" w:cs="Times New Roman"/>
          <w:b/>
          <w:bCs/>
          <w:color w:val="000000" w:themeColor="text1"/>
          <w:sz w:val="20"/>
          <w:szCs w:val="20"/>
          <w:lang w:eastAsia="fr-FR"/>
        </w:rPr>
      </w:pPr>
      <w:hyperlink w:anchor="page119" w:history="1">
        <w:r w:rsidR="0021670A" w:rsidRPr="006A264E">
          <w:rPr>
            <w:rFonts w:ascii="Bookman Old Style" w:eastAsia="Times New Roman" w:hAnsi="Bookman Old Style" w:cs="Times New Roman"/>
            <w:b/>
            <w:bCs/>
            <w:color w:val="000000" w:themeColor="text1"/>
            <w:sz w:val="20"/>
            <w:szCs w:val="20"/>
            <w:lang w:eastAsia="fr-FR"/>
          </w:rPr>
          <w:t>CHAPITRE V. Dispositions diverses</w:t>
        </w:r>
      </w:hyperlink>
      <w:r w:rsidR="0021670A" w:rsidRPr="006A264E">
        <w:rPr>
          <w:rFonts w:ascii="Bookman Old Style" w:eastAsia="Times New Roman" w:hAnsi="Bookman Old Style" w:cs="Times New Roman"/>
          <w:b/>
          <w:bCs/>
          <w:color w:val="000000" w:themeColor="text1"/>
          <w:sz w:val="20"/>
          <w:szCs w:val="20"/>
          <w:lang w:eastAsia="fr-FR"/>
        </w:rPr>
        <w:tab/>
      </w:r>
      <w:hyperlink w:anchor="page119" w:history="1">
        <w:r w:rsidR="0021670A" w:rsidRPr="006A264E">
          <w:rPr>
            <w:rFonts w:ascii="Bookman Old Style" w:eastAsia="Times New Roman" w:hAnsi="Bookman Old Style" w:cs="Times New Roman"/>
            <w:b/>
            <w:bCs/>
            <w:color w:val="000000" w:themeColor="text1"/>
            <w:sz w:val="20"/>
            <w:szCs w:val="20"/>
            <w:lang w:eastAsia="fr-FR"/>
          </w:rPr>
          <w:t>119</w:t>
        </w:r>
      </w:hyperlink>
    </w:p>
    <w:p w14:paraId="18F95E62"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19" w:history="1">
        <w:r w:rsidR="0021670A" w:rsidRPr="006A264E">
          <w:rPr>
            <w:rFonts w:ascii="Bookman Old Style" w:eastAsia="Times New Roman" w:hAnsi="Bookman Old Style" w:cs="Times New Roman"/>
            <w:color w:val="000000" w:themeColor="text1"/>
            <w:sz w:val="20"/>
            <w:szCs w:val="20"/>
            <w:lang w:eastAsia="fr-FR"/>
          </w:rPr>
          <w:t>Article 38- Résiliation du marché</w:t>
        </w:r>
      </w:hyperlink>
      <w:r w:rsidR="0021670A" w:rsidRPr="006A264E">
        <w:rPr>
          <w:rFonts w:ascii="Bookman Old Style" w:eastAsia="Times New Roman" w:hAnsi="Bookman Old Style" w:cs="Times New Roman"/>
          <w:color w:val="000000" w:themeColor="text1"/>
          <w:sz w:val="20"/>
          <w:szCs w:val="20"/>
          <w:lang w:eastAsia="fr-FR"/>
        </w:rPr>
        <w:tab/>
      </w:r>
      <w:hyperlink w:anchor="page119" w:history="1">
        <w:r w:rsidR="0021670A" w:rsidRPr="006A264E">
          <w:rPr>
            <w:rFonts w:ascii="Bookman Old Style" w:eastAsia="Times New Roman" w:hAnsi="Bookman Old Style" w:cs="Times New Roman"/>
            <w:color w:val="000000" w:themeColor="text1"/>
            <w:sz w:val="20"/>
            <w:szCs w:val="20"/>
            <w:lang w:eastAsia="fr-FR"/>
          </w:rPr>
          <w:t>119</w:t>
        </w:r>
      </w:hyperlink>
    </w:p>
    <w:p w14:paraId="5FFC125F"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20" w:history="1">
        <w:r w:rsidR="0021670A" w:rsidRPr="006A264E">
          <w:rPr>
            <w:rFonts w:ascii="Bookman Old Style" w:eastAsia="Times New Roman" w:hAnsi="Bookman Old Style" w:cs="Times New Roman"/>
            <w:color w:val="000000" w:themeColor="text1"/>
            <w:sz w:val="20"/>
            <w:szCs w:val="20"/>
            <w:lang w:eastAsia="fr-FR"/>
          </w:rPr>
          <w:t>Article 39- Cas de force majeure</w:t>
        </w:r>
      </w:hyperlink>
      <w:r w:rsidR="0021670A" w:rsidRPr="006A264E">
        <w:rPr>
          <w:rFonts w:ascii="Bookman Old Style" w:eastAsia="Times New Roman" w:hAnsi="Bookman Old Style" w:cs="Times New Roman"/>
          <w:color w:val="000000" w:themeColor="text1"/>
          <w:sz w:val="20"/>
          <w:szCs w:val="20"/>
          <w:lang w:eastAsia="fr-FR"/>
        </w:rPr>
        <w:tab/>
      </w:r>
      <w:hyperlink w:anchor="page120" w:history="1">
        <w:r w:rsidR="0021670A" w:rsidRPr="006A264E">
          <w:rPr>
            <w:rFonts w:ascii="Bookman Old Style" w:eastAsia="Times New Roman" w:hAnsi="Bookman Old Style" w:cs="Times New Roman"/>
            <w:color w:val="000000" w:themeColor="text1"/>
            <w:sz w:val="20"/>
            <w:szCs w:val="20"/>
            <w:lang w:eastAsia="fr-FR"/>
          </w:rPr>
          <w:t>120</w:t>
        </w:r>
      </w:hyperlink>
    </w:p>
    <w:p w14:paraId="5FFBB0C0"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20" w:history="1">
        <w:r w:rsidR="0021670A" w:rsidRPr="006A264E">
          <w:rPr>
            <w:rFonts w:ascii="Bookman Old Style" w:eastAsia="Times New Roman" w:hAnsi="Bookman Old Style" w:cs="Times New Roman"/>
            <w:color w:val="000000" w:themeColor="text1"/>
            <w:sz w:val="20"/>
            <w:szCs w:val="20"/>
            <w:lang w:eastAsia="fr-FR"/>
          </w:rPr>
          <w:t>Article 40- Différends et litiges</w:t>
        </w:r>
      </w:hyperlink>
      <w:r w:rsidR="0021670A" w:rsidRPr="006A264E">
        <w:rPr>
          <w:rFonts w:ascii="Bookman Old Style" w:eastAsia="Times New Roman" w:hAnsi="Bookman Old Style" w:cs="Times New Roman"/>
          <w:color w:val="000000" w:themeColor="text1"/>
          <w:sz w:val="20"/>
          <w:szCs w:val="20"/>
          <w:lang w:eastAsia="fr-FR"/>
        </w:rPr>
        <w:tab/>
      </w:r>
      <w:hyperlink w:anchor="page120" w:history="1">
        <w:r w:rsidR="0021670A" w:rsidRPr="006A264E">
          <w:rPr>
            <w:rFonts w:ascii="Bookman Old Style" w:eastAsia="Times New Roman" w:hAnsi="Bookman Old Style" w:cs="Times New Roman"/>
            <w:color w:val="000000" w:themeColor="text1"/>
            <w:sz w:val="20"/>
            <w:szCs w:val="20"/>
            <w:lang w:eastAsia="fr-FR"/>
          </w:rPr>
          <w:t>120</w:t>
        </w:r>
      </w:hyperlink>
    </w:p>
    <w:p w14:paraId="26A56BCB" w14:textId="77777777" w:rsidR="0021670A" w:rsidRPr="006A264E" w:rsidRDefault="00640451" w:rsidP="003164A9">
      <w:pPr>
        <w:spacing w:after="0" w:line="276" w:lineRule="auto"/>
        <w:rPr>
          <w:rFonts w:ascii="Bookman Old Style" w:eastAsia="Times New Roman" w:hAnsi="Bookman Old Style" w:cs="Times New Roman"/>
          <w:color w:val="000000" w:themeColor="text1"/>
          <w:sz w:val="20"/>
          <w:szCs w:val="20"/>
          <w:lang w:eastAsia="fr-FR"/>
        </w:rPr>
      </w:pPr>
      <w:hyperlink w:anchor="page120" w:history="1">
        <w:r w:rsidR="0021670A" w:rsidRPr="006A264E">
          <w:rPr>
            <w:rFonts w:ascii="Bookman Old Style" w:eastAsia="Times New Roman" w:hAnsi="Bookman Old Style" w:cs="Times New Roman"/>
            <w:color w:val="000000" w:themeColor="text1"/>
            <w:sz w:val="20"/>
            <w:szCs w:val="20"/>
            <w:lang w:eastAsia="fr-FR"/>
          </w:rPr>
          <w:t>Article 41- Edition et diffusion du présent marché</w:t>
        </w:r>
      </w:hyperlink>
      <w:r w:rsidR="0021670A" w:rsidRPr="006A264E">
        <w:rPr>
          <w:rFonts w:ascii="Bookman Old Style" w:eastAsia="Times New Roman" w:hAnsi="Bookman Old Style" w:cs="Times New Roman"/>
          <w:color w:val="000000" w:themeColor="text1"/>
          <w:sz w:val="20"/>
          <w:szCs w:val="20"/>
          <w:lang w:eastAsia="fr-FR"/>
        </w:rPr>
        <w:tab/>
      </w:r>
      <w:hyperlink w:anchor="page120" w:history="1">
        <w:r w:rsidR="0021670A" w:rsidRPr="006A264E">
          <w:rPr>
            <w:rFonts w:ascii="Bookman Old Style" w:eastAsia="Times New Roman" w:hAnsi="Bookman Old Style" w:cs="Times New Roman"/>
            <w:color w:val="000000" w:themeColor="text1"/>
            <w:sz w:val="20"/>
            <w:szCs w:val="20"/>
            <w:lang w:eastAsia="fr-FR"/>
          </w:rPr>
          <w:t>120</w:t>
        </w:r>
      </w:hyperlink>
    </w:p>
    <w:p w14:paraId="16AC4DA1" w14:textId="25821074" w:rsidR="00D22B9F" w:rsidRPr="006A264E" w:rsidRDefault="00640451" w:rsidP="00455EFC">
      <w:pPr>
        <w:spacing w:after="0" w:line="276" w:lineRule="auto"/>
        <w:rPr>
          <w:rFonts w:ascii="Bookman Old Style" w:hAnsi="Bookman Old Style"/>
          <w:color w:val="000000" w:themeColor="text1"/>
        </w:rPr>
      </w:pPr>
      <w:hyperlink w:anchor="page121" w:history="1">
        <w:r w:rsidR="0021670A" w:rsidRPr="006A264E">
          <w:rPr>
            <w:rFonts w:ascii="Bookman Old Style" w:eastAsia="Times New Roman" w:hAnsi="Bookman Old Style" w:cs="Times New Roman"/>
            <w:color w:val="000000" w:themeColor="text1"/>
            <w:sz w:val="20"/>
            <w:szCs w:val="20"/>
            <w:lang w:eastAsia="fr-FR"/>
          </w:rPr>
          <w:t>Article 42 et dernier : Validité et Entrée en vigueur du marché</w:t>
        </w:r>
      </w:hyperlink>
      <w:r w:rsidR="0021670A" w:rsidRPr="006A264E">
        <w:rPr>
          <w:rFonts w:ascii="Bookman Old Style" w:eastAsia="Times New Roman" w:hAnsi="Bookman Old Style" w:cs="Times New Roman"/>
          <w:color w:val="000000" w:themeColor="text1"/>
          <w:sz w:val="20"/>
          <w:szCs w:val="20"/>
          <w:lang w:eastAsia="fr-FR"/>
        </w:rPr>
        <w:tab/>
      </w:r>
      <w:hyperlink w:anchor="page121" w:history="1">
        <w:r w:rsidR="0021670A" w:rsidRPr="006A264E">
          <w:rPr>
            <w:rFonts w:ascii="Bookman Old Style" w:eastAsia="Times New Roman" w:hAnsi="Bookman Old Style" w:cs="Times New Roman"/>
            <w:color w:val="000000" w:themeColor="text1"/>
            <w:sz w:val="20"/>
            <w:szCs w:val="20"/>
            <w:lang w:eastAsia="fr-FR"/>
          </w:rPr>
          <w:t>121</w:t>
        </w:r>
      </w:hyperlink>
      <w:bookmarkStart w:id="36" w:name="page93"/>
      <w:bookmarkEnd w:id="36"/>
      <w:r w:rsidR="00D22B9F" w:rsidRPr="006A264E">
        <w:rPr>
          <w:rFonts w:ascii="Bookman Old Style" w:hAnsi="Bookman Old Style"/>
          <w:color w:val="000000" w:themeColor="text1"/>
        </w:rPr>
        <w:br w:type="page"/>
      </w:r>
    </w:p>
    <w:p w14:paraId="2FFB6F0E" w14:textId="59D33530" w:rsidR="0021670A" w:rsidRPr="006A264E" w:rsidRDefault="0021670A" w:rsidP="00917F6D">
      <w:pPr>
        <w:spacing w:after="0" w:line="276" w:lineRule="auto"/>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CHAPITRE I. GENERALITES</w:t>
      </w:r>
    </w:p>
    <w:p w14:paraId="5BE02DCC" w14:textId="77777777" w:rsidR="0021670A" w:rsidRPr="006A264E" w:rsidRDefault="0021670A" w:rsidP="00917F6D">
      <w:pPr>
        <w:spacing w:after="0" w:line="276" w:lineRule="auto"/>
        <w:rPr>
          <w:rFonts w:ascii="Bookman Old Style" w:hAnsi="Bookman Old Style"/>
          <w:color w:val="000000" w:themeColor="text1"/>
          <w:sz w:val="23"/>
          <w:szCs w:val="23"/>
        </w:rPr>
      </w:pPr>
    </w:p>
    <w:p w14:paraId="24CD3C2A" w14:textId="77777777" w:rsidR="0021670A" w:rsidRPr="006A264E" w:rsidRDefault="00695C3D"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w:t>
      </w:r>
      <w:r w:rsidR="00C972AB" w:rsidRPr="006A264E">
        <w:rPr>
          <w:rFonts w:ascii="Bookman Old Style" w:hAnsi="Bookman Old Style"/>
          <w:b/>
          <w:color w:val="000000" w:themeColor="text1"/>
          <w:sz w:val="23"/>
          <w:szCs w:val="23"/>
        </w:rPr>
        <w:t>Objet du marché</w:t>
      </w:r>
    </w:p>
    <w:p w14:paraId="7089DFF0" w14:textId="77777777" w:rsidR="00AB45D5" w:rsidRPr="006A264E" w:rsidRDefault="00AB45D5" w:rsidP="00917F6D">
      <w:pPr>
        <w:tabs>
          <w:tab w:val="left" w:pos="0"/>
        </w:tabs>
        <w:spacing w:after="0" w:line="276" w:lineRule="auto"/>
        <w:jc w:val="both"/>
        <w:rPr>
          <w:rFonts w:ascii="Bookman Old Style" w:eastAsia="Times New Roman" w:hAnsi="Bookman Old Style" w:cs="Arial"/>
          <w:color w:val="000000" w:themeColor="text1"/>
          <w:sz w:val="23"/>
          <w:szCs w:val="23"/>
          <w:lang w:eastAsia="fr-FR"/>
        </w:rPr>
      </w:pPr>
    </w:p>
    <w:p w14:paraId="7460DB5E" w14:textId="77777777" w:rsidR="00AB45D5" w:rsidRPr="006A264E" w:rsidRDefault="00AB45D5" w:rsidP="00917F6D">
      <w:pPr>
        <w:tabs>
          <w:tab w:val="left" w:pos="0"/>
        </w:tabs>
        <w:spacing w:after="0" w:line="276" w:lineRule="auto"/>
        <w:jc w:val="both"/>
        <w:rPr>
          <w:rFonts w:ascii="Bookman Old Style" w:eastAsia="Times New Roman" w:hAnsi="Bookman Old Style" w:cs="Arial"/>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 xml:space="preserve">Le présent Marché a pour objet </w:t>
      </w:r>
      <w:r w:rsidRPr="006A264E">
        <w:rPr>
          <w:rFonts w:ascii="Bookman Old Style" w:eastAsia="Times New Roman" w:hAnsi="Bookman Old Style" w:cs="Times New Roman"/>
          <w:color w:val="000000" w:themeColor="text1"/>
          <w:sz w:val="23"/>
          <w:szCs w:val="23"/>
          <w:lang w:eastAsia="fr-FR"/>
        </w:rPr>
        <w:t xml:space="preserve">la fourniture d’équipements informatiques au </w:t>
      </w:r>
      <w:r w:rsidRPr="006A264E">
        <w:rPr>
          <w:rFonts w:ascii="Bookman Old Style" w:eastAsia="Times New Roman" w:hAnsi="Bookman Old Style" w:cs="Arial"/>
          <w:color w:val="000000" w:themeColor="text1"/>
          <w:sz w:val="23"/>
          <w:szCs w:val="23"/>
          <w:lang w:eastAsia="fr-FR"/>
        </w:rPr>
        <w:t>Conseil National des Chargeurs du Cameroun (CNCC).</w:t>
      </w:r>
    </w:p>
    <w:p w14:paraId="42CC959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D949A9A" w14:textId="77777777" w:rsidR="0021670A" w:rsidRPr="006A264E" w:rsidRDefault="00695C3D"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w:t>
      </w:r>
      <w:r w:rsidR="0021670A" w:rsidRPr="006A264E">
        <w:rPr>
          <w:rFonts w:ascii="Bookman Old Style" w:hAnsi="Bookman Old Style"/>
          <w:b/>
          <w:color w:val="000000" w:themeColor="text1"/>
          <w:sz w:val="23"/>
          <w:szCs w:val="23"/>
        </w:rPr>
        <w:t>Procédure de passation du marché</w:t>
      </w:r>
    </w:p>
    <w:p w14:paraId="08FBD55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03565AB" w14:textId="1109CF3D" w:rsidR="00AB45D5" w:rsidRPr="006A264E" w:rsidRDefault="00AB45D5" w:rsidP="00917F6D">
      <w:pPr>
        <w:tabs>
          <w:tab w:val="left" w:pos="0"/>
        </w:tabs>
        <w:spacing w:after="0" w:line="276" w:lineRule="auto"/>
        <w:jc w:val="both"/>
        <w:rPr>
          <w:rFonts w:ascii="Bookman Old Style" w:eastAsia="Times New Roman" w:hAnsi="Bookman Old Style" w:cs="Times New Roman"/>
          <w:color w:val="000000" w:themeColor="text1"/>
          <w:sz w:val="23"/>
          <w:szCs w:val="23"/>
          <w:lang w:eastAsia="fr-FR"/>
        </w:rPr>
      </w:pPr>
      <w:r w:rsidRPr="006A264E">
        <w:rPr>
          <w:rFonts w:ascii="Bookman Old Style" w:eastAsia="Times New Roman" w:hAnsi="Bookman Old Style" w:cs="Arial"/>
          <w:color w:val="000000" w:themeColor="text1"/>
          <w:sz w:val="23"/>
          <w:szCs w:val="23"/>
          <w:lang w:eastAsia="fr-FR"/>
        </w:rPr>
        <w:t xml:space="preserve">Le présent marché est passé après Appel d’Offres National Ouvert                     </w:t>
      </w:r>
      <w:r w:rsidR="00640451">
        <w:rPr>
          <w:rFonts w:ascii="Bookman Old Style" w:eastAsia="Times New Roman" w:hAnsi="Bookman Old Style" w:cs="Arial"/>
          <w:color w:val="000000" w:themeColor="text1"/>
          <w:sz w:val="23"/>
          <w:szCs w:val="23"/>
          <w:lang w:eastAsia="fr-FR"/>
        </w:rPr>
        <w:t xml:space="preserve">                           N°003</w:t>
      </w:r>
      <w:r w:rsidRPr="006A264E">
        <w:rPr>
          <w:rFonts w:ascii="Bookman Old Style" w:eastAsia="Times New Roman" w:hAnsi="Bookman Old Style" w:cs="Arial"/>
          <w:color w:val="000000" w:themeColor="text1"/>
          <w:sz w:val="23"/>
          <w:szCs w:val="23"/>
          <w:lang w:eastAsia="fr-FR"/>
        </w:rPr>
        <w:t>/AONO/CNCC/CIPM/202</w:t>
      </w:r>
      <w:r w:rsidR="00566F66" w:rsidRPr="006A264E">
        <w:rPr>
          <w:rFonts w:ascii="Bookman Old Style" w:eastAsia="Times New Roman" w:hAnsi="Bookman Old Style" w:cs="Arial"/>
          <w:color w:val="000000" w:themeColor="text1"/>
          <w:sz w:val="23"/>
          <w:szCs w:val="23"/>
          <w:lang w:eastAsia="fr-FR"/>
        </w:rPr>
        <w:t>5</w:t>
      </w:r>
      <w:r w:rsidRPr="006A264E">
        <w:rPr>
          <w:rFonts w:ascii="Bookman Old Style" w:eastAsia="Times New Roman" w:hAnsi="Bookman Old Style" w:cs="Arial"/>
          <w:color w:val="000000" w:themeColor="text1"/>
          <w:sz w:val="23"/>
          <w:szCs w:val="23"/>
          <w:lang w:eastAsia="fr-FR"/>
        </w:rPr>
        <w:t xml:space="preserve"> du 0</w:t>
      </w:r>
      <w:r w:rsidR="00455EFC" w:rsidRPr="006A264E">
        <w:rPr>
          <w:rFonts w:ascii="Bookman Old Style" w:eastAsia="Times New Roman" w:hAnsi="Bookman Old Style" w:cs="Arial"/>
          <w:color w:val="000000" w:themeColor="text1"/>
          <w:sz w:val="23"/>
          <w:szCs w:val="23"/>
          <w:lang w:eastAsia="fr-FR"/>
        </w:rPr>
        <w:t>4</w:t>
      </w:r>
      <w:r w:rsidR="00640451">
        <w:rPr>
          <w:rFonts w:ascii="Bookman Old Style" w:eastAsia="Times New Roman" w:hAnsi="Bookman Old Style" w:cs="Arial"/>
          <w:color w:val="000000" w:themeColor="text1"/>
          <w:sz w:val="23"/>
          <w:szCs w:val="23"/>
          <w:lang w:eastAsia="fr-FR"/>
        </w:rPr>
        <w:t xml:space="preserve"> Février 2025</w:t>
      </w:r>
      <w:r w:rsidRPr="006A264E">
        <w:rPr>
          <w:rFonts w:ascii="Bookman Old Style" w:eastAsia="Times New Roman" w:hAnsi="Bookman Old Style" w:cs="Arial"/>
          <w:color w:val="000000" w:themeColor="text1"/>
          <w:sz w:val="23"/>
          <w:szCs w:val="23"/>
          <w:lang w:eastAsia="fr-FR"/>
        </w:rPr>
        <w:t xml:space="preserve"> </w:t>
      </w:r>
      <w:r w:rsidRPr="006A264E">
        <w:rPr>
          <w:rFonts w:ascii="Bookman Old Style" w:eastAsia="Times New Roman" w:hAnsi="Bookman Old Style" w:cs="Tahoma"/>
          <w:color w:val="000000" w:themeColor="text1"/>
          <w:sz w:val="23"/>
          <w:szCs w:val="23"/>
          <w:lang w:eastAsia="fr-FR"/>
        </w:rPr>
        <w:t>pour</w:t>
      </w:r>
      <w:r w:rsidRPr="006A264E">
        <w:rPr>
          <w:rFonts w:ascii="Bookman Old Style" w:eastAsia="Times New Roman" w:hAnsi="Bookman Old Style" w:cs="Times New Roman"/>
          <w:color w:val="000000" w:themeColor="text1"/>
          <w:sz w:val="23"/>
          <w:szCs w:val="23"/>
          <w:lang w:eastAsia="fr-FR"/>
        </w:rPr>
        <w:t xml:space="preserve"> la fourniture d’équipements informatiques au CNCC.</w:t>
      </w:r>
    </w:p>
    <w:p w14:paraId="5B8A27E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E291657" w14:textId="77777777" w:rsidR="0021670A" w:rsidRPr="006A264E" w:rsidRDefault="00695C3D"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3.</w:t>
      </w:r>
      <w:r w:rsidR="0021670A" w:rsidRPr="006A264E">
        <w:rPr>
          <w:rFonts w:ascii="Bookman Old Style" w:hAnsi="Bookman Old Style"/>
          <w:b/>
          <w:color w:val="000000" w:themeColor="text1"/>
          <w:sz w:val="23"/>
          <w:szCs w:val="23"/>
        </w:rPr>
        <w:t>Attributions et nant</w:t>
      </w:r>
      <w:r w:rsidRPr="006A264E">
        <w:rPr>
          <w:rFonts w:ascii="Bookman Old Style" w:hAnsi="Bookman Old Style"/>
          <w:b/>
          <w:color w:val="000000" w:themeColor="text1"/>
          <w:sz w:val="23"/>
          <w:szCs w:val="23"/>
        </w:rPr>
        <w:t>issement</w:t>
      </w:r>
    </w:p>
    <w:p w14:paraId="694AF081"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Pour l’application des dispositions du présent marché, il est précisé que :</w:t>
      </w:r>
    </w:p>
    <w:p w14:paraId="7AF96A1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D67DD68" w14:textId="77777777" w:rsidR="0021670A" w:rsidRPr="006A264E" w:rsidRDefault="0021670A" w:rsidP="00917F6D">
      <w:pPr>
        <w:spacing w:after="0" w:line="276" w:lineRule="auto"/>
        <w:jc w:val="both"/>
        <w:rPr>
          <w:rFonts w:ascii="Bookman Old Style" w:hAnsi="Bookman Old Style"/>
          <w:b/>
          <w:i/>
          <w:color w:val="000000" w:themeColor="text1"/>
          <w:sz w:val="23"/>
          <w:szCs w:val="23"/>
        </w:rPr>
      </w:pPr>
      <w:r w:rsidRPr="006A264E">
        <w:rPr>
          <w:rFonts w:ascii="Bookman Old Style" w:hAnsi="Bookman Old Style"/>
          <w:i/>
          <w:color w:val="000000" w:themeColor="text1"/>
          <w:sz w:val="23"/>
          <w:szCs w:val="23"/>
        </w:rPr>
        <w:t xml:space="preserve">3.1.  </w:t>
      </w:r>
      <w:r w:rsidRPr="006A264E">
        <w:rPr>
          <w:rFonts w:ascii="Bookman Old Style" w:hAnsi="Bookman Old Style"/>
          <w:b/>
          <w:i/>
          <w:color w:val="000000" w:themeColor="text1"/>
          <w:sz w:val="23"/>
          <w:szCs w:val="23"/>
        </w:rPr>
        <w:t>Attributions (Cf. code</w:t>
      </w:r>
      <w:r w:rsidRPr="006A264E">
        <w:rPr>
          <w:rFonts w:ascii="Bookman Old Style" w:hAnsi="Bookman Old Style"/>
          <w:b/>
          <w:color w:val="000000" w:themeColor="text1"/>
          <w:sz w:val="23"/>
          <w:szCs w:val="23"/>
        </w:rPr>
        <w:t xml:space="preserve"> des marchés publics</w:t>
      </w:r>
      <w:r w:rsidR="00695C3D" w:rsidRPr="006A264E">
        <w:rPr>
          <w:rFonts w:ascii="Bookman Old Style" w:hAnsi="Bookman Old Style"/>
          <w:b/>
          <w:i/>
          <w:color w:val="000000" w:themeColor="text1"/>
          <w:sz w:val="23"/>
          <w:szCs w:val="23"/>
        </w:rPr>
        <w:t>)</w:t>
      </w:r>
    </w:p>
    <w:p w14:paraId="24A5ABB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Pour l’application des dispositions du prése</w:t>
      </w:r>
      <w:r w:rsidR="00695C3D" w:rsidRPr="006A264E">
        <w:rPr>
          <w:rFonts w:ascii="Bookman Old Style" w:hAnsi="Bookman Old Style"/>
          <w:color w:val="000000" w:themeColor="text1"/>
          <w:sz w:val="23"/>
          <w:szCs w:val="23"/>
        </w:rPr>
        <w:t>nt marché, il est précisé que :</w:t>
      </w:r>
    </w:p>
    <w:p w14:paraId="65594A4E" w14:textId="77777777" w:rsidR="009652DE" w:rsidRPr="006A264E" w:rsidRDefault="009652DE" w:rsidP="00917F6D">
      <w:pPr>
        <w:spacing w:after="0" w:line="276" w:lineRule="auto"/>
        <w:jc w:val="both"/>
        <w:rPr>
          <w:rFonts w:ascii="Bookman Old Style" w:hAnsi="Bookman Old Style"/>
          <w:color w:val="000000" w:themeColor="text1"/>
          <w:sz w:val="23"/>
          <w:szCs w:val="23"/>
        </w:rPr>
      </w:pPr>
    </w:p>
    <w:p w14:paraId="02BA13AF" w14:textId="4C6BB5E9" w:rsidR="00AB45D5" w:rsidRPr="006A264E" w:rsidRDefault="0021670A" w:rsidP="00917F6D">
      <w:pPr>
        <w:numPr>
          <w:ilvl w:val="0"/>
          <w:numId w:val="57"/>
        </w:num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Le Maître d’Ouvrage </w:t>
      </w:r>
      <w:r w:rsidRPr="006A264E">
        <w:rPr>
          <w:rFonts w:ascii="Bookman Old Style" w:hAnsi="Bookman Old Style"/>
          <w:color w:val="000000" w:themeColor="text1"/>
          <w:sz w:val="23"/>
          <w:szCs w:val="23"/>
        </w:rPr>
        <w:t xml:space="preserve">est </w:t>
      </w:r>
      <w:r w:rsidR="00AB45D5" w:rsidRPr="006A264E">
        <w:rPr>
          <w:rFonts w:ascii="Bookman Old Style" w:eastAsia="Times New Roman" w:hAnsi="Bookman Old Style" w:cs="Arial"/>
          <w:color w:val="000000" w:themeColor="text1"/>
          <w:sz w:val="23"/>
          <w:szCs w:val="23"/>
          <w:lang w:eastAsia="fr-FR"/>
        </w:rPr>
        <w:t xml:space="preserve">Le Directeur Général du CNCC </w:t>
      </w:r>
      <w:r w:rsidRPr="006A264E">
        <w:rPr>
          <w:rFonts w:ascii="Bookman Old Style" w:hAnsi="Bookman Old Style"/>
          <w:i/>
          <w:color w:val="000000" w:themeColor="text1"/>
          <w:sz w:val="23"/>
          <w:szCs w:val="23"/>
        </w:rPr>
        <w:t>:</w:t>
      </w:r>
    </w:p>
    <w:p w14:paraId="3791BF85" w14:textId="0BC9DA50" w:rsidR="0021670A" w:rsidRPr="006A264E" w:rsidRDefault="00FE7A30"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Il</w:t>
      </w:r>
      <w:r w:rsidR="0021670A" w:rsidRPr="006A264E">
        <w:rPr>
          <w:rFonts w:ascii="Bookman Old Style" w:hAnsi="Bookman Old Style"/>
          <w:color w:val="000000" w:themeColor="text1"/>
          <w:sz w:val="23"/>
          <w:szCs w:val="23"/>
        </w:rPr>
        <w:t xml:space="preserve"> signe le marché, ordonne le paiement des prestations, veille à la conservation des originaux des documents y relatifs et procède à la transmission des copies à l’Autorité chargée des marchés publics et à l’organisme chargé de la </w:t>
      </w:r>
      <w:r w:rsidR="00821F83" w:rsidRPr="006A264E">
        <w:rPr>
          <w:rFonts w:ascii="Bookman Old Style" w:hAnsi="Bookman Old Style"/>
          <w:color w:val="000000" w:themeColor="text1"/>
          <w:sz w:val="23"/>
          <w:szCs w:val="23"/>
        </w:rPr>
        <w:t>régulation</w:t>
      </w:r>
      <w:r w:rsidR="0021670A" w:rsidRPr="006A264E">
        <w:rPr>
          <w:rFonts w:ascii="Bookman Old Style" w:hAnsi="Bookman Old Style"/>
          <w:color w:val="000000" w:themeColor="text1"/>
          <w:sz w:val="23"/>
          <w:szCs w:val="23"/>
        </w:rPr>
        <w:t xml:space="preserve"> et au Ministère chargé des Marchés Publics ou son démembrement déconcentré compétent ;</w:t>
      </w:r>
    </w:p>
    <w:p w14:paraId="6D6D2BD4"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p>
    <w:p w14:paraId="1037650C" w14:textId="421CFB0D" w:rsidR="0021670A" w:rsidRPr="006A264E" w:rsidRDefault="0021670A" w:rsidP="00917F6D">
      <w:pPr>
        <w:numPr>
          <w:ilvl w:val="0"/>
          <w:numId w:val="57"/>
        </w:num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Le Chef de service du marché</w:t>
      </w:r>
      <w:r w:rsidRPr="006A264E">
        <w:rPr>
          <w:rFonts w:ascii="Bookman Old Style" w:hAnsi="Bookman Old Style"/>
          <w:color w:val="000000" w:themeColor="text1"/>
          <w:sz w:val="23"/>
          <w:szCs w:val="23"/>
        </w:rPr>
        <w:t xml:space="preserve"> est </w:t>
      </w:r>
      <w:r w:rsidR="00AB45D5" w:rsidRPr="006A264E">
        <w:rPr>
          <w:rFonts w:ascii="Bookman Old Style" w:eastAsia="Times New Roman" w:hAnsi="Bookman Old Style" w:cs="Arial"/>
          <w:color w:val="000000" w:themeColor="text1"/>
          <w:sz w:val="23"/>
          <w:szCs w:val="23"/>
          <w:lang w:eastAsia="fr-FR"/>
        </w:rPr>
        <w:t xml:space="preserve">Le Chef service adjoint des marchés du </w:t>
      </w:r>
      <w:r w:rsidR="00FE7A30" w:rsidRPr="006A264E">
        <w:rPr>
          <w:rFonts w:ascii="Bookman Old Style" w:eastAsia="Times New Roman" w:hAnsi="Bookman Old Style" w:cs="Arial"/>
          <w:color w:val="000000" w:themeColor="text1"/>
          <w:sz w:val="23"/>
          <w:szCs w:val="23"/>
          <w:lang w:eastAsia="fr-FR"/>
        </w:rPr>
        <w:t>CNCC</w:t>
      </w:r>
      <w:r w:rsidR="00FE7A30"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 xml:space="preserve"> Il s'assure de la bonne exécution des obligations contractuelles. </w:t>
      </w:r>
      <w:r w:rsidR="00FE7A30" w:rsidRPr="006A264E">
        <w:rPr>
          <w:rFonts w:ascii="Bookman Old Style" w:hAnsi="Bookman Old Style"/>
          <w:color w:val="000000" w:themeColor="text1"/>
          <w:sz w:val="23"/>
          <w:szCs w:val="23"/>
        </w:rPr>
        <w:t>Il</w:t>
      </w:r>
      <w:r w:rsidRPr="006A264E">
        <w:rPr>
          <w:rFonts w:ascii="Bookman Old Style" w:hAnsi="Bookman Old Style"/>
          <w:color w:val="000000" w:themeColor="text1"/>
          <w:sz w:val="23"/>
          <w:szCs w:val="23"/>
        </w:rPr>
        <w:t xml:space="preserve">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w:t>
      </w:r>
      <w:r w:rsidR="00821F83" w:rsidRPr="006A264E">
        <w:rPr>
          <w:rFonts w:ascii="Bookman Old Style" w:hAnsi="Bookman Old Style"/>
          <w:color w:val="000000" w:themeColor="text1"/>
          <w:sz w:val="23"/>
          <w:szCs w:val="23"/>
        </w:rPr>
        <w:t>u Maître d’Ouvrage, Maître d’Ou</w:t>
      </w:r>
      <w:r w:rsidRPr="006A264E">
        <w:rPr>
          <w:rFonts w:ascii="Bookman Old Style" w:hAnsi="Bookman Old Style"/>
          <w:color w:val="000000" w:themeColor="text1"/>
          <w:sz w:val="23"/>
          <w:szCs w:val="23"/>
        </w:rPr>
        <w:t>vrage Délégué, une assistance générale à caractère administratif, financier et technique aux stades de la définition, de l’élaboration, de l’exécution et de la réception des travaux objet du marché</w:t>
      </w:r>
    </w:p>
    <w:p w14:paraId="382C28BE"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p>
    <w:p w14:paraId="1123E162" w14:textId="77777777" w:rsidR="0021670A" w:rsidRPr="006A264E" w:rsidRDefault="0021670A" w:rsidP="00917F6D">
      <w:pPr>
        <w:pStyle w:val="Paragraphedeliste"/>
        <w:numPr>
          <w:ilvl w:val="0"/>
          <w:numId w:val="57"/>
        </w:numPr>
        <w:spacing w:line="276" w:lineRule="auto"/>
        <w:ind w:left="0"/>
        <w:jc w:val="both"/>
        <w:rPr>
          <w:rFonts w:ascii="Bookman Old Style" w:eastAsiaTheme="minorHAnsi" w:hAnsi="Bookman Old Style" w:cstheme="minorBidi"/>
          <w:color w:val="000000" w:themeColor="text1"/>
          <w:sz w:val="23"/>
          <w:szCs w:val="23"/>
          <w:lang w:val="fr-FR" w:eastAsia="en-US"/>
        </w:rPr>
      </w:pPr>
      <w:r w:rsidRPr="006A264E">
        <w:rPr>
          <w:rFonts w:ascii="Bookman Old Style" w:hAnsi="Bookman Old Style"/>
          <w:b/>
          <w:color w:val="000000" w:themeColor="text1"/>
          <w:sz w:val="23"/>
          <w:szCs w:val="23"/>
        </w:rPr>
        <w:t>L’Ingénieur du marché</w:t>
      </w:r>
      <w:r w:rsidRPr="006A264E">
        <w:rPr>
          <w:rFonts w:ascii="Bookman Old Style" w:hAnsi="Bookman Old Style"/>
          <w:color w:val="000000" w:themeColor="text1"/>
          <w:sz w:val="23"/>
          <w:szCs w:val="23"/>
        </w:rPr>
        <w:t xml:space="preserve"> est</w:t>
      </w:r>
      <w:r w:rsidR="00AB45D5" w:rsidRPr="006A264E">
        <w:rPr>
          <w:rFonts w:ascii="Bookman Old Style" w:hAnsi="Bookman Old Style"/>
          <w:color w:val="000000" w:themeColor="text1"/>
          <w:sz w:val="23"/>
          <w:szCs w:val="23"/>
        </w:rPr>
        <w:t xml:space="preserve"> </w:t>
      </w:r>
      <w:r w:rsidR="00AB45D5" w:rsidRPr="006A264E">
        <w:rPr>
          <w:rFonts w:ascii="Bookman Old Style" w:eastAsiaTheme="minorHAnsi" w:hAnsi="Bookman Old Style" w:cstheme="minorBidi"/>
          <w:color w:val="000000" w:themeColor="text1"/>
          <w:sz w:val="23"/>
          <w:szCs w:val="23"/>
          <w:lang w:val="fr-FR" w:eastAsia="en-US"/>
        </w:rPr>
        <w:t>le Chef de Division des Systèmes d’Information du CNCC ci-après désigné l'Ingénieur.</w:t>
      </w:r>
      <w:r w:rsidRPr="006A264E">
        <w:rPr>
          <w:rFonts w:ascii="Bookman Old Style" w:hAnsi="Bookman Old Style"/>
          <w:color w:val="000000" w:themeColor="text1"/>
          <w:sz w:val="23"/>
          <w:szCs w:val="23"/>
        </w:rPr>
        <w:t xml:space="preserve"> il est accrédité par le Maître d’Ouvrage ou le Maître d’Ouvrage Délégué, pour le suivi de l’exécution du marché sous la supervision du Chef de Service du marché à qui il rend compte ;</w:t>
      </w:r>
    </w:p>
    <w:p w14:paraId="0711F062" w14:textId="77777777" w:rsidR="00566F66" w:rsidRPr="006A264E" w:rsidRDefault="00566F66" w:rsidP="00917F6D">
      <w:pPr>
        <w:pStyle w:val="Paragraphedeliste"/>
        <w:spacing w:line="276" w:lineRule="auto"/>
        <w:ind w:left="0"/>
        <w:jc w:val="both"/>
        <w:rPr>
          <w:rFonts w:ascii="Bookman Old Style" w:eastAsiaTheme="minorHAnsi" w:hAnsi="Bookman Old Style" w:cstheme="minorBidi"/>
          <w:color w:val="000000" w:themeColor="text1"/>
          <w:sz w:val="23"/>
          <w:szCs w:val="23"/>
          <w:lang w:val="fr-FR" w:eastAsia="en-US"/>
        </w:rPr>
      </w:pPr>
    </w:p>
    <w:p w14:paraId="288A36B5" w14:textId="77777777" w:rsidR="0021670A" w:rsidRPr="006A264E" w:rsidRDefault="0021670A" w:rsidP="00917F6D">
      <w:pPr>
        <w:numPr>
          <w:ilvl w:val="0"/>
          <w:numId w:val="57"/>
        </w:num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L’organisme chargé du contrôle externe des marchés publics</w:t>
      </w:r>
      <w:r w:rsidRPr="006A264E">
        <w:rPr>
          <w:rFonts w:ascii="Bookman Old Style" w:hAnsi="Bookman Old Style"/>
          <w:color w:val="000000" w:themeColor="text1"/>
          <w:sz w:val="23"/>
          <w:szCs w:val="23"/>
        </w:rPr>
        <w:t xml:space="preserve"> est le Ministère </w:t>
      </w:r>
      <w:r w:rsidR="00695C3D" w:rsidRPr="006A264E">
        <w:rPr>
          <w:rFonts w:ascii="Bookman Old Style" w:hAnsi="Bookman Old Style"/>
          <w:color w:val="000000" w:themeColor="text1"/>
          <w:sz w:val="23"/>
          <w:szCs w:val="23"/>
        </w:rPr>
        <w:t>en charge des mar</w:t>
      </w:r>
      <w:r w:rsidRPr="006A264E">
        <w:rPr>
          <w:rFonts w:ascii="Bookman Old Style" w:hAnsi="Bookman Old Style"/>
          <w:color w:val="000000" w:themeColor="text1"/>
          <w:sz w:val="23"/>
          <w:szCs w:val="23"/>
        </w:rPr>
        <w:t>chés publics. Le Ministère des Marchés Publics ou son démembrement déconcentré compétent assure</w:t>
      </w:r>
      <w:bookmarkStart w:id="37" w:name="page94"/>
      <w:bookmarkEnd w:id="37"/>
      <w:r w:rsidR="00C972AB"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 xml:space="preserve">le contrôle de conformité de l’exécution du marché, délivre les visas </w:t>
      </w:r>
      <w:r w:rsidR="00C972AB" w:rsidRPr="006A264E">
        <w:rPr>
          <w:rFonts w:ascii="Bookman Old Style" w:hAnsi="Bookman Old Style"/>
          <w:color w:val="000000" w:themeColor="text1"/>
          <w:sz w:val="23"/>
          <w:szCs w:val="23"/>
        </w:rPr>
        <w:t>préalables requis et vise le dé</w:t>
      </w:r>
      <w:r w:rsidRPr="006A264E">
        <w:rPr>
          <w:rFonts w:ascii="Bookman Old Style" w:hAnsi="Bookman Old Style"/>
          <w:color w:val="000000" w:themeColor="text1"/>
          <w:sz w:val="23"/>
          <w:szCs w:val="23"/>
        </w:rPr>
        <w:t>compte général et définitif.</w:t>
      </w:r>
    </w:p>
    <w:p w14:paraId="596189E1" w14:textId="24C9A93C"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w:t>
      </w:r>
      <w:r w:rsidRPr="006A264E">
        <w:rPr>
          <w:rFonts w:ascii="Bookman Old Style" w:hAnsi="Bookman Old Style"/>
          <w:color w:val="000000" w:themeColor="text1"/>
          <w:sz w:val="23"/>
          <w:szCs w:val="23"/>
        </w:rPr>
        <w:tab/>
      </w:r>
      <w:r w:rsidRPr="006A264E">
        <w:rPr>
          <w:rFonts w:ascii="Bookman Old Style" w:hAnsi="Bookman Old Style"/>
          <w:b/>
          <w:color w:val="000000" w:themeColor="text1"/>
          <w:sz w:val="23"/>
          <w:szCs w:val="23"/>
        </w:rPr>
        <w:t>Le cocontractant de l'Administration ou le titulaire du marché</w:t>
      </w:r>
      <w:r w:rsidRPr="006A264E">
        <w:rPr>
          <w:rFonts w:ascii="Bookman Old Style" w:hAnsi="Bookman Old Style"/>
          <w:color w:val="000000" w:themeColor="text1"/>
          <w:sz w:val="23"/>
          <w:szCs w:val="23"/>
        </w:rPr>
        <w:t xml:space="preserve"> est</w:t>
      </w:r>
      <w:r w:rsidR="009652DE" w:rsidRPr="006A264E">
        <w:rPr>
          <w:rFonts w:ascii="Bookman Old Style" w:hAnsi="Bookman Old Style"/>
          <w:color w:val="000000" w:themeColor="text1"/>
          <w:sz w:val="23"/>
          <w:szCs w:val="23"/>
        </w:rPr>
        <w:t> </w:t>
      </w:r>
      <w:r w:rsidR="009652DE" w:rsidRPr="006A264E">
        <w:rPr>
          <w:rFonts w:ascii="Bookman Old Style" w:hAnsi="Bookman Old Style"/>
          <w:b/>
          <w:bCs/>
          <w:iCs/>
          <w:color w:val="000000" w:themeColor="text1"/>
          <w:sz w:val="23"/>
          <w:szCs w:val="23"/>
        </w:rPr>
        <w:t>000000</w:t>
      </w:r>
      <w:r w:rsidR="009652DE" w:rsidRPr="006A264E">
        <w:rPr>
          <w:rFonts w:ascii="Bookman Old Style" w:hAnsi="Bookman Old Style"/>
          <w:i/>
          <w:color w:val="000000" w:themeColor="text1"/>
          <w:sz w:val="23"/>
          <w:szCs w:val="23"/>
        </w:rPr>
        <w:t xml:space="preserve"> </w:t>
      </w:r>
      <w:r w:rsidR="00C972AB" w:rsidRPr="006A264E">
        <w:rPr>
          <w:rFonts w:ascii="Bookman Old Style" w:hAnsi="Bookman Old Style"/>
          <w:color w:val="000000" w:themeColor="text1"/>
          <w:sz w:val="23"/>
          <w:szCs w:val="23"/>
        </w:rPr>
        <w:t>il est chargé de l'exé</w:t>
      </w:r>
      <w:r w:rsidRPr="006A264E">
        <w:rPr>
          <w:rFonts w:ascii="Bookman Old Style" w:hAnsi="Bookman Old Style"/>
          <w:color w:val="000000" w:themeColor="text1"/>
          <w:sz w:val="23"/>
          <w:szCs w:val="23"/>
        </w:rPr>
        <w:t>cution des prestations prévues dans le marché ;</w:t>
      </w:r>
    </w:p>
    <w:p w14:paraId="06F73A7B" w14:textId="77777777" w:rsidR="009652DE" w:rsidRPr="006A264E" w:rsidRDefault="009652DE" w:rsidP="00917F6D">
      <w:pPr>
        <w:spacing w:after="0" w:line="276" w:lineRule="auto"/>
        <w:jc w:val="both"/>
        <w:rPr>
          <w:rFonts w:ascii="Bookman Old Style" w:hAnsi="Bookman Old Style"/>
          <w:color w:val="000000" w:themeColor="text1"/>
          <w:sz w:val="23"/>
          <w:szCs w:val="23"/>
        </w:rPr>
      </w:pPr>
    </w:p>
    <w:p w14:paraId="4E72193A" w14:textId="77777777" w:rsidR="0021670A" w:rsidRPr="006A264E" w:rsidRDefault="0021670A" w:rsidP="00917F6D">
      <w:pPr>
        <w:spacing w:after="0" w:line="276" w:lineRule="auto"/>
        <w:jc w:val="both"/>
        <w:rPr>
          <w:rFonts w:ascii="Bookman Old Style" w:hAnsi="Bookman Old Style"/>
          <w:b/>
          <w:i/>
          <w:color w:val="000000" w:themeColor="text1"/>
          <w:sz w:val="23"/>
          <w:szCs w:val="23"/>
        </w:rPr>
      </w:pPr>
      <w:r w:rsidRPr="006A264E">
        <w:rPr>
          <w:rFonts w:ascii="Bookman Old Style" w:hAnsi="Bookman Old Style"/>
          <w:b/>
          <w:i/>
          <w:color w:val="000000" w:themeColor="text1"/>
          <w:sz w:val="23"/>
          <w:szCs w:val="23"/>
        </w:rPr>
        <w:t>3.2. Nantissement</w:t>
      </w:r>
    </w:p>
    <w:p w14:paraId="1F05454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Aux fins d’application du régime de nantissement prévu à l’article 150 du décret n°2018/366 du 20 juin 2018 portant</w:t>
      </w:r>
      <w:r w:rsidR="00AC1455"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Code des Marchés Publics, les attributions sont définies comme suit :</w:t>
      </w:r>
    </w:p>
    <w:p w14:paraId="5B59782A" w14:textId="77777777" w:rsidR="009652DE" w:rsidRPr="006A264E" w:rsidRDefault="009652DE" w:rsidP="00917F6D">
      <w:pPr>
        <w:spacing w:after="0" w:line="276" w:lineRule="auto"/>
        <w:jc w:val="both"/>
        <w:rPr>
          <w:rFonts w:ascii="Bookman Old Style" w:hAnsi="Bookman Old Style"/>
          <w:color w:val="000000" w:themeColor="text1"/>
          <w:sz w:val="23"/>
          <w:szCs w:val="23"/>
        </w:rPr>
      </w:pPr>
    </w:p>
    <w:p w14:paraId="17A8F9D4" w14:textId="60A8E013" w:rsidR="0021670A" w:rsidRPr="006A264E" w:rsidRDefault="0021670A" w:rsidP="00917F6D">
      <w:pPr>
        <w:tabs>
          <w:tab w:val="left" w:pos="0"/>
        </w:tabs>
        <w:spacing w:after="0" w:line="276" w:lineRule="auto"/>
        <w:jc w:val="both"/>
        <w:rPr>
          <w:rFonts w:ascii="Bookman Old Style" w:eastAsia="Times New Roman" w:hAnsi="Bookman Old Style" w:cs="Arial"/>
          <w:color w:val="000000" w:themeColor="text1"/>
          <w:sz w:val="23"/>
          <w:szCs w:val="23"/>
          <w:lang w:eastAsia="fr-FR"/>
        </w:rPr>
      </w:pPr>
      <w:r w:rsidRPr="006A264E">
        <w:rPr>
          <w:rFonts w:ascii="Bookman Old Style" w:hAnsi="Bookman Old Style"/>
          <w:color w:val="000000" w:themeColor="text1"/>
          <w:sz w:val="23"/>
          <w:szCs w:val="23"/>
        </w:rPr>
        <w:t xml:space="preserve">L’autorité chargée de l’ordonnancement des paiements est : </w:t>
      </w:r>
      <w:r w:rsidR="00AB45D5" w:rsidRPr="006A264E">
        <w:rPr>
          <w:rFonts w:ascii="Bookman Old Style" w:eastAsia="Times New Roman" w:hAnsi="Bookman Old Style" w:cs="Times New Roman"/>
          <w:color w:val="000000" w:themeColor="text1"/>
          <w:sz w:val="23"/>
          <w:szCs w:val="23"/>
          <w:lang w:eastAsia="fr-FR"/>
        </w:rPr>
        <w:t xml:space="preserve">LE DIRECTEUR GENERAL DU </w:t>
      </w:r>
      <w:r w:rsidR="009652DE" w:rsidRPr="006A264E">
        <w:rPr>
          <w:rFonts w:ascii="Bookman Old Style" w:eastAsia="Times New Roman" w:hAnsi="Bookman Old Style" w:cs="Times New Roman"/>
          <w:color w:val="000000" w:themeColor="text1"/>
          <w:sz w:val="23"/>
          <w:szCs w:val="23"/>
          <w:lang w:eastAsia="fr-FR"/>
        </w:rPr>
        <w:t>CNCC</w:t>
      </w:r>
      <w:r w:rsidR="009652DE" w:rsidRPr="006A264E">
        <w:rPr>
          <w:rFonts w:ascii="Bookman Old Style" w:hAnsi="Bookman Old Style"/>
          <w:color w:val="000000" w:themeColor="text1"/>
          <w:sz w:val="23"/>
          <w:szCs w:val="23"/>
        </w:rPr>
        <w:t xml:space="preserve"> ;</w:t>
      </w:r>
    </w:p>
    <w:p w14:paraId="4E82177A" w14:textId="77777777" w:rsidR="0064239C" w:rsidRPr="006A264E" w:rsidRDefault="0064239C" w:rsidP="00917F6D">
      <w:pPr>
        <w:tabs>
          <w:tab w:val="left" w:pos="0"/>
        </w:tabs>
        <w:spacing w:after="0" w:line="276" w:lineRule="auto"/>
        <w:jc w:val="both"/>
        <w:rPr>
          <w:rFonts w:ascii="Bookman Old Style" w:hAnsi="Bookman Old Style"/>
          <w:color w:val="000000" w:themeColor="text1"/>
          <w:sz w:val="23"/>
          <w:szCs w:val="23"/>
        </w:rPr>
      </w:pPr>
    </w:p>
    <w:p w14:paraId="2DC31604" w14:textId="3B372B3A" w:rsidR="0021670A" w:rsidRPr="006A264E" w:rsidRDefault="0021670A" w:rsidP="00917F6D">
      <w:pPr>
        <w:tabs>
          <w:tab w:val="left" w:pos="0"/>
        </w:tabs>
        <w:spacing w:after="0" w:line="276" w:lineRule="auto"/>
        <w:jc w:val="both"/>
        <w:rPr>
          <w:rFonts w:ascii="Bookman Old Style" w:eastAsia="Times New Roman" w:hAnsi="Bookman Old Style" w:cs="Arial"/>
          <w:color w:val="000000" w:themeColor="text1"/>
          <w:sz w:val="23"/>
          <w:szCs w:val="23"/>
          <w:lang w:eastAsia="fr-FR"/>
        </w:rPr>
      </w:pPr>
      <w:r w:rsidRPr="006A264E">
        <w:rPr>
          <w:rFonts w:ascii="Bookman Old Style" w:hAnsi="Bookman Old Style"/>
          <w:color w:val="000000" w:themeColor="text1"/>
          <w:sz w:val="23"/>
          <w:szCs w:val="23"/>
        </w:rPr>
        <w:t xml:space="preserve">L’autorité chargée de la liquidation des dépenses est : </w:t>
      </w:r>
      <w:r w:rsidR="00AB45D5" w:rsidRPr="006A264E">
        <w:rPr>
          <w:rFonts w:ascii="Bookman Old Style" w:eastAsia="Times New Roman" w:hAnsi="Bookman Old Style" w:cs="Times New Roman"/>
          <w:color w:val="000000" w:themeColor="text1"/>
          <w:sz w:val="23"/>
          <w:szCs w:val="23"/>
          <w:lang w:eastAsia="fr-FR"/>
        </w:rPr>
        <w:t>LE DIRECTEUR GENERAL DU CNCC </w:t>
      </w:r>
      <w:r w:rsidR="00AB45D5" w:rsidRPr="006A264E">
        <w:rPr>
          <w:rFonts w:ascii="Bookman Old Style" w:eastAsia="Times New Roman" w:hAnsi="Bookman Old Style" w:cs="Arial"/>
          <w:color w:val="000000" w:themeColor="text1"/>
          <w:sz w:val="23"/>
          <w:szCs w:val="23"/>
          <w:lang w:eastAsia="fr-FR"/>
        </w:rPr>
        <w:t>;</w:t>
      </w:r>
    </w:p>
    <w:p w14:paraId="42893018" w14:textId="77777777" w:rsidR="0064239C" w:rsidRPr="006A264E" w:rsidRDefault="0064239C" w:rsidP="00917F6D">
      <w:pPr>
        <w:tabs>
          <w:tab w:val="left" w:pos="0"/>
        </w:tabs>
        <w:spacing w:after="0" w:line="276" w:lineRule="auto"/>
        <w:jc w:val="both"/>
        <w:rPr>
          <w:rFonts w:ascii="Bookman Old Style" w:hAnsi="Bookman Old Style"/>
          <w:color w:val="000000" w:themeColor="text1"/>
          <w:sz w:val="23"/>
          <w:szCs w:val="23"/>
        </w:rPr>
      </w:pPr>
    </w:p>
    <w:p w14:paraId="4D1B200E" w14:textId="59F49B3A" w:rsidR="0021670A" w:rsidRPr="006A264E" w:rsidRDefault="0021670A" w:rsidP="00917F6D">
      <w:pPr>
        <w:tabs>
          <w:tab w:val="left" w:pos="0"/>
        </w:tabs>
        <w:spacing w:after="0" w:line="276" w:lineRule="auto"/>
        <w:jc w:val="both"/>
        <w:rPr>
          <w:rFonts w:ascii="Bookman Old Style" w:eastAsia="Times New Roman" w:hAnsi="Bookman Old Style" w:cs="Arial"/>
          <w:color w:val="000000" w:themeColor="text1"/>
          <w:sz w:val="23"/>
          <w:szCs w:val="23"/>
          <w:lang w:eastAsia="fr-FR"/>
        </w:rPr>
      </w:pPr>
      <w:r w:rsidRPr="006A264E">
        <w:rPr>
          <w:rFonts w:ascii="Bookman Old Style" w:hAnsi="Bookman Old Style"/>
          <w:color w:val="000000" w:themeColor="text1"/>
          <w:sz w:val="23"/>
          <w:szCs w:val="23"/>
        </w:rPr>
        <w:t xml:space="preserve">L’organisme ou le responsable chargé du paiement est : </w:t>
      </w:r>
      <w:r w:rsidR="00AB45D5" w:rsidRPr="006A264E">
        <w:rPr>
          <w:rFonts w:ascii="Bookman Old Style" w:eastAsia="Times New Roman" w:hAnsi="Bookman Old Style" w:cs="Times New Roman"/>
          <w:color w:val="000000" w:themeColor="text1"/>
          <w:sz w:val="23"/>
          <w:szCs w:val="23"/>
          <w:lang w:eastAsia="fr-FR"/>
        </w:rPr>
        <w:t xml:space="preserve">L’AGENT COMPTABLE DU </w:t>
      </w:r>
      <w:r w:rsidR="009652DE" w:rsidRPr="006A264E">
        <w:rPr>
          <w:rFonts w:ascii="Bookman Old Style" w:eastAsia="Times New Roman" w:hAnsi="Bookman Old Style" w:cs="Times New Roman"/>
          <w:color w:val="000000" w:themeColor="text1"/>
          <w:sz w:val="23"/>
          <w:szCs w:val="23"/>
          <w:lang w:eastAsia="fr-FR"/>
        </w:rPr>
        <w:t>CNCC</w:t>
      </w:r>
      <w:r w:rsidR="009652DE" w:rsidRPr="006A264E">
        <w:rPr>
          <w:rFonts w:ascii="Bookman Old Style" w:hAnsi="Bookman Old Style"/>
          <w:i/>
          <w:color w:val="000000" w:themeColor="text1"/>
          <w:sz w:val="23"/>
          <w:szCs w:val="23"/>
        </w:rPr>
        <w:t xml:space="preserve"> ;</w:t>
      </w:r>
    </w:p>
    <w:p w14:paraId="5006FFF8" w14:textId="77777777" w:rsidR="0064239C" w:rsidRPr="006A264E" w:rsidRDefault="0064239C" w:rsidP="00917F6D">
      <w:pPr>
        <w:tabs>
          <w:tab w:val="left" w:pos="0"/>
        </w:tabs>
        <w:spacing w:after="0" w:line="276" w:lineRule="auto"/>
        <w:jc w:val="both"/>
        <w:rPr>
          <w:rFonts w:ascii="Bookman Old Style" w:hAnsi="Bookman Old Style"/>
          <w:color w:val="000000" w:themeColor="text1"/>
          <w:sz w:val="23"/>
          <w:szCs w:val="23"/>
        </w:rPr>
      </w:pPr>
    </w:p>
    <w:p w14:paraId="1AE90394" w14:textId="23E98102" w:rsidR="0021670A" w:rsidRPr="006A264E" w:rsidRDefault="0021670A" w:rsidP="00917F6D">
      <w:pPr>
        <w:tabs>
          <w:tab w:val="left" w:pos="0"/>
        </w:tabs>
        <w:spacing w:after="0" w:line="276" w:lineRule="auto"/>
        <w:jc w:val="both"/>
        <w:rPr>
          <w:rFonts w:ascii="Bookman Old Style" w:eastAsia="Times New Roman" w:hAnsi="Bookman Old Style" w:cs="Arial"/>
          <w:color w:val="000000" w:themeColor="text1"/>
          <w:sz w:val="23"/>
          <w:szCs w:val="23"/>
          <w:lang w:eastAsia="fr-FR"/>
        </w:rPr>
      </w:pPr>
      <w:r w:rsidRPr="006A264E">
        <w:rPr>
          <w:rFonts w:ascii="Bookman Old Style" w:hAnsi="Bookman Old Style"/>
          <w:color w:val="000000" w:themeColor="text1"/>
          <w:sz w:val="23"/>
          <w:szCs w:val="23"/>
        </w:rPr>
        <w:t>Le responsable compétent pour fournir les renseignements au titre de l’ex</w:t>
      </w:r>
      <w:r w:rsidR="00AB45D5" w:rsidRPr="006A264E">
        <w:rPr>
          <w:rFonts w:ascii="Bookman Old Style" w:hAnsi="Bookman Old Style"/>
          <w:color w:val="000000" w:themeColor="text1"/>
          <w:sz w:val="23"/>
          <w:szCs w:val="23"/>
        </w:rPr>
        <w:t>écution du présent marché est :</w:t>
      </w:r>
      <w:r w:rsidR="00AB45D5" w:rsidRPr="006A264E">
        <w:rPr>
          <w:rFonts w:ascii="Bookman Old Style" w:eastAsia="Times New Roman" w:hAnsi="Bookman Old Style" w:cs="Tahoma"/>
          <w:color w:val="000000" w:themeColor="text1"/>
          <w:sz w:val="23"/>
          <w:szCs w:val="23"/>
          <w:lang w:eastAsia="fr-FR"/>
        </w:rPr>
        <w:t xml:space="preserve"> Le Chef de Division des Systèmes d’Information du CNCC</w:t>
      </w:r>
      <w:r w:rsidRPr="006A264E">
        <w:rPr>
          <w:rFonts w:ascii="Bookman Old Style" w:hAnsi="Bookman Old Style"/>
          <w:i/>
          <w:color w:val="000000" w:themeColor="text1"/>
          <w:sz w:val="23"/>
          <w:szCs w:val="23"/>
        </w:rPr>
        <w:t>.</w:t>
      </w:r>
    </w:p>
    <w:p w14:paraId="01DC09DE" w14:textId="77777777" w:rsidR="0064239C" w:rsidRPr="006A264E" w:rsidRDefault="0064239C" w:rsidP="00917F6D">
      <w:pPr>
        <w:spacing w:after="0" w:line="276" w:lineRule="auto"/>
        <w:jc w:val="both"/>
        <w:rPr>
          <w:rFonts w:ascii="Bookman Old Style" w:hAnsi="Bookman Old Style"/>
          <w:b/>
          <w:color w:val="000000" w:themeColor="text1"/>
          <w:sz w:val="23"/>
          <w:szCs w:val="23"/>
        </w:rPr>
      </w:pPr>
    </w:p>
    <w:p w14:paraId="79FA03C6" w14:textId="33B49A99" w:rsidR="0021670A" w:rsidRPr="006A264E" w:rsidRDefault="009652DE"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w:t>
      </w:r>
      <w:r w:rsidR="00AB45D5" w:rsidRPr="006A264E">
        <w:rPr>
          <w:rFonts w:ascii="Bookman Old Style" w:hAnsi="Bookman Old Style"/>
          <w:b/>
          <w:color w:val="000000" w:themeColor="text1"/>
          <w:sz w:val="23"/>
          <w:szCs w:val="23"/>
        </w:rPr>
        <w:t xml:space="preserve"> 4:</w:t>
      </w:r>
      <w:r w:rsidR="00EF06AC" w:rsidRPr="006A264E">
        <w:rPr>
          <w:rFonts w:ascii="Bookman Old Style" w:hAnsi="Bookman Old Style"/>
          <w:b/>
          <w:color w:val="000000" w:themeColor="text1"/>
          <w:sz w:val="23"/>
          <w:szCs w:val="23"/>
        </w:rPr>
        <w:t xml:space="preserve"> </w:t>
      </w:r>
      <w:r w:rsidR="0021670A" w:rsidRPr="006A264E">
        <w:rPr>
          <w:rFonts w:ascii="Bookman Old Style" w:hAnsi="Bookman Old Style"/>
          <w:b/>
          <w:color w:val="000000" w:themeColor="text1"/>
          <w:sz w:val="23"/>
          <w:szCs w:val="23"/>
        </w:rPr>
        <w:t>Langue, lois et règlements applicables</w:t>
      </w:r>
    </w:p>
    <w:p w14:paraId="076FBFC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51C66F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4.1. La langue utilisée est le Français ou l’Anglais.</w:t>
      </w:r>
    </w:p>
    <w:p w14:paraId="0DA7FF3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0F755ED"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4.2. Le cocontractant ou titulaire la Lettre Commande s’engage à observer les lois, et règlements en vigueur en République du Cameroun et ce, aussi bien dans sa propre organisation que dans la réalisation du marché.</w:t>
      </w:r>
    </w:p>
    <w:p w14:paraId="2BA8104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9847F6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1B1980E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C740413"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5 : </w:t>
      </w:r>
      <w:r w:rsidR="0021670A" w:rsidRPr="006A264E">
        <w:rPr>
          <w:rFonts w:ascii="Bookman Old Style" w:hAnsi="Bookman Old Style"/>
          <w:b/>
          <w:color w:val="000000" w:themeColor="text1"/>
          <w:sz w:val="23"/>
          <w:szCs w:val="23"/>
        </w:rPr>
        <w:t>Normes</w:t>
      </w:r>
    </w:p>
    <w:p w14:paraId="49CD300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FB888A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5.1 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455F887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D044673" w14:textId="77777777" w:rsidR="00804AC8"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5.2. Le cocontractant étudiera, exécutera et garantira les fournitures du présent marché en prenant en considération la meilleure pratique de réalisation au Cameroun pour des opérations de technologie similaire.</w:t>
      </w:r>
      <w:bookmarkStart w:id="38" w:name="page95"/>
      <w:bookmarkEnd w:id="38"/>
      <w:r w:rsidR="00804AC8" w:rsidRPr="006A264E">
        <w:rPr>
          <w:rFonts w:ascii="Bookman Old Style" w:hAnsi="Bookman Old Style"/>
          <w:color w:val="000000" w:themeColor="text1"/>
          <w:sz w:val="23"/>
          <w:szCs w:val="23"/>
        </w:rPr>
        <w:t xml:space="preserve"> </w:t>
      </w:r>
    </w:p>
    <w:p w14:paraId="17931F09" w14:textId="77777777" w:rsidR="009652DE" w:rsidRPr="006A264E" w:rsidRDefault="009652DE" w:rsidP="00917F6D">
      <w:pPr>
        <w:spacing w:after="0" w:line="276" w:lineRule="auto"/>
        <w:jc w:val="both"/>
        <w:rPr>
          <w:rFonts w:ascii="Bookman Old Style" w:hAnsi="Bookman Old Style"/>
          <w:b/>
          <w:color w:val="000000" w:themeColor="text1"/>
          <w:sz w:val="23"/>
          <w:szCs w:val="23"/>
        </w:rPr>
      </w:pPr>
    </w:p>
    <w:p w14:paraId="280FB392" w14:textId="329BA198" w:rsidR="0021670A" w:rsidRPr="006A264E" w:rsidRDefault="00804AC8"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w:t>
      </w:r>
      <w:r w:rsidR="00EF06AC" w:rsidRPr="006A264E">
        <w:rPr>
          <w:rFonts w:ascii="Bookman Old Style" w:hAnsi="Bookman Old Style"/>
          <w:b/>
          <w:color w:val="000000" w:themeColor="text1"/>
          <w:sz w:val="23"/>
          <w:szCs w:val="23"/>
        </w:rPr>
        <w:t xml:space="preserve"> 6 : </w:t>
      </w:r>
      <w:r w:rsidR="0021670A" w:rsidRPr="006A264E">
        <w:rPr>
          <w:rFonts w:ascii="Bookman Old Style" w:hAnsi="Bookman Old Style"/>
          <w:b/>
          <w:color w:val="000000" w:themeColor="text1"/>
          <w:sz w:val="23"/>
          <w:szCs w:val="23"/>
        </w:rPr>
        <w:t>Pièces constitutives du marché</w:t>
      </w:r>
    </w:p>
    <w:p w14:paraId="7D68C36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71C23D3"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Les pièces contractuelles constitutives du présent marché sont complémentaires. Elles sont classées par ordre de priorité </w:t>
      </w:r>
      <w:r w:rsidRPr="006A264E">
        <w:rPr>
          <w:rFonts w:ascii="Bookman Old Style" w:hAnsi="Bookman Old Style"/>
          <w:i/>
          <w:color w:val="000000" w:themeColor="text1"/>
          <w:sz w:val="23"/>
          <w:szCs w:val="23"/>
        </w:rPr>
        <w:t xml:space="preserve">: </w:t>
      </w:r>
    </w:p>
    <w:p w14:paraId="4D97297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B1FD0CB"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soumission ou l'acte d'engagement ;</w:t>
      </w:r>
    </w:p>
    <w:p w14:paraId="7C3C88D6" w14:textId="3AD5C4B6"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L’offre du cocontractant et ses annexes dans toutes les dispositions non contraires au Cahier des Clauses Administratives particulières (CCAP), aux spécifications techniques de la fourniture (DF)</w:t>
      </w:r>
      <w:r w:rsidR="00F56B6C" w:rsidRPr="006A264E">
        <w:rPr>
          <w:rFonts w:ascii="Bookman Old Style" w:hAnsi="Bookman Old Style"/>
          <w:color w:val="000000" w:themeColor="text1"/>
          <w:sz w:val="23"/>
          <w:szCs w:val="23"/>
        </w:rPr>
        <w:t> ;</w:t>
      </w:r>
    </w:p>
    <w:p w14:paraId="5EE28C36"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cahier des clauses administratives particulières (CCAP) ;</w:t>
      </w:r>
    </w:p>
    <w:p w14:paraId="455F54C9"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Spécifications Techniques des fournitures (ST) ;</w:t>
      </w:r>
    </w:p>
    <w:p w14:paraId="5DFE4689"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devis ou le détail estimatif (DQE) ;</w:t>
      </w:r>
    </w:p>
    <w:p w14:paraId="2B596135"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bordereau des prix unitaires (BPU) ;</w:t>
      </w:r>
    </w:p>
    <w:p w14:paraId="69FAEFE0"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sous-détail des prix Unitaires (SDPU) et le cas échéant la décomposition des prix forfaitaires ;</w:t>
      </w:r>
    </w:p>
    <w:p w14:paraId="2B0FB5D7"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Cahier des Clauses Administratives Générales (CCAG) applicable aux marchés publics de fourniture et de services quantifiables ;</w:t>
      </w:r>
    </w:p>
    <w:p w14:paraId="1B887C8F"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cahier des clauses administratives générales (CCAG) auquel il est spécifiquement assujetti.</w:t>
      </w:r>
    </w:p>
    <w:p w14:paraId="6D693CE8" w14:textId="2C6295C1"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Tout autres documents utiles (les Procès-Verbaux (PV) de négociation, les CST, les Plans, les Stratégies de gestion et Plans de mise en œuvre</w:t>
      </w:r>
      <w:r w:rsidR="00F56B6C"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Environnemental Social, Hygiène et Sécurité (ESHS), le Code de Conduite ESHS, l’analyse de la valeur du projet le cas échéant, etc.).</w:t>
      </w:r>
    </w:p>
    <w:p w14:paraId="6ADD6C13"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charte d’intégrité ;</w:t>
      </w:r>
    </w:p>
    <w:p w14:paraId="3B572452" w14:textId="77777777" w:rsidR="0021670A" w:rsidRPr="006A264E" w:rsidRDefault="0021670A" w:rsidP="00917F6D">
      <w:pPr>
        <w:numPr>
          <w:ilvl w:val="0"/>
          <w:numId w:val="5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déclaration d’engagement social et environnemental</w:t>
      </w:r>
    </w:p>
    <w:p w14:paraId="191925D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4CEABCF"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Article7 : </w:t>
      </w:r>
      <w:r w:rsidR="0021670A" w:rsidRPr="006A264E">
        <w:rPr>
          <w:rFonts w:ascii="Bookman Old Style" w:hAnsi="Bookman Old Style"/>
          <w:b/>
          <w:color w:val="000000" w:themeColor="text1"/>
          <w:sz w:val="23"/>
          <w:szCs w:val="23"/>
        </w:rPr>
        <w:t>Textes généraux applicables</w:t>
      </w:r>
    </w:p>
    <w:p w14:paraId="37A20F3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F2DD9B0" w14:textId="08C3009B"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Le présent marché est soumis aux textes généraux ci-après :</w:t>
      </w:r>
    </w:p>
    <w:p w14:paraId="7D051DA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850C03B" w14:textId="77777777" w:rsidR="0021670A" w:rsidRPr="006A264E" w:rsidRDefault="0021670A" w:rsidP="00917F6D">
      <w:pPr>
        <w:numPr>
          <w:ilvl w:val="0"/>
          <w:numId w:val="59"/>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loi n°92/007 du 14 août 1992 portant Code de travail ;</w:t>
      </w:r>
    </w:p>
    <w:p w14:paraId="5CEB626F" w14:textId="77777777" w:rsidR="0021670A" w:rsidRPr="006A264E" w:rsidRDefault="0021670A" w:rsidP="00917F6D">
      <w:pPr>
        <w:numPr>
          <w:ilvl w:val="0"/>
          <w:numId w:val="59"/>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loi n° 2015/018 du 21 décembre 2015 régissant l'activité commerciale au Cameroun ;</w:t>
      </w:r>
    </w:p>
    <w:p w14:paraId="4D2C35B5" w14:textId="77777777" w:rsidR="0021670A" w:rsidRPr="006A264E" w:rsidRDefault="0021670A" w:rsidP="00917F6D">
      <w:pPr>
        <w:numPr>
          <w:ilvl w:val="0"/>
          <w:numId w:val="59"/>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loi n° 2018/012 du 11 juillet 2018 portant régime financier de l’Etat ;</w:t>
      </w:r>
    </w:p>
    <w:p w14:paraId="3415447C" w14:textId="29954781" w:rsidR="00695C3D" w:rsidRPr="006A264E" w:rsidRDefault="00731F28"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w:t>
      </w:r>
      <w:r w:rsidR="0021670A" w:rsidRPr="006A264E">
        <w:rPr>
          <w:rFonts w:ascii="Bookman Old Style" w:hAnsi="Bookman Old Style"/>
          <w:color w:val="000000" w:themeColor="text1"/>
          <w:sz w:val="23"/>
          <w:szCs w:val="23"/>
        </w:rPr>
        <w:t xml:space="preserve"> loi n° 202_ du ______ décembre 202_ portant loi des finances de la République du Cameroun pour le compte de l’exercice 20__. ;</w:t>
      </w:r>
      <w:bookmarkStart w:id="39" w:name="page96"/>
      <w:bookmarkEnd w:id="39"/>
    </w:p>
    <w:p w14:paraId="2EF119D2" w14:textId="6EBF05BA" w:rsidR="0021670A" w:rsidRPr="006A264E" w:rsidRDefault="00731F28"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w:t>
      </w:r>
      <w:r w:rsidR="0021670A"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loi n</w:t>
      </w:r>
      <w:r w:rsidR="0021670A" w:rsidRPr="006A264E">
        <w:rPr>
          <w:rFonts w:ascii="Bookman Old Style" w:hAnsi="Bookman Old Style"/>
          <w:color w:val="000000" w:themeColor="text1"/>
          <w:sz w:val="23"/>
          <w:szCs w:val="23"/>
        </w:rPr>
        <w:t>° 096/12 du 05 août 1996 portant loi-cadre relative à la gestion de l’environnement ;</w:t>
      </w:r>
    </w:p>
    <w:p w14:paraId="0EFF7B56" w14:textId="314BA47C" w:rsidR="0021670A" w:rsidRPr="006A264E" w:rsidRDefault="00731F28"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w:t>
      </w:r>
      <w:r w:rsidR="0021670A" w:rsidRPr="006A264E">
        <w:rPr>
          <w:rFonts w:ascii="Bookman Old Style" w:hAnsi="Bookman Old Style"/>
          <w:color w:val="000000" w:themeColor="text1"/>
          <w:sz w:val="23"/>
          <w:szCs w:val="23"/>
        </w:rPr>
        <w:t xml:space="preserve"> loi n° 2018/011 du 11 juillet 2018 portant Code de transparence et de bonne gouvernance dans la gestion des finances publiques au Cameroun ;</w:t>
      </w:r>
    </w:p>
    <w:p w14:paraId="6C15535F" w14:textId="4AC7A566" w:rsidR="0021670A" w:rsidRPr="006A264E" w:rsidRDefault="00731F28"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w:t>
      </w:r>
      <w:r w:rsidR="0021670A" w:rsidRPr="006A264E">
        <w:rPr>
          <w:rFonts w:ascii="Bookman Old Style" w:hAnsi="Bookman Old Style"/>
          <w:color w:val="000000" w:themeColor="text1"/>
          <w:sz w:val="23"/>
          <w:szCs w:val="23"/>
        </w:rPr>
        <w:t xml:space="preserve"> loi N° 98/013 du 14 juil. 1998 relative à la concurrence</w:t>
      </w:r>
    </w:p>
    <w:p w14:paraId="04DDCD8B" w14:textId="59F9335C" w:rsidR="0021670A" w:rsidRPr="006A264E" w:rsidRDefault="00731F28"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w:t>
      </w:r>
      <w:r w:rsidR="0021670A" w:rsidRPr="006A264E">
        <w:rPr>
          <w:rFonts w:ascii="Bookman Old Style" w:hAnsi="Bookman Old Style"/>
          <w:color w:val="000000" w:themeColor="text1"/>
          <w:sz w:val="23"/>
          <w:szCs w:val="23"/>
        </w:rPr>
        <w:t xml:space="preserve"> loi-cadre N° 2011/012 du 6 mai 2011 portant protection du consommateur au Cameroun</w:t>
      </w:r>
    </w:p>
    <w:p w14:paraId="7802A9F1" w14:textId="15FB0A5B" w:rsidR="0021670A" w:rsidRPr="006A264E" w:rsidRDefault="00731F28"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w:t>
      </w:r>
      <w:r w:rsidR="0021670A" w:rsidRPr="006A264E">
        <w:rPr>
          <w:rFonts w:ascii="Bookman Old Style" w:hAnsi="Bookman Old Style"/>
          <w:color w:val="000000" w:themeColor="text1"/>
          <w:sz w:val="23"/>
          <w:szCs w:val="23"/>
        </w:rPr>
        <w:t xml:space="preserve"> loi n°2018/011 du 11 juillet 2018 portant code de transparence des bonnes gouvernances dans la gestion des finances publiques au Cameroun</w:t>
      </w:r>
    </w:p>
    <w:p w14:paraId="0D985E62" w14:textId="77777777" w:rsidR="0021670A" w:rsidRPr="006A264E" w:rsidRDefault="0021670A"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décret n°2001/048 du 23 février 2001 portant organisation et fonctionnement de l’Agence de Régulation des Marchés Publics et ses textes modificatifs subséquents ;</w:t>
      </w:r>
    </w:p>
    <w:p w14:paraId="536B9707" w14:textId="77777777" w:rsidR="0021670A" w:rsidRPr="006A264E" w:rsidRDefault="0021670A"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décret n°2011/408 du 9 décembre 2011 portant organisation du Gouvernement modifié et complété par le décret n° 2018/190 du 02 mars 2018 ;</w:t>
      </w:r>
    </w:p>
    <w:p w14:paraId="180F6974" w14:textId="77777777" w:rsidR="0021670A" w:rsidRPr="006A264E" w:rsidRDefault="0021670A"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décret n° 2012/075 du 08 mars 2012 portant organisation du Ministère des Marchés Publics dans ses dispositions non contraires au code des marchés publics ;</w:t>
      </w:r>
    </w:p>
    <w:p w14:paraId="0BCB032A" w14:textId="77777777" w:rsidR="0021670A" w:rsidRPr="006A264E" w:rsidRDefault="0021670A" w:rsidP="00917F6D">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Décret n°2018/366 du 20 juin 2018 portant Code des Marchés Publics et ses textes d’application ;</w:t>
      </w:r>
    </w:p>
    <w:p w14:paraId="2A2A31E7" w14:textId="77777777" w:rsidR="002B495B" w:rsidRPr="006A264E" w:rsidRDefault="0021670A" w:rsidP="002B495B">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L’arrêté mettant en vigueur les Cahiers des Clauses Administratives Générales (CCAG) applicables aux</w:t>
      </w:r>
      <w:r w:rsidR="00EF06AC"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Marchés Publics de fournitures en vigueur ;</w:t>
      </w:r>
    </w:p>
    <w:p w14:paraId="7CE0F6A5" w14:textId="77777777" w:rsidR="002B495B" w:rsidRPr="006A264E" w:rsidRDefault="00705583" w:rsidP="002B495B">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décret 2003/651/PM du 16 avril 2003, portant régime fiscal et douanier applicable aux Marchés Publics ;</w:t>
      </w:r>
    </w:p>
    <w:p w14:paraId="13916DF3" w14:textId="77777777" w:rsidR="002B495B" w:rsidRPr="006A264E" w:rsidRDefault="00705583" w:rsidP="002B495B">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Décret 2012/074 du 08 mars 2012, portant création, organisation et fonctionnement des commissions de passation des Marchés Publics,</w:t>
      </w:r>
    </w:p>
    <w:p w14:paraId="49DB70BC" w14:textId="77777777" w:rsidR="002B495B" w:rsidRPr="006A264E" w:rsidRDefault="00705583" w:rsidP="002B495B">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L’arrêté N°033 du 13 février 2007 mettant en vigueur le Cahier des Clauses Administratives Générales (CCAG) applicables aux marchés publics des services et prestations intellectuelles ;</w:t>
      </w:r>
    </w:p>
    <w:p w14:paraId="043BDE4A" w14:textId="77777777" w:rsidR="002B495B" w:rsidRPr="006A264E" w:rsidRDefault="00705583" w:rsidP="002B495B">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circulaire N°00013995/C/MINFI du 31 Décembre 2024 portant instructions relatives à l’exécution des lois de finances, au suivi et au contrôle de l’exécution du budget de l’Etat et des autres Entités Publiques pour l’exercice 2024 ;</w:t>
      </w:r>
    </w:p>
    <w:p w14:paraId="13D4299E" w14:textId="77777777" w:rsidR="00731F28" w:rsidRPr="006A264E" w:rsidRDefault="00705583" w:rsidP="00731F28">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circulaire N°020/MINFI/DGI/LRI/DSSI/L du 26 Mai 2021 précisant les modalités de localisation des contribuables ;</w:t>
      </w:r>
    </w:p>
    <w:p w14:paraId="65D47AFF" w14:textId="416326CC" w:rsidR="00705583" w:rsidRPr="006A264E" w:rsidRDefault="00705583" w:rsidP="00731F28">
      <w:pPr>
        <w:numPr>
          <w:ilvl w:val="0"/>
          <w:numId w:val="6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normes en vigueur dans le domaine des Marchés Publics.</w:t>
      </w:r>
    </w:p>
    <w:p w14:paraId="58F8BCE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97389B0"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8 : </w:t>
      </w:r>
      <w:r w:rsidR="0021670A" w:rsidRPr="006A264E">
        <w:rPr>
          <w:rFonts w:ascii="Bookman Old Style" w:hAnsi="Bookman Old Style"/>
          <w:b/>
          <w:color w:val="000000" w:themeColor="text1"/>
          <w:sz w:val="23"/>
          <w:szCs w:val="23"/>
        </w:rPr>
        <w:t>Communication</w:t>
      </w:r>
    </w:p>
    <w:p w14:paraId="4075FF6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9D2E8EF" w14:textId="77777777" w:rsidR="00011AD4" w:rsidRPr="006A264E" w:rsidRDefault="00011AD4" w:rsidP="00917F6D">
      <w:pPr>
        <w:tabs>
          <w:tab w:val="left" w:pos="0"/>
        </w:tabs>
        <w:spacing w:after="0" w:line="276" w:lineRule="auto"/>
        <w:jc w:val="both"/>
        <w:rPr>
          <w:rFonts w:ascii="Bookman Old Style" w:hAnsi="Bookman Old Style" w:cs="Arial"/>
          <w:color w:val="000000" w:themeColor="text1"/>
          <w:sz w:val="23"/>
          <w:szCs w:val="23"/>
        </w:rPr>
      </w:pPr>
      <w:r w:rsidRPr="006A264E">
        <w:rPr>
          <w:rFonts w:ascii="Bookman Old Style" w:hAnsi="Bookman Old Style" w:cs="Arial"/>
          <w:color w:val="000000" w:themeColor="text1"/>
          <w:sz w:val="23"/>
          <w:szCs w:val="23"/>
        </w:rPr>
        <w:t>8.1. Toutes les notifications et communications écrites dans le cadre du présent marché devront être faites aux adresses suivantes :</w:t>
      </w:r>
    </w:p>
    <w:p w14:paraId="7B3ED13E" w14:textId="2E1D3793" w:rsidR="00011AD4" w:rsidRPr="006A264E" w:rsidRDefault="00011AD4" w:rsidP="00917F6D">
      <w:pPr>
        <w:tabs>
          <w:tab w:val="left" w:pos="0"/>
          <w:tab w:val="left" w:pos="432"/>
        </w:tabs>
        <w:spacing w:after="0" w:line="276" w:lineRule="auto"/>
        <w:jc w:val="both"/>
        <w:rPr>
          <w:rFonts w:ascii="Bookman Old Style" w:hAnsi="Bookman Old Style" w:cs="Arial"/>
          <w:color w:val="000000" w:themeColor="text1"/>
          <w:sz w:val="23"/>
          <w:szCs w:val="23"/>
        </w:rPr>
      </w:pPr>
      <w:r w:rsidRPr="006A264E">
        <w:rPr>
          <w:rFonts w:ascii="Bookman Old Style" w:hAnsi="Bookman Old Style" w:cs="Arial"/>
          <w:color w:val="000000" w:themeColor="text1"/>
          <w:sz w:val="23"/>
          <w:szCs w:val="23"/>
        </w:rPr>
        <w:t>a.</w:t>
      </w:r>
      <w:r w:rsidRPr="006A264E">
        <w:rPr>
          <w:rFonts w:ascii="Bookman Old Style" w:hAnsi="Bookman Old Style" w:cs="Arial"/>
          <w:color w:val="000000" w:themeColor="text1"/>
          <w:sz w:val="23"/>
          <w:szCs w:val="23"/>
        </w:rPr>
        <w:tab/>
        <w:t>Dans le cas où le fournisseur est le destinataire : Passé le délai de 15 jours fixé à l'article 6.1 du CCAG pour faire connaître au chef de service son domicile, et dès achèvement des prestations, les correspondances seront valablement adressées à la mairie du chef-lieu de la région dont relèvent les prestations</w:t>
      </w:r>
      <w:r w:rsidR="0038622A" w:rsidRPr="006A264E">
        <w:rPr>
          <w:rFonts w:ascii="Bookman Old Style" w:hAnsi="Bookman Old Style" w:cs="Arial"/>
          <w:color w:val="000000" w:themeColor="text1"/>
          <w:sz w:val="23"/>
          <w:szCs w:val="23"/>
        </w:rPr>
        <w:t> ;</w:t>
      </w:r>
    </w:p>
    <w:p w14:paraId="7051CF1F" w14:textId="77777777" w:rsidR="0038622A" w:rsidRPr="006A264E" w:rsidRDefault="0038622A" w:rsidP="00917F6D">
      <w:pPr>
        <w:tabs>
          <w:tab w:val="left" w:pos="0"/>
          <w:tab w:val="left" w:pos="432"/>
        </w:tabs>
        <w:spacing w:after="0" w:line="276" w:lineRule="auto"/>
        <w:jc w:val="both"/>
        <w:rPr>
          <w:rFonts w:ascii="Bookman Old Style" w:hAnsi="Bookman Old Style" w:cs="Arial"/>
          <w:color w:val="000000" w:themeColor="text1"/>
          <w:sz w:val="23"/>
          <w:szCs w:val="23"/>
        </w:rPr>
      </w:pPr>
    </w:p>
    <w:p w14:paraId="33EE2F1C" w14:textId="77777777" w:rsidR="00011AD4" w:rsidRPr="006A264E" w:rsidRDefault="00011AD4" w:rsidP="00917F6D">
      <w:pPr>
        <w:tabs>
          <w:tab w:val="left" w:pos="0"/>
        </w:tabs>
        <w:spacing w:after="0" w:line="276" w:lineRule="auto"/>
        <w:jc w:val="both"/>
        <w:rPr>
          <w:rFonts w:ascii="Bookman Old Style" w:hAnsi="Bookman Old Style" w:cs="Arial"/>
          <w:color w:val="000000" w:themeColor="text1"/>
          <w:sz w:val="23"/>
          <w:szCs w:val="23"/>
        </w:rPr>
      </w:pPr>
      <w:r w:rsidRPr="006A264E">
        <w:rPr>
          <w:rFonts w:ascii="Bookman Old Style" w:hAnsi="Bookman Old Style" w:cs="Arial"/>
          <w:color w:val="000000" w:themeColor="text1"/>
          <w:sz w:val="23"/>
          <w:szCs w:val="23"/>
        </w:rPr>
        <w:t>b. Dans le cas où le Maître d'Ouvrage en est le destinataire :</w:t>
      </w:r>
    </w:p>
    <w:p w14:paraId="53921B1D" w14:textId="77777777" w:rsidR="00011AD4" w:rsidRPr="006A264E" w:rsidRDefault="00011AD4" w:rsidP="00917F6D">
      <w:pPr>
        <w:tabs>
          <w:tab w:val="left" w:pos="0"/>
        </w:tabs>
        <w:spacing w:after="0" w:line="276" w:lineRule="auto"/>
        <w:jc w:val="both"/>
        <w:rPr>
          <w:rFonts w:ascii="Bookman Old Style" w:hAnsi="Bookman Old Style" w:cs="Arial"/>
          <w:color w:val="000000" w:themeColor="text1"/>
          <w:sz w:val="23"/>
          <w:szCs w:val="23"/>
        </w:rPr>
      </w:pPr>
      <w:r w:rsidRPr="006A264E">
        <w:rPr>
          <w:rFonts w:ascii="Bookman Old Style" w:hAnsi="Bookman Old Style" w:cs="Arial"/>
          <w:color w:val="000000" w:themeColor="text1"/>
          <w:sz w:val="23"/>
          <w:szCs w:val="23"/>
        </w:rPr>
        <w:t>Monsieur le Directeur Général du Conseil National des Chargeurs du Cameroun avec copie adressée dans les mêmes délais, au Chef de service, au Maître d'Œuvre et à l'ingénieur le cas échéant</w:t>
      </w:r>
    </w:p>
    <w:p w14:paraId="27270E7D" w14:textId="77777777" w:rsidR="00011AD4" w:rsidRPr="006A264E" w:rsidRDefault="00011AD4" w:rsidP="00917F6D">
      <w:pPr>
        <w:tabs>
          <w:tab w:val="left" w:pos="0"/>
        </w:tabs>
        <w:spacing w:after="0" w:line="276" w:lineRule="auto"/>
        <w:jc w:val="both"/>
        <w:rPr>
          <w:rFonts w:ascii="Bookman Old Style" w:hAnsi="Bookman Old Style" w:cs="Arial"/>
          <w:color w:val="000000" w:themeColor="text1"/>
          <w:sz w:val="23"/>
          <w:szCs w:val="23"/>
        </w:rPr>
      </w:pPr>
    </w:p>
    <w:p w14:paraId="20639AEB" w14:textId="77777777" w:rsidR="0021670A" w:rsidRPr="006A264E" w:rsidRDefault="00011AD4" w:rsidP="00917F6D">
      <w:pPr>
        <w:tabs>
          <w:tab w:val="left" w:pos="0"/>
        </w:tabs>
        <w:spacing w:after="0" w:line="276" w:lineRule="auto"/>
        <w:jc w:val="both"/>
        <w:rPr>
          <w:rFonts w:ascii="Bookman Old Style" w:hAnsi="Bookman Old Style" w:cs="Arial"/>
          <w:color w:val="000000" w:themeColor="text1"/>
          <w:sz w:val="23"/>
          <w:szCs w:val="23"/>
        </w:rPr>
      </w:pPr>
      <w:r w:rsidRPr="006A264E">
        <w:rPr>
          <w:rFonts w:ascii="Bookman Old Style" w:hAnsi="Bookman Old Style" w:cs="Arial"/>
          <w:color w:val="000000" w:themeColor="text1"/>
          <w:sz w:val="23"/>
          <w:szCs w:val="23"/>
        </w:rPr>
        <w:t>8.2. Le fournisseur adressera toutes notifications écrites ou correspondances au Maître d'œuvre,</w:t>
      </w:r>
      <w:r w:rsidR="00F658C1" w:rsidRPr="006A264E">
        <w:rPr>
          <w:rFonts w:ascii="Bookman Old Style" w:hAnsi="Bookman Old Style" w:cs="Arial"/>
          <w:color w:val="000000" w:themeColor="text1"/>
          <w:sz w:val="23"/>
          <w:szCs w:val="23"/>
        </w:rPr>
        <w:t xml:space="preserve"> avec copie au Chef de Service.</w:t>
      </w:r>
    </w:p>
    <w:p w14:paraId="283AE41E" w14:textId="77777777" w:rsidR="0021670A" w:rsidRPr="006A264E" w:rsidRDefault="0021670A" w:rsidP="00917F6D">
      <w:pPr>
        <w:spacing w:after="0" w:line="276" w:lineRule="auto"/>
        <w:jc w:val="both"/>
        <w:rPr>
          <w:rFonts w:ascii="Bookman Old Style" w:hAnsi="Bookman Old Style"/>
          <w:color w:val="000000" w:themeColor="text1"/>
          <w:sz w:val="23"/>
          <w:szCs w:val="23"/>
        </w:rPr>
      </w:pPr>
      <w:proofErr w:type="gramStart"/>
      <w:r w:rsidRPr="006A264E">
        <w:rPr>
          <w:rFonts w:ascii="Bookman Old Style" w:hAnsi="Bookman Old Style"/>
          <w:color w:val="000000" w:themeColor="text1"/>
          <w:sz w:val="23"/>
          <w:szCs w:val="23"/>
        </w:rPr>
        <w:t>avec</w:t>
      </w:r>
      <w:proofErr w:type="gramEnd"/>
      <w:r w:rsidRPr="006A264E">
        <w:rPr>
          <w:rFonts w:ascii="Bookman Old Style" w:hAnsi="Bookman Old Style"/>
          <w:color w:val="000000" w:themeColor="text1"/>
          <w:sz w:val="23"/>
          <w:szCs w:val="23"/>
        </w:rPr>
        <w:t xml:space="preserve"> copie adressée dans les mêmes délais au Chef de service, et à l’ingénieur.</w:t>
      </w:r>
    </w:p>
    <w:p w14:paraId="764E15F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CAD47A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EA277A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9D54565"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CHAPITRE II. EXECUTION DES PRESTATIONS</w:t>
      </w:r>
    </w:p>
    <w:p w14:paraId="55D3F39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F3558D3"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9 : </w:t>
      </w:r>
      <w:r w:rsidR="0021670A" w:rsidRPr="006A264E">
        <w:rPr>
          <w:rFonts w:ascii="Bookman Old Style" w:hAnsi="Bookman Old Style"/>
          <w:b/>
          <w:color w:val="000000" w:themeColor="text1"/>
          <w:sz w:val="23"/>
          <w:szCs w:val="23"/>
        </w:rPr>
        <w:t>Consistance des prestations [à préciser cf. Spécifications Techniques]</w:t>
      </w:r>
    </w:p>
    <w:p w14:paraId="7C9D767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CDBAE05" w14:textId="594C7B30" w:rsidR="0021670A" w:rsidRPr="006A264E" w:rsidRDefault="0021670A" w:rsidP="006D012A">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Les fournitures à livrer dans le cadre du présent marché comprennent </w:t>
      </w:r>
      <w:r w:rsidR="00E762A7" w:rsidRPr="006A264E">
        <w:rPr>
          <w:rFonts w:ascii="Bookman Old Style" w:hAnsi="Bookman Old Style"/>
          <w:color w:val="000000" w:themeColor="text1"/>
          <w:sz w:val="23"/>
          <w:szCs w:val="23"/>
        </w:rPr>
        <w:t xml:space="preserve">les équipements informatiques tel que </w:t>
      </w:r>
      <w:r w:rsidR="00363021" w:rsidRPr="006A264E">
        <w:rPr>
          <w:rFonts w:ascii="Bookman Old Style" w:hAnsi="Bookman Old Style"/>
          <w:color w:val="000000" w:themeColor="text1"/>
          <w:sz w:val="23"/>
          <w:szCs w:val="23"/>
        </w:rPr>
        <w:t>décrits dans le descriptif des fournitures.</w:t>
      </w:r>
    </w:p>
    <w:p w14:paraId="271C6E83" w14:textId="77777777" w:rsidR="00BD337C" w:rsidRPr="006A264E" w:rsidRDefault="00BD337C" w:rsidP="00917F6D">
      <w:pPr>
        <w:spacing w:after="0" w:line="276" w:lineRule="auto"/>
        <w:jc w:val="both"/>
        <w:rPr>
          <w:rFonts w:ascii="Bookman Old Style" w:hAnsi="Bookman Old Style"/>
          <w:i/>
          <w:color w:val="000000" w:themeColor="text1"/>
          <w:sz w:val="23"/>
          <w:szCs w:val="23"/>
        </w:rPr>
      </w:pPr>
    </w:p>
    <w:p w14:paraId="42AFF8DE"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Article10 : </w:t>
      </w:r>
      <w:r w:rsidR="0021670A" w:rsidRPr="006A264E">
        <w:rPr>
          <w:rFonts w:ascii="Bookman Old Style" w:hAnsi="Bookman Old Style"/>
          <w:b/>
          <w:color w:val="000000" w:themeColor="text1"/>
          <w:sz w:val="23"/>
          <w:szCs w:val="23"/>
        </w:rPr>
        <w:t>Lieu et dé</w:t>
      </w:r>
      <w:r w:rsidR="009E038F" w:rsidRPr="006A264E">
        <w:rPr>
          <w:rFonts w:ascii="Bookman Old Style" w:hAnsi="Bookman Old Style"/>
          <w:b/>
          <w:color w:val="000000" w:themeColor="text1"/>
          <w:sz w:val="23"/>
          <w:szCs w:val="23"/>
        </w:rPr>
        <w:t>lai de livraison ou d’exécution</w:t>
      </w:r>
    </w:p>
    <w:p w14:paraId="441964C0" w14:textId="77777777" w:rsidR="00363021" w:rsidRPr="006A264E" w:rsidRDefault="00363021" w:rsidP="00917F6D">
      <w:pPr>
        <w:spacing w:after="0" w:line="276" w:lineRule="auto"/>
        <w:jc w:val="both"/>
        <w:rPr>
          <w:rFonts w:ascii="Bookman Old Style" w:hAnsi="Bookman Old Style"/>
          <w:b/>
          <w:color w:val="000000" w:themeColor="text1"/>
          <w:sz w:val="23"/>
          <w:szCs w:val="23"/>
        </w:rPr>
      </w:pPr>
    </w:p>
    <w:p w14:paraId="73EB2AA5" w14:textId="2A1D3AC6"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10.1</w:t>
      </w:r>
      <w:r w:rsidRPr="006A264E">
        <w:rPr>
          <w:rFonts w:ascii="Bookman Old Style" w:hAnsi="Bookman Old Style"/>
          <w:color w:val="000000" w:themeColor="text1"/>
          <w:sz w:val="23"/>
          <w:szCs w:val="23"/>
        </w:rPr>
        <w:t xml:space="preserve">. Le lieu de livraison </w:t>
      </w:r>
      <w:r w:rsidR="007E6DA4" w:rsidRPr="006A264E">
        <w:rPr>
          <w:rFonts w:ascii="Bookman Old Style" w:hAnsi="Bookman Old Style"/>
          <w:color w:val="000000" w:themeColor="text1"/>
          <w:sz w:val="23"/>
          <w:szCs w:val="23"/>
        </w:rPr>
        <w:t>des fourni</w:t>
      </w:r>
      <w:r w:rsidR="007F4A9F" w:rsidRPr="006A264E">
        <w:rPr>
          <w:rFonts w:ascii="Bookman Old Style" w:hAnsi="Bookman Old Style"/>
          <w:color w:val="000000" w:themeColor="text1"/>
          <w:sz w:val="23"/>
          <w:szCs w:val="23"/>
        </w:rPr>
        <w:t>tures</w:t>
      </w:r>
      <w:r w:rsidR="009E038F" w:rsidRPr="006A264E">
        <w:rPr>
          <w:rFonts w:ascii="Bookman Old Style" w:hAnsi="Bookman Old Style"/>
          <w:color w:val="000000" w:themeColor="text1"/>
          <w:sz w:val="23"/>
          <w:szCs w:val="23"/>
        </w:rPr>
        <w:t xml:space="preserve"> est </w:t>
      </w:r>
      <w:r w:rsidRPr="006A264E">
        <w:rPr>
          <w:rFonts w:ascii="Bookman Old Style" w:hAnsi="Bookman Old Style"/>
          <w:color w:val="000000" w:themeColor="text1"/>
          <w:sz w:val="23"/>
          <w:szCs w:val="23"/>
        </w:rPr>
        <w:t>:</w:t>
      </w:r>
      <w:r w:rsidR="00F658C1" w:rsidRPr="006A264E">
        <w:rPr>
          <w:rFonts w:ascii="Bookman Old Style" w:eastAsia="Times New Roman" w:hAnsi="Bookman Old Style" w:cs="Times New Roman"/>
          <w:color w:val="000000" w:themeColor="text1"/>
          <w:spacing w:val="2"/>
          <w:sz w:val="23"/>
          <w:szCs w:val="23"/>
          <w:lang w:eastAsia="fr-FR"/>
        </w:rPr>
        <w:t xml:space="preserve"> Conseil National des Chargeurs du Cameroun à Douala, au Centre des Affaires Maritimes, 3ème étage Immeuble IGH. Tél. : 233 43 67 67 Fax : 233 43 70 17,</w:t>
      </w:r>
    </w:p>
    <w:p w14:paraId="1FCFFF8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98A434C" w14:textId="33712E5F"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10.2</w:t>
      </w:r>
      <w:r w:rsidR="00F658C1" w:rsidRPr="006A264E">
        <w:rPr>
          <w:rFonts w:ascii="Bookman Old Style" w:hAnsi="Bookman Old Style"/>
          <w:color w:val="000000" w:themeColor="text1"/>
          <w:sz w:val="23"/>
          <w:szCs w:val="23"/>
        </w:rPr>
        <w:t>- Le délai maximum prévu par le Maître d’ouvrage pour la livraison des fournitures objet du présent appel d’offres est de</w:t>
      </w:r>
      <w:r w:rsidR="00F658C1" w:rsidRPr="006A264E">
        <w:rPr>
          <w:rFonts w:ascii="Bookman Old Style" w:hAnsi="Bookman Old Style"/>
          <w:b/>
          <w:bCs/>
          <w:color w:val="000000" w:themeColor="text1"/>
          <w:sz w:val="23"/>
          <w:szCs w:val="23"/>
        </w:rPr>
        <w:t xml:space="preserve"> </w:t>
      </w:r>
      <w:r w:rsidR="00A81845" w:rsidRPr="006A264E">
        <w:rPr>
          <w:rFonts w:ascii="Bookman Old Style" w:hAnsi="Bookman Old Style"/>
          <w:b/>
          <w:bCs/>
          <w:color w:val="000000" w:themeColor="text1"/>
          <w:sz w:val="23"/>
          <w:szCs w:val="23"/>
        </w:rPr>
        <w:t>un (01</w:t>
      </w:r>
      <w:r w:rsidR="00F658C1" w:rsidRPr="006A264E">
        <w:rPr>
          <w:rFonts w:ascii="Bookman Old Style" w:hAnsi="Bookman Old Style"/>
          <w:b/>
          <w:bCs/>
          <w:color w:val="000000" w:themeColor="text1"/>
          <w:sz w:val="23"/>
          <w:szCs w:val="23"/>
        </w:rPr>
        <w:t>)</w:t>
      </w:r>
      <w:r w:rsidR="00F658C1" w:rsidRPr="006A264E">
        <w:rPr>
          <w:rFonts w:ascii="Bookman Old Style" w:hAnsi="Bookman Old Style"/>
          <w:b/>
          <w:color w:val="000000" w:themeColor="text1"/>
          <w:sz w:val="23"/>
          <w:szCs w:val="23"/>
        </w:rPr>
        <w:t xml:space="preserve"> </w:t>
      </w:r>
      <w:r w:rsidR="00A81845" w:rsidRPr="006A264E">
        <w:rPr>
          <w:rFonts w:ascii="Bookman Old Style" w:hAnsi="Bookman Old Style"/>
          <w:b/>
          <w:color w:val="000000" w:themeColor="text1"/>
          <w:sz w:val="23"/>
          <w:szCs w:val="23"/>
        </w:rPr>
        <w:t>mois calendaire.</w:t>
      </w:r>
    </w:p>
    <w:p w14:paraId="3C423ECD" w14:textId="77777777" w:rsidR="00A81845" w:rsidRPr="006A264E" w:rsidRDefault="00A81845" w:rsidP="00917F6D">
      <w:pPr>
        <w:spacing w:after="0" w:line="276" w:lineRule="auto"/>
        <w:jc w:val="both"/>
        <w:rPr>
          <w:rFonts w:ascii="Bookman Old Style" w:hAnsi="Bookman Old Style"/>
          <w:b/>
          <w:color w:val="000000" w:themeColor="text1"/>
          <w:sz w:val="23"/>
          <w:szCs w:val="23"/>
        </w:rPr>
      </w:pPr>
    </w:p>
    <w:p w14:paraId="18447402" w14:textId="180CC084" w:rsidR="00EF06AC"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10.3</w:t>
      </w:r>
      <w:r w:rsidRPr="006A264E">
        <w:rPr>
          <w:rFonts w:ascii="Bookman Old Style" w:hAnsi="Bookman Old Style"/>
          <w:color w:val="000000" w:themeColor="text1"/>
          <w:sz w:val="23"/>
          <w:szCs w:val="23"/>
        </w:rPr>
        <w:t>. Ce délai court à compter de la date de notification de l’ordre de servi</w:t>
      </w:r>
      <w:r w:rsidR="00F658C1" w:rsidRPr="006A264E">
        <w:rPr>
          <w:rFonts w:ascii="Bookman Old Style" w:hAnsi="Bookman Old Style"/>
          <w:color w:val="000000" w:themeColor="text1"/>
          <w:sz w:val="23"/>
          <w:szCs w:val="23"/>
        </w:rPr>
        <w:t>ce de commencer les prestations.</w:t>
      </w:r>
    </w:p>
    <w:p w14:paraId="1523297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0F9E784"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Article11 : </w:t>
      </w:r>
      <w:r w:rsidR="0021670A" w:rsidRPr="006A264E">
        <w:rPr>
          <w:rFonts w:ascii="Bookman Old Style" w:hAnsi="Bookman Old Style"/>
          <w:b/>
          <w:color w:val="000000" w:themeColor="text1"/>
          <w:sz w:val="23"/>
          <w:szCs w:val="23"/>
        </w:rPr>
        <w:t>Obligations du Maître d’Ouvrage ou du Maître d’Ouvrage Délégué</w:t>
      </w:r>
    </w:p>
    <w:p w14:paraId="0E33520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1DF7EC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11.1. Le Maître d’ouvrage ou le Maître d’Ouvrage Délégué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5610B87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A8230C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11.2 Le Maître d’ouvrage ou le Maître d’Ouvrage Délégué devra obtenir à ses frais les autorisations, agréments et licences auprès des autorités locales, régionales ou nationales ou des services publics compétents, nécessaires à l’exécution du Marché, et qui relèvent de ses obligations.</w:t>
      </w:r>
    </w:p>
    <w:p w14:paraId="4F964A4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3ACC65C" w14:textId="3E6492D3"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26428A3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1BD552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11.4 Le Maître d’Ouvrage assure au cocontractant protection contre les menaces, outrages, violences, voies de fait, injures ou diffamations dont il peut être victime en raison ou à l’occasion de l’exercice de sa mission.</w:t>
      </w:r>
    </w:p>
    <w:p w14:paraId="3F29F6D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7EFC6B6" w14:textId="77777777" w:rsidR="0021670A" w:rsidRPr="006A264E" w:rsidRDefault="00EF06AC" w:rsidP="00917F6D">
      <w:pPr>
        <w:pStyle w:val="Paragraphedeliste"/>
        <w:spacing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lang w:val="fr-FR"/>
        </w:rPr>
        <w:t xml:space="preserve">Article12 : </w:t>
      </w:r>
      <w:r w:rsidR="0021670A" w:rsidRPr="006A264E">
        <w:rPr>
          <w:rFonts w:ascii="Bookman Old Style" w:hAnsi="Bookman Old Style"/>
          <w:b/>
          <w:color w:val="000000" w:themeColor="text1"/>
          <w:sz w:val="23"/>
          <w:szCs w:val="23"/>
        </w:rPr>
        <w:t>Ordres de service</w:t>
      </w:r>
    </w:p>
    <w:p w14:paraId="54A712D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88A194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différents ordres de service seront établis et notifiés dans les conditions suivantes :</w:t>
      </w:r>
    </w:p>
    <w:p w14:paraId="54F8462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3A7469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12.1</w:t>
      </w:r>
      <w:r w:rsidRPr="006A264E">
        <w:rPr>
          <w:rFonts w:ascii="Bookman Old Style" w:hAnsi="Bookman Old Style"/>
          <w:color w:val="000000" w:themeColor="text1"/>
          <w:sz w:val="23"/>
          <w:szCs w:val="23"/>
        </w:rPr>
        <w:t>. Dès notification du marché au titulaire, le Maître d’Ouvrage ou le Maître d’Ouvrage Délégué dispose d’un délai</w:t>
      </w:r>
      <w:bookmarkStart w:id="40" w:name="page99"/>
      <w:bookmarkEnd w:id="40"/>
      <w:r w:rsidR="00695C3D"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 xml:space="preserve">de quinze (15) jours calendaires pour signer l’ordre de service de démarrage des prestations. </w:t>
      </w:r>
      <w:r w:rsidRPr="006A264E">
        <w:rPr>
          <w:rFonts w:ascii="Bookman Old Style" w:hAnsi="Bookman Old Style"/>
          <w:i/>
          <w:color w:val="000000" w:themeColor="text1"/>
          <w:sz w:val="23"/>
          <w:szCs w:val="23"/>
        </w:rPr>
        <w:t>Cet Ordre de service est</w:t>
      </w:r>
      <w:r w:rsidRPr="006A264E">
        <w:rPr>
          <w:rFonts w:ascii="Bookman Old Style" w:hAnsi="Bookman Old Style"/>
          <w:color w:val="000000" w:themeColor="text1"/>
          <w:sz w:val="23"/>
          <w:szCs w:val="23"/>
        </w:rPr>
        <w:t xml:space="preserve"> notifié au cocontractant par le Chef de service du marché dans un délai de sept (7) jours calendaires. Une copie</w:t>
      </w:r>
      <w:r w:rsidRPr="006A264E">
        <w:rPr>
          <w:rFonts w:ascii="Bookman Old Style" w:hAnsi="Bookman Old Style"/>
          <w:i/>
          <w:color w:val="000000" w:themeColor="text1"/>
          <w:sz w:val="23"/>
          <w:szCs w:val="23"/>
        </w:rPr>
        <w:t xml:space="preserve"> </w:t>
      </w:r>
      <w:r w:rsidRPr="006A264E">
        <w:rPr>
          <w:rFonts w:ascii="Bookman Old Style" w:hAnsi="Bookman Old Style"/>
          <w:color w:val="000000" w:themeColor="text1"/>
          <w:sz w:val="23"/>
          <w:szCs w:val="23"/>
        </w:rPr>
        <w:t>dudit ordre de service est transmise au Ministre en charge des Marchés Publics, à l’Organisme chargé de la Régulation, au Chef de service du marché, à l’Ingénieur du marché, à l’Organisme Payeur et au Maître d’œuvre le cas échéant.</w:t>
      </w:r>
    </w:p>
    <w:p w14:paraId="534AF5B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DC0C9B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12.2. Les ordres de services ayant une incidence sur le montant et/ou sur le délai sont signés par le Maitre d’Ouvrage ou le Maître d’Ouvrage Délégué dans les conditions suivantes :</w:t>
      </w:r>
    </w:p>
    <w:p w14:paraId="68083F3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F6DD5A8" w14:textId="77777777" w:rsidR="0021670A" w:rsidRPr="006A264E" w:rsidRDefault="0021670A" w:rsidP="00917F6D">
      <w:pPr>
        <w:numPr>
          <w:ilvl w:val="0"/>
          <w:numId w:val="6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Lorsqu’un ordre de service est susceptible d’entraîner le dépassement du montant du marché, sa signature est subordonnée aux justificatifs des finances par le Maître d’Ouvrage ;</w:t>
      </w:r>
    </w:p>
    <w:p w14:paraId="53AA5C1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99C5BFD" w14:textId="77777777" w:rsidR="0021670A" w:rsidRPr="006A264E" w:rsidRDefault="0021670A" w:rsidP="00917F6D">
      <w:pPr>
        <w:numPr>
          <w:ilvl w:val="0"/>
          <w:numId w:val="6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En cas de dépassement du montant du marché, les modifications ne peuvent se faire que par voie d’avenant et les prestations supplémentaires ne peuvent être payées qu’après signature de ce dernier par le Maître d’Ouvrage ou le Maître d’Ouvrage Délégué.</w:t>
      </w:r>
    </w:p>
    <w:p w14:paraId="0E81CD2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4A74B20" w14:textId="77777777" w:rsidR="0021670A" w:rsidRPr="006A264E" w:rsidRDefault="0021670A" w:rsidP="00917F6D">
      <w:pPr>
        <w:numPr>
          <w:ilvl w:val="0"/>
          <w:numId w:val="6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40F9BFD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840DA2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Une copie des ordres de service susvisés sera adressée au Chef de service du marché, à l’Ingénieur du marché, à l’Organisme Payeur et au Maître d’œuvre le cas échéant.</w:t>
      </w:r>
    </w:p>
    <w:p w14:paraId="7AFD84C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ADB76C5" w14:textId="77777777" w:rsidR="0021670A" w:rsidRPr="006A264E" w:rsidRDefault="0021670A" w:rsidP="00917F6D">
      <w:pPr>
        <w:numPr>
          <w:ilvl w:val="0"/>
          <w:numId w:val="6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visa préalable de l’Organisme Payeur sera éventuellement requis avant la signature de ceux ayant une incidence sur le montant.</w:t>
      </w:r>
    </w:p>
    <w:p w14:paraId="0068517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D0AEDDF" w14:textId="77777777" w:rsidR="0021670A" w:rsidRPr="006A264E" w:rsidRDefault="0021670A" w:rsidP="00917F6D">
      <w:pPr>
        <w:numPr>
          <w:ilvl w:val="0"/>
          <w:numId w:val="6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En tout état de cause, toute modification touchant aux spécifications techniques ou clauses techniques particulières doit faire l’objet d’une étude préalable sur l’étendue, le coût et les délais du marché.</w:t>
      </w:r>
    </w:p>
    <w:p w14:paraId="6754461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7121D4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12.3.</w:t>
      </w:r>
      <w:r w:rsidRPr="006A264E">
        <w:rPr>
          <w:rFonts w:ascii="Bookman Old Style" w:hAnsi="Bookman Old Style"/>
          <w:color w:val="000000" w:themeColor="text1"/>
          <w:sz w:val="23"/>
          <w:szCs w:val="23"/>
        </w:rPr>
        <w:t xml:space="preserve"> Les ordres de service à caractère technique liés au déroulement normal des prestations seront directement signés par le chef de service du marché et notifiés au cocontractant par l’Ingénieur du marché ou le Maître d’œuvre (le cas échéant) avec copie au Ministère chargé des marchés publics, à l’organisme chargé de la régulation des marchés publics.</w:t>
      </w:r>
    </w:p>
    <w:p w14:paraId="7CF8F6D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6237B9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12.4</w:t>
      </w:r>
      <w:r w:rsidRPr="006A264E">
        <w:rPr>
          <w:rFonts w:ascii="Bookman Old Style" w:hAnsi="Bookman Old Style"/>
          <w:color w:val="000000" w:themeColor="text1"/>
          <w:sz w:val="23"/>
          <w:szCs w:val="23"/>
        </w:rPr>
        <w:t>. 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14:paraId="4A491AB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1927D4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12.5</w:t>
      </w:r>
      <w:r w:rsidRPr="006A264E">
        <w:rPr>
          <w:rFonts w:ascii="Bookman Old Style" w:hAnsi="Bookman Old Style"/>
          <w:color w:val="000000" w:themeColor="text1"/>
          <w:sz w:val="23"/>
          <w:szCs w:val="23"/>
        </w:rPr>
        <w:t xml:space="preserve"> 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w:t>
      </w:r>
      <w:bookmarkStart w:id="41" w:name="page100"/>
      <w:bookmarkEnd w:id="41"/>
      <w:r w:rsidR="00695C3D"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chargé de la Régulation, à l’Ingénieur du marché, et au Maître d’œuvre le cas échéant et à l’Organisme Payeur.</w:t>
      </w:r>
    </w:p>
    <w:p w14:paraId="1BDCD95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9FBACA9"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12.6</w:t>
      </w:r>
      <w:r w:rsidRPr="006A264E">
        <w:rPr>
          <w:rFonts w:ascii="Bookman Old Style" w:hAnsi="Bookman Old Style"/>
          <w:color w:val="000000" w:themeColor="text1"/>
          <w:sz w:val="23"/>
          <w:szCs w:val="23"/>
        </w:rPr>
        <w:t xml:space="preserve"> 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071B960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8585593"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12.7</w:t>
      </w:r>
      <w:r w:rsidRPr="006A264E">
        <w:rPr>
          <w:rFonts w:ascii="Bookman Old Style" w:hAnsi="Bookman Old Style"/>
          <w:color w:val="000000" w:themeColor="text1"/>
          <w:sz w:val="23"/>
          <w:szCs w:val="23"/>
        </w:rPr>
        <w:t xml:space="preserve"> Le cocontractant dispose d’un délai de quinze (15) jours pour émettre des réserves sur tout ordre de service reçu. Le fait d’émettre des réserves ne dispense pas le cocontractant d’exécuter les ordres de service reçus.</w:t>
      </w:r>
    </w:p>
    <w:p w14:paraId="7FD7D4F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61235D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12.8</w:t>
      </w:r>
      <w:r w:rsidRPr="006A264E">
        <w:rPr>
          <w:rFonts w:ascii="Bookman Old Style" w:hAnsi="Bookman Old Style"/>
          <w:color w:val="000000" w:themeColor="text1"/>
          <w:sz w:val="23"/>
          <w:szCs w:val="23"/>
        </w:rPr>
        <w:t xml:space="preserve"> En cas de groupement d'entreprises, les ordres de service sont adressés au mandataire, qui a seule qualité pour présenter des réserves au nom du groupement qu’il représente.</w:t>
      </w:r>
    </w:p>
    <w:p w14:paraId="53A93E3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EC4C981"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12.9</w:t>
      </w:r>
      <w:r w:rsidRPr="006A264E">
        <w:rPr>
          <w:rFonts w:ascii="Bookman Old Style" w:hAnsi="Bookman Old Style"/>
          <w:color w:val="000000" w:themeColor="text1"/>
          <w:sz w:val="23"/>
          <w:szCs w:val="23"/>
        </w:rPr>
        <w:t xml:space="preserve">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7E73278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2C1A70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12.10</w:t>
      </w:r>
      <w:r w:rsidRPr="006A264E">
        <w:rPr>
          <w:rFonts w:ascii="Bookman Old Style" w:hAnsi="Bookman Old Style"/>
          <w:color w:val="000000" w:themeColor="text1"/>
          <w:sz w:val="23"/>
          <w:szCs w:val="23"/>
        </w:rPr>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45E31D4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4E6A706"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13 : </w:t>
      </w:r>
      <w:r w:rsidR="0021670A" w:rsidRPr="006A264E">
        <w:rPr>
          <w:rFonts w:ascii="Bookman Old Style" w:hAnsi="Bookman Old Style"/>
          <w:b/>
          <w:color w:val="000000" w:themeColor="text1"/>
          <w:sz w:val="23"/>
          <w:szCs w:val="23"/>
        </w:rPr>
        <w:t>Marchés à tranches conditionnelles</w:t>
      </w:r>
    </w:p>
    <w:p w14:paraId="0FA26B8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5048F95" w14:textId="58F67202"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b/>
          <w:color w:val="000000" w:themeColor="text1"/>
          <w:sz w:val="23"/>
          <w:szCs w:val="23"/>
        </w:rPr>
        <w:t>13.1</w:t>
      </w:r>
      <w:r w:rsidRPr="006A264E">
        <w:rPr>
          <w:rFonts w:ascii="Bookman Old Style" w:hAnsi="Bookman Old Style"/>
          <w:color w:val="000000" w:themeColor="text1"/>
          <w:sz w:val="23"/>
          <w:szCs w:val="23"/>
        </w:rPr>
        <w:t xml:space="preserve">. </w:t>
      </w:r>
      <w:r w:rsidR="008E05A3" w:rsidRPr="006A264E">
        <w:rPr>
          <w:rFonts w:ascii="Bookman Old Style" w:hAnsi="Bookman Old Style"/>
          <w:color w:val="000000" w:themeColor="text1"/>
          <w:sz w:val="23"/>
          <w:szCs w:val="23"/>
        </w:rPr>
        <w:t xml:space="preserve">Le </w:t>
      </w:r>
      <w:r w:rsidR="00E93CDF" w:rsidRPr="006A264E">
        <w:rPr>
          <w:rFonts w:ascii="Bookman Old Style" w:hAnsi="Bookman Old Style"/>
          <w:color w:val="000000" w:themeColor="text1"/>
          <w:sz w:val="23"/>
          <w:szCs w:val="23"/>
        </w:rPr>
        <w:t xml:space="preserve">marché </w:t>
      </w:r>
      <w:r w:rsidR="00FE67D4" w:rsidRPr="006A264E">
        <w:rPr>
          <w:rFonts w:ascii="Bookman Old Style" w:hAnsi="Bookman Old Style"/>
          <w:color w:val="000000" w:themeColor="text1"/>
          <w:sz w:val="23"/>
          <w:szCs w:val="23"/>
        </w:rPr>
        <w:t>comporte une seule tranche.</w:t>
      </w:r>
    </w:p>
    <w:p w14:paraId="7B052A0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02A6C1F"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6A264E">
        <w:rPr>
          <w:rFonts w:ascii="Bookman Old Style" w:hAnsi="Bookman Old Style"/>
          <w:i/>
          <w:color w:val="000000" w:themeColor="text1"/>
          <w:sz w:val="23"/>
          <w:szCs w:val="23"/>
        </w:rPr>
        <w:t>.</w:t>
      </w:r>
    </w:p>
    <w:p w14:paraId="4682947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A8568DA"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b/>
          <w:color w:val="000000" w:themeColor="text1"/>
          <w:sz w:val="23"/>
          <w:szCs w:val="23"/>
        </w:rPr>
        <w:t>13.2</w:t>
      </w:r>
      <w:r w:rsidRPr="006A264E">
        <w:rPr>
          <w:rFonts w:ascii="Bookman Old Style" w:hAnsi="Bookman Old Style"/>
          <w:color w:val="000000" w:themeColor="text1"/>
          <w:sz w:val="23"/>
          <w:szCs w:val="23"/>
        </w:rPr>
        <w:t xml:space="preserve">. Le délai à compter de la date de réception provisoire de la tranche précédente pour la signature et la notification par le Maître d’Ouvrage ou le Maître d’Ouvrage Délégué de l’ordre de service de commencer une tranche conditionnelle est de : </w:t>
      </w:r>
      <w:r w:rsidRPr="006A264E">
        <w:rPr>
          <w:rFonts w:ascii="Bookman Old Style" w:hAnsi="Bookman Old Style"/>
          <w:i/>
          <w:color w:val="000000" w:themeColor="text1"/>
          <w:sz w:val="23"/>
          <w:szCs w:val="23"/>
        </w:rPr>
        <w:t>[nombre de jours à préciser le cas échéant].</w:t>
      </w:r>
    </w:p>
    <w:p w14:paraId="0B1436B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1838A7C" w14:textId="77777777" w:rsidR="00546117"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13.3</w:t>
      </w:r>
      <w:r w:rsidRPr="006A264E">
        <w:rPr>
          <w:rFonts w:ascii="Bookman Old Style" w:hAnsi="Bookman Old Style"/>
          <w:color w:val="000000" w:themeColor="text1"/>
          <w:sz w:val="23"/>
          <w:szCs w:val="23"/>
        </w:rPr>
        <w:t>. Le délai de notification de cet ordre de service par le Chef de service du marché est de quinze (15) jours maximums. Ce délai est le même que celui de la tranche ferme.</w:t>
      </w:r>
      <w:bookmarkStart w:id="42" w:name="page101"/>
      <w:bookmarkEnd w:id="42"/>
    </w:p>
    <w:p w14:paraId="4E646A86"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Article14 : </w:t>
      </w:r>
      <w:r w:rsidR="0021670A" w:rsidRPr="006A264E">
        <w:rPr>
          <w:rFonts w:ascii="Bookman Old Style" w:hAnsi="Bookman Old Style"/>
          <w:b/>
          <w:color w:val="000000" w:themeColor="text1"/>
          <w:sz w:val="23"/>
          <w:szCs w:val="23"/>
        </w:rPr>
        <w:t>Matériel et personnel du cocontractant</w:t>
      </w:r>
    </w:p>
    <w:p w14:paraId="7D57685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D4B1E16"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14.1. Le Personnel</w:t>
      </w:r>
    </w:p>
    <w:p w14:paraId="65CE004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AEE0FF8"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Le cocontractant est tenu d’utiliser le personnel proposé dans l’offre dans le cadre de la réalisation des prestations/services, le cas échéant. Comme suit : </w:t>
      </w:r>
      <w:r w:rsidRPr="006A264E">
        <w:rPr>
          <w:rFonts w:ascii="Bookman Old Style" w:hAnsi="Bookman Old Style"/>
          <w:i/>
          <w:color w:val="000000" w:themeColor="text1"/>
          <w:sz w:val="23"/>
          <w:szCs w:val="23"/>
        </w:rPr>
        <w:t>[A préciser]</w:t>
      </w:r>
    </w:p>
    <w:p w14:paraId="09E764F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D189F8A" w14:textId="77777777" w:rsidR="00821F83"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14.2. Remplacement du personnel clé (le cas échéant)</w:t>
      </w:r>
    </w:p>
    <w:p w14:paraId="04AD1BC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Toute modification, même partielle, apportée aux propositions de l’offre technique n’interviendra qu’après agrém</w:t>
      </w:r>
      <w:r w:rsidR="00AC1455" w:rsidRPr="006A264E">
        <w:rPr>
          <w:rFonts w:ascii="Bookman Old Style" w:hAnsi="Bookman Old Style"/>
          <w:color w:val="000000" w:themeColor="text1"/>
          <w:sz w:val="23"/>
          <w:szCs w:val="23"/>
        </w:rPr>
        <w:t>ent écrit du Maître d’Ouvrage o</w:t>
      </w:r>
      <w:r w:rsidRPr="006A264E">
        <w:rPr>
          <w:rFonts w:ascii="Bookman Old Style" w:hAnsi="Bookman Old Style"/>
          <w:color w:val="000000" w:themeColor="text1"/>
          <w:sz w:val="23"/>
          <w:szCs w:val="23"/>
        </w:rPr>
        <w:t>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000F159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DBCA842"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En tout état de cause, les listes du personnel d’encadrement à mettre en place seront préalablement soumises à l’agrément écrit du Maitre d’Œuvre ou de l’ingénieur le cas échéant dans les jours x________________</w:t>
      </w:r>
      <w:proofErr w:type="gramStart"/>
      <w:r w:rsidRPr="006A264E">
        <w:rPr>
          <w:rFonts w:ascii="Bookman Old Style" w:hAnsi="Bookman Old Style"/>
          <w:color w:val="000000" w:themeColor="text1"/>
          <w:sz w:val="23"/>
          <w:szCs w:val="23"/>
        </w:rPr>
        <w:t>_(</w:t>
      </w:r>
      <w:proofErr w:type="gramEnd"/>
      <w:r w:rsidRPr="006A264E">
        <w:rPr>
          <w:rFonts w:ascii="Bookman Old Style" w:hAnsi="Bookman Old Style"/>
          <w:color w:val="000000" w:themeColor="text1"/>
          <w:sz w:val="23"/>
          <w:szCs w:val="23"/>
        </w:rPr>
        <w:t>jours à</w:t>
      </w:r>
      <w:r w:rsidR="003A03A1" w:rsidRPr="006A264E">
        <w:rPr>
          <w:rFonts w:ascii="Bookman Old Style" w:hAnsi="Bookman Old Style"/>
          <w:color w:val="000000" w:themeColor="text1"/>
          <w:sz w:val="23"/>
          <w:szCs w:val="23"/>
        </w:rPr>
        <w:t xml:space="preserve"> p</w:t>
      </w:r>
      <w:r w:rsidRPr="006A264E">
        <w:rPr>
          <w:rFonts w:ascii="Bookman Old Style" w:hAnsi="Bookman Old Style"/>
          <w:color w:val="000000" w:themeColor="text1"/>
          <w:sz w:val="23"/>
          <w:szCs w:val="23"/>
        </w:rPr>
        <w:t>réciser) qui suivent la notification de l’ordre de service de commencer les travaux. Passé ce délai, les listes seront considérées comme approuvées.</w:t>
      </w:r>
    </w:p>
    <w:p w14:paraId="298FDAB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EC6BE2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Le Maitre d’Œuvre ou l’ingénieur le cas échéant disposera de x……… jours (à préciser) pour notifier </w:t>
      </w:r>
      <w:r w:rsidR="00642E36" w:rsidRPr="006A264E">
        <w:rPr>
          <w:rFonts w:ascii="Bookman Old Style" w:hAnsi="Bookman Old Style"/>
          <w:color w:val="000000" w:themeColor="text1"/>
          <w:sz w:val="23"/>
          <w:szCs w:val="23"/>
        </w:rPr>
        <w:t xml:space="preserve">par écrit son </w:t>
      </w:r>
      <w:r w:rsidRPr="006A264E">
        <w:rPr>
          <w:rFonts w:ascii="Bookman Old Style" w:hAnsi="Bookman Old Style"/>
          <w:color w:val="000000" w:themeColor="text1"/>
          <w:sz w:val="23"/>
          <w:szCs w:val="23"/>
        </w:rPr>
        <w:t>avis au Chef de service du Marché. Le Maître d’Ouvrage se réserve la possibilité de refuser son agrément à une personne proposée par le cocontractant dont la qualification serait insuffisante.</w:t>
      </w:r>
    </w:p>
    <w:p w14:paraId="7979BAE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E05115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Toute modification unilatérale apportée aux propositions en matériel et en personnel d’encadrement de l’offre technique, avant et pendant les prestations constitue un motif de résiliation du marché tel que visé à l’article 41 ci-dessous ou d’application de pénalités </w:t>
      </w:r>
      <w:r w:rsidRPr="006A264E">
        <w:rPr>
          <w:rFonts w:ascii="Bookman Old Style" w:hAnsi="Bookman Old Style"/>
          <w:i/>
          <w:color w:val="000000" w:themeColor="text1"/>
          <w:sz w:val="23"/>
          <w:szCs w:val="23"/>
        </w:rPr>
        <w:t>[A préciser]</w:t>
      </w:r>
      <w:r w:rsidRPr="006A264E">
        <w:rPr>
          <w:rFonts w:ascii="Bookman Old Style" w:hAnsi="Bookman Old Style"/>
          <w:color w:val="000000" w:themeColor="text1"/>
          <w:sz w:val="23"/>
          <w:szCs w:val="23"/>
        </w:rPr>
        <w:t>.</w:t>
      </w:r>
    </w:p>
    <w:p w14:paraId="3377A24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F987B6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Toute modification apportée sera notifiée au Maître d’Ouvrage pour approbation préalable.</w:t>
      </w:r>
    </w:p>
    <w:p w14:paraId="67C38F9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4694869"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14.3. Retrait du personnel (le cas échéant)</w:t>
      </w:r>
    </w:p>
    <w:p w14:paraId="660BBDD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B7E7E7A"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 Si le Maître d’Ouvrage demande le remplacement d'un membre de l'équipe pour faute grave dûment constatée ou pour incompétence, le remplacement se fait aux frais du cocontractant dans un délai maximum de quinze (15) jours.</w:t>
      </w:r>
    </w:p>
    <w:p w14:paraId="6EC6EFF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0F03131"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14.4. Représentant du cocontractant</w:t>
      </w:r>
    </w:p>
    <w:p w14:paraId="799BFEA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084AB3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Dès notification du marché et en cas de mandataire, le cocontractant désigne une personne physique qui le représente vis-à-vis de l’Administration pour tout ce qui concerne l’exécution du projet.</w:t>
      </w:r>
      <w:bookmarkStart w:id="43" w:name="page102"/>
      <w:bookmarkEnd w:id="43"/>
      <w:r w:rsidR="009E038F"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Cette personne chargée de la coordination des tâches afférentes aux prestations, doit disposer de pouvoirs suffisants pour prendre sans délai les décisions nécessaires à la bonne marche du projet.</w:t>
      </w:r>
    </w:p>
    <w:p w14:paraId="2CAA8FC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65B149F"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14.5 Législation du travail</w:t>
      </w:r>
    </w:p>
    <w:p w14:paraId="0F32E23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E1E2D21"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devra se conformer à la législation du travail en vigueur au Cameroun incluant la législation relative à l’embauche, la santé, la sécurité, la protection sociale, à l’HIMO, au quota de ressources locales à mobiliser.</w:t>
      </w:r>
    </w:p>
    <w:p w14:paraId="56B6253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4BE0A0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29940CC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FBB24C2"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97DE09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D1F0BC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Sauf disposition contraire du Marché, si le cocontractant estime nécessaire d’effectuer des prestations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w:t>
      </w:r>
    </w:p>
    <w:p w14:paraId="1B14A1B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18CFF6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192F4AB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6532E92"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002E6A5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FB1B4B1"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14. 6. Matériel proposé dans l’offre</w:t>
      </w:r>
    </w:p>
    <w:p w14:paraId="2F6DA92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CFFA7AD"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utilisera le matériel approprié proposé dans l’offre pour la bonne exécution des prestat</w:t>
      </w:r>
      <w:r w:rsidR="00642E36" w:rsidRPr="006A264E">
        <w:rPr>
          <w:rFonts w:ascii="Bookman Old Style" w:hAnsi="Bookman Old Style"/>
          <w:color w:val="000000" w:themeColor="text1"/>
          <w:sz w:val="23"/>
          <w:szCs w:val="23"/>
        </w:rPr>
        <w:t>ions selon les règles de l’art.</w:t>
      </w:r>
    </w:p>
    <w:p w14:paraId="16D067B9" w14:textId="77777777" w:rsidR="00546117"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Toute modification apportée sera notifiée au Maître d’Ouvrage ou au Maître d’Ouvrage Délégué.</w:t>
      </w:r>
      <w:bookmarkStart w:id="44" w:name="page103"/>
      <w:bookmarkEnd w:id="44"/>
    </w:p>
    <w:p w14:paraId="5427EFCF" w14:textId="77777777" w:rsidR="00642E36" w:rsidRPr="006A264E" w:rsidRDefault="00642E36" w:rsidP="00917F6D">
      <w:pPr>
        <w:spacing w:after="0" w:line="276" w:lineRule="auto"/>
        <w:jc w:val="both"/>
        <w:rPr>
          <w:rFonts w:ascii="Bookman Old Style" w:hAnsi="Bookman Old Style"/>
          <w:color w:val="000000" w:themeColor="text1"/>
          <w:sz w:val="23"/>
          <w:szCs w:val="23"/>
        </w:rPr>
      </w:pPr>
    </w:p>
    <w:p w14:paraId="1B27BC9B"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w:t>
      </w:r>
      <w:r w:rsidR="00546117" w:rsidRPr="006A264E">
        <w:rPr>
          <w:rFonts w:ascii="Bookman Old Style" w:hAnsi="Bookman Old Style"/>
          <w:b/>
          <w:color w:val="000000" w:themeColor="text1"/>
          <w:sz w:val="23"/>
          <w:szCs w:val="23"/>
        </w:rPr>
        <w:t xml:space="preserve">15. </w:t>
      </w:r>
      <w:r w:rsidR="0021670A" w:rsidRPr="006A264E">
        <w:rPr>
          <w:rFonts w:ascii="Bookman Old Style" w:hAnsi="Bookman Old Style"/>
          <w:b/>
          <w:color w:val="000000" w:themeColor="text1"/>
          <w:sz w:val="23"/>
          <w:szCs w:val="23"/>
        </w:rPr>
        <w:t>Rôles et responsabilités du cocontractant</w:t>
      </w:r>
    </w:p>
    <w:p w14:paraId="5E7B491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AAF0B4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15.1</w:t>
      </w:r>
      <w:r w:rsidRPr="006A264E">
        <w:rPr>
          <w:rFonts w:ascii="Bookman Old Style" w:hAnsi="Bookman Old Style"/>
          <w:color w:val="000000" w:themeColor="text1"/>
          <w:sz w:val="23"/>
          <w:szCs w:val="23"/>
        </w:rPr>
        <w:t xml:space="preserve"> Le cocontractant a pour mission d’exécuter la fourniture des biens sous le contrôle de l’ingénieur ou du Maître d’œuvre (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6851B26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1354DE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est responsable vis-à-vis du Maître d’Ouvrage ou du Maître d’Ouvrage Délégué de la qualité des prestations, de la sécurité des fournitures, de leur transport jusqu’au site de livraison, de leur parfaite adaptation aux besoins de la commande concernée, de la bonne exécution des prestations et des prestations et interventions effectués par les sous-traitants agréés.</w:t>
      </w:r>
    </w:p>
    <w:p w14:paraId="14F9FA1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4FB6100" w14:textId="77777777" w:rsidR="0021670A" w:rsidRPr="006A264E" w:rsidRDefault="0021670A" w:rsidP="00917F6D">
      <w:pPr>
        <w:spacing w:after="0" w:line="276" w:lineRule="auto"/>
        <w:jc w:val="both"/>
        <w:rPr>
          <w:rFonts w:ascii="Bookman Old Style" w:hAnsi="Bookman Old Style"/>
          <w:b/>
          <w:i/>
          <w:color w:val="000000" w:themeColor="text1"/>
          <w:sz w:val="23"/>
          <w:szCs w:val="23"/>
        </w:rPr>
      </w:pPr>
      <w:r w:rsidRPr="006A264E">
        <w:rPr>
          <w:rFonts w:ascii="Bookman Old Style" w:hAnsi="Bookman Old Style"/>
          <w:b/>
          <w:i/>
          <w:color w:val="000000" w:themeColor="text1"/>
          <w:sz w:val="23"/>
          <w:szCs w:val="23"/>
        </w:rPr>
        <w:t>Il a l’obligation de remettre en état les ouvrages et matériels détériorés du fait de ses prestations et de se conformer</w:t>
      </w:r>
      <w:r w:rsidR="00642E36" w:rsidRPr="006A264E">
        <w:rPr>
          <w:rFonts w:ascii="Bookman Old Style" w:hAnsi="Bookman Old Style"/>
          <w:b/>
          <w:i/>
          <w:color w:val="000000" w:themeColor="text1"/>
          <w:sz w:val="23"/>
          <w:szCs w:val="23"/>
        </w:rPr>
        <w:t xml:space="preserve"> à </w:t>
      </w:r>
      <w:r w:rsidRPr="006A264E">
        <w:rPr>
          <w:rFonts w:ascii="Bookman Old Style" w:hAnsi="Bookman Old Style"/>
          <w:b/>
          <w:i/>
          <w:color w:val="000000" w:themeColor="text1"/>
          <w:sz w:val="23"/>
          <w:szCs w:val="23"/>
        </w:rPr>
        <w:t>la législation en vigueur au</w:t>
      </w:r>
      <w:r w:rsidRPr="006A264E">
        <w:rPr>
          <w:rFonts w:ascii="Bookman Old Style" w:hAnsi="Bookman Old Style"/>
          <w:color w:val="000000" w:themeColor="text1"/>
          <w:sz w:val="23"/>
          <w:szCs w:val="23"/>
        </w:rPr>
        <w:t xml:space="preserve"> Cameroun concernant le respect de l’environnement. Il devra exécuter toutes les fournitures spécifiées dans le CST et se conformer aux textes et directives mentionnés dans le cadre du marché.</w:t>
      </w:r>
    </w:p>
    <w:p w14:paraId="4AC51C6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6DEBE3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15.2</w:t>
      </w:r>
      <w:r w:rsidRPr="006A264E">
        <w:rPr>
          <w:rFonts w:ascii="Bookman Old Style" w:hAnsi="Bookman Old Style"/>
          <w:color w:val="000000" w:themeColor="text1"/>
          <w:sz w:val="23"/>
          <w:szCs w:val="23"/>
        </w:rPr>
        <w:t xml:space="preserve"> Le présent marché peut donner lieu à des sous-commandes suivant les modalités fixées par le Code et le Cahier des Clauses Administratives Générales applicable aux marchés des fournitures à condition d’obtenir une autorisation du Maitre d’Ouvrage.</w:t>
      </w:r>
    </w:p>
    <w:p w14:paraId="2A33D29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122D4C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15.3</w:t>
      </w:r>
      <w:r w:rsidRPr="006A264E">
        <w:rPr>
          <w:rFonts w:ascii="Bookman Old Style" w:hAnsi="Bookman Old Style"/>
          <w:color w:val="000000" w:themeColor="text1"/>
          <w:sz w:val="23"/>
          <w:szCs w:val="23"/>
        </w:rPr>
        <w:t xml:space="preserve"> Nonobstant tout recours à une sous-commande, l’entreprise principale demeure responsable de l’exécution de toutes les obligations résultant du marché.</w:t>
      </w:r>
    </w:p>
    <w:p w14:paraId="504AB68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D49551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15.4</w:t>
      </w:r>
      <w:r w:rsidRPr="006A264E">
        <w:rPr>
          <w:rFonts w:ascii="Bookman Old Style" w:hAnsi="Bookman Old Style"/>
          <w:color w:val="000000" w:themeColor="text1"/>
          <w:sz w:val="23"/>
          <w:szCs w:val="23"/>
        </w:rPr>
        <w:t xml:space="preserve"> 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61537EA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B2F625A"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15.5. Le cocontractant doit prendre en charge des frais professionnels et de la couverture de tous risques de maladie et d'accide</w:t>
      </w:r>
      <w:r w:rsidR="00546117" w:rsidRPr="006A264E">
        <w:rPr>
          <w:rFonts w:ascii="Bookman Old Style" w:hAnsi="Bookman Old Style"/>
          <w:color w:val="000000" w:themeColor="text1"/>
          <w:sz w:val="23"/>
          <w:szCs w:val="23"/>
        </w:rPr>
        <w:t>nt dans le cadre de sa mission.</w:t>
      </w:r>
    </w:p>
    <w:p w14:paraId="43DCF6AE" w14:textId="77777777" w:rsidR="00546117"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15.6 pour les entreprises étrangères et à défaut de résider, le Cocontractant aura à maintenir en République du Cameroun pendant la période d’exécution du contrat, un représentant permanent dument mandaté ;</w:t>
      </w:r>
      <w:bookmarkStart w:id="45" w:name="page104"/>
      <w:bookmarkEnd w:id="45"/>
    </w:p>
    <w:p w14:paraId="0EF03ED7" w14:textId="77777777" w:rsidR="00546117" w:rsidRPr="006A264E" w:rsidRDefault="00546117" w:rsidP="00917F6D">
      <w:pPr>
        <w:spacing w:after="0" w:line="276" w:lineRule="auto"/>
        <w:jc w:val="both"/>
        <w:rPr>
          <w:rFonts w:ascii="Bookman Old Style" w:hAnsi="Bookman Old Style"/>
          <w:color w:val="000000" w:themeColor="text1"/>
          <w:sz w:val="23"/>
          <w:szCs w:val="23"/>
        </w:rPr>
      </w:pPr>
    </w:p>
    <w:p w14:paraId="31A7787A"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w:t>
      </w:r>
      <w:r w:rsidR="00546117" w:rsidRPr="006A264E">
        <w:rPr>
          <w:rFonts w:ascii="Bookman Old Style" w:hAnsi="Bookman Old Style"/>
          <w:b/>
          <w:color w:val="000000" w:themeColor="text1"/>
          <w:sz w:val="23"/>
          <w:szCs w:val="23"/>
        </w:rPr>
        <w:t xml:space="preserve">16. </w:t>
      </w:r>
      <w:r w:rsidR="0021670A" w:rsidRPr="006A264E">
        <w:rPr>
          <w:rFonts w:ascii="Bookman Old Style" w:hAnsi="Bookman Old Style"/>
          <w:b/>
          <w:color w:val="000000" w:themeColor="text1"/>
          <w:sz w:val="23"/>
          <w:szCs w:val="23"/>
        </w:rPr>
        <w:t>Brevet</w:t>
      </w:r>
    </w:p>
    <w:p w14:paraId="00C5A6E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9A0C9C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Le fournisseur ou le cocontractant garantira le Maître d’Ouvrage ou le </w:t>
      </w:r>
      <w:r w:rsidRPr="006A264E">
        <w:rPr>
          <w:rFonts w:ascii="Bookman Old Style" w:hAnsi="Bookman Old Style"/>
          <w:i/>
          <w:color w:val="000000" w:themeColor="text1"/>
          <w:sz w:val="23"/>
          <w:szCs w:val="23"/>
        </w:rPr>
        <w:t>Maître d’Ouvrage Délégué</w:t>
      </w:r>
      <w:r w:rsidRPr="006A264E">
        <w:rPr>
          <w:rFonts w:ascii="Bookman Old Style" w:hAnsi="Bookman Old Style"/>
          <w:color w:val="000000" w:themeColor="text1"/>
          <w:sz w:val="23"/>
          <w:szCs w:val="23"/>
        </w:rPr>
        <w:t xml:space="preserve"> contre toute réclamation des tiers touchant à la contrefaçon ou à l’exploitation non autorisée d’un brevet, d’une marque ou de droits de création industrielle résultant des prestations ou de l’emploi des fournitures ou de leurs composants.</w:t>
      </w:r>
    </w:p>
    <w:p w14:paraId="686AAE2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FA86DC1" w14:textId="77777777" w:rsidR="0021670A" w:rsidRPr="006A264E" w:rsidRDefault="00EF06AC"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w:t>
      </w:r>
      <w:r w:rsidR="00546117" w:rsidRPr="006A264E">
        <w:rPr>
          <w:rFonts w:ascii="Bookman Old Style" w:hAnsi="Bookman Old Style"/>
          <w:b/>
          <w:color w:val="000000" w:themeColor="text1"/>
          <w:sz w:val="23"/>
          <w:szCs w:val="23"/>
        </w:rPr>
        <w:t>17.</w:t>
      </w:r>
      <w:r w:rsidR="0021670A" w:rsidRPr="006A264E">
        <w:rPr>
          <w:rFonts w:ascii="Bookman Old Style" w:hAnsi="Bookman Old Style"/>
          <w:b/>
          <w:color w:val="000000" w:themeColor="text1"/>
          <w:sz w:val="23"/>
          <w:szCs w:val="23"/>
        </w:rPr>
        <w:t>Transport, assurances et responsabilité civile</w:t>
      </w:r>
    </w:p>
    <w:p w14:paraId="5B875F8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3698746"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17.1. Emballage pour le transport</w:t>
      </w:r>
    </w:p>
    <w:p w14:paraId="32778D9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F7F381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3E969AB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2BA8E0A"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17.2. Assurances</w:t>
      </w:r>
    </w:p>
    <w:p w14:paraId="39E7DF8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F76822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506CCD2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907B5C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assurances ci-après devront être fournies, aux montants, franchises et sous les autres conditions stipulées dans les spécifications techniques : [à l’appréciation du Maître d’ouvrage eu égard à la nature et l’envergure des prestations du marché].</w:t>
      </w:r>
    </w:p>
    <w:p w14:paraId="37D54DE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D19D91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a). </w:t>
      </w:r>
      <w:r w:rsidRPr="006A264E">
        <w:rPr>
          <w:rFonts w:ascii="Bookman Old Style" w:hAnsi="Bookman Old Style"/>
          <w:b/>
          <w:color w:val="000000" w:themeColor="text1"/>
          <w:sz w:val="23"/>
          <w:szCs w:val="23"/>
        </w:rPr>
        <w:t>Assurance tous risques chantier ou des opérations d’assemblage</w:t>
      </w:r>
      <w:r w:rsidRPr="006A264E">
        <w:rPr>
          <w:rFonts w:ascii="Bookman Old Style" w:hAnsi="Bookman Old Style"/>
          <w:color w:val="000000" w:themeColor="text1"/>
          <w:sz w:val="23"/>
          <w:szCs w:val="23"/>
        </w:rPr>
        <w:t xml:space="preserve">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3AA99E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2DF1C7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b). </w:t>
      </w:r>
      <w:r w:rsidRPr="006A264E">
        <w:rPr>
          <w:rFonts w:ascii="Bookman Old Style" w:hAnsi="Bookman Old Style"/>
          <w:b/>
          <w:color w:val="000000" w:themeColor="text1"/>
          <w:sz w:val="23"/>
          <w:szCs w:val="23"/>
        </w:rPr>
        <w:t>Assurance de responsabilité civile vis-à-vis des tiers</w:t>
      </w:r>
      <w:r w:rsidRPr="006A264E">
        <w:rPr>
          <w:rFonts w:ascii="Bookman Old Style" w:hAnsi="Bookman Old Style"/>
          <w:color w:val="000000" w:themeColor="text1"/>
          <w:sz w:val="23"/>
          <w:szCs w:val="23"/>
        </w:rPr>
        <w:t xml:space="preserve">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3454E4F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7E1A83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c). </w:t>
      </w:r>
      <w:r w:rsidRPr="006A264E">
        <w:rPr>
          <w:rFonts w:ascii="Bookman Old Style" w:hAnsi="Bookman Old Style"/>
          <w:b/>
          <w:color w:val="000000" w:themeColor="text1"/>
          <w:sz w:val="23"/>
          <w:szCs w:val="23"/>
        </w:rPr>
        <w:t>Autres assurances</w:t>
      </w:r>
      <w:r w:rsidRPr="006A264E">
        <w:rPr>
          <w:rFonts w:ascii="Bookman Old Style" w:hAnsi="Bookman Old Style"/>
          <w:color w:val="000000" w:themeColor="text1"/>
          <w:sz w:val="23"/>
          <w:szCs w:val="23"/>
        </w:rPr>
        <w:t xml:space="preserve"> </w:t>
      </w:r>
      <w:r w:rsidRPr="006A264E">
        <w:rPr>
          <w:rFonts w:ascii="Bookman Old Style" w:hAnsi="Bookman Old Style"/>
          <w:i/>
          <w:color w:val="000000" w:themeColor="text1"/>
          <w:sz w:val="23"/>
          <w:szCs w:val="23"/>
        </w:rPr>
        <w:t>[A adapter selon le cas]</w:t>
      </w:r>
      <w:r w:rsidRPr="006A264E">
        <w:rPr>
          <w:rFonts w:ascii="Bookman Old Style" w:hAnsi="Bookman Old Style"/>
          <w:color w:val="000000" w:themeColor="text1"/>
          <w:sz w:val="23"/>
          <w:szCs w:val="23"/>
        </w:rPr>
        <w:t xml:space="preserve"> : Toutes autres assurances qui pourront être spécifiquement convenues entre les parties au marché sont présentées, telles qu’énumérées dans l’annexe mentionnée ci-</w:t>
      </w:r>
      <w:bookmarkStart w:id="46" w:name="page105"/>
      <w:bookmarkEnd w:id="46"/>
      <w:r w:rsidRPr="006A264E">
        <w:rPr>
          <w:rFonts w:ascii="Bookman Old Style" w:hAnsi="Bookman Old Style"/>
          <w:color w:val="000000" w:themeColor="text1"/>
          <w:sz w:val="23"/>
          <w:szCs w:val="23"/>
        </w:rPr>
        <w:t>dessus.</w:t>
      </w:r>
    </w:p>
    <w:p w14:paraId="66FFD5F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FC07291"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En tout état de cause, la police doit couvrir tous les dommages corporels, matériels et immatériels causés aux tiers ou aux ouvrages du lendemain de sa souscription, à la récept</w:t>
      </w:r>
      <w:r w:rsidR="00546117" w:rsidRPr="006A264E">
        <w:rPr>
          <w:rFonts w:ascii="Bookman Old Style" w:hAnsi="Bookman Old Style"/>
          <w:color w:val="000000" w:themeColor="text1"/>
          <w:sz w:val="23"/>
          <w:szCs w:val="23"/>
        </w:rPr>
        <w:t>ion définitive des prestations.</w:t>
      </w:r>
    </w:p>
    <w:p w14:paraId="14F81EF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0DC887A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107F12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2EBE7B3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C8AAFB2" w14:textId="77777777" w:rsidR="0021670A" w:rsidRPr="006A264E" w:rsidRDefault="00A12753"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Article18 : </w:t>
      </w:r>
      <w:r w:rsidR="0021670A" w:rsidRPr="006A264E">
        <w:rPr>
          <w:rFonts w:ascii="Bookman Old Style" w:hAnsi="Bookman Old Style"/>
          <w:b/>
          <w:color w:val="000000" w:themeColor="text1"/>
          <w:sz w:val="23"/>
          <w:szCs w:val="23"/>
        </w:rPr>
        <w:t>Essais et services connexes</w:t>
      </w:r>
    </w:p>
    <w:p w14:paraId="4F83260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55645E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09C5E3E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7C4D4F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i/>
          <w:color w:val="000000" w:themeColor="text1"/>
          <w:sz w:val="23"/>
          <w:szCs w:val="23"/>
        </w:rPr>
        <w:t>Les essais et services connexes concernent [Préciser les dispositions particulières le cas échéant, notamment sur]</w:t>
      </w:r>
      <w:r w:rsidRPr="006A264E">
        <w:rPr>
          <w:rFonts w:ascii="Bookman Old Style" w:hAnsi="Bookman Old Style"/>
          <w:color w:val="000000" w:themeColor="text1"/>
          <w:sz w:val="23"/>
          <w:szCs w:val="23"/>
        </w:rPr>
        <w:t>:</w:t>
      </w:r>
    </w:p>
    <w:p w14:paraId="252B86A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1D8F2CF" w14:textId="77777777" w:rsidR="0021670A" w:rsidRPr="006A264E" w:rsidRDefault="0021670A" w:rsidP="00917F6D">
      <w:pPr>
        <w:numPr>
          <w:ilvl w:val="0"/>
          <w:numId w:val="63"/>
        </w:num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L’opération de mise en œuvre ;</w:t>
      </w:r>
    </w:p>
    <w:p w14:paraId="3549E226" w14:textId="77777777" w:rsidR="0021670A" w:rsidRPr="006A264E" w:rsidRDefault="0021670A" w:rsidP="00917F6D">
      <w:pPr>
        <w:numPr>
          <w:ilvl w:val="0"/>
          <w:numId w:val="63"/>
        </w:num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La documentation technique à fournir ;</w:t>
      </w:r>
    </w:p>
    <w:p w14:paraId="2EF3C40F" w14:textId="77777777" w:rsidR="0021670A" w:rsidRPr="006A264E" w:rsidRDefault="0021670A" w:rsidP="00917F6D">
      <w:pPr>
        <w:numPr>
          <w:ilvl w:val="0"/>
          <w:numId w:val="63"/>
        </w:num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La formation du personnel.</w:t>
      </w:r>
    </w:p>
    <w:p w14:paraId="3CF8B1D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BCBBFC1" w14:textId="77777777" w:rsidR="0021670A" w:rsidRPr="006A264E" w:rsidRDefault="00A12753"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Article19 :</w:t>
      </w:r>
      <w:r w:rsidR="00546117" w:rsidRPr="006A264E">
        <w:rPr>
          <w:rFonts w:ascii="Bookman Old Style" w:hAnsi="Bookman Old Style"/>
          <w:b/>
          <w:color w:val="000000" w:themeColor="text1"/>
          <w:sz w:val="23"/>
          <w:szCs w:val="23"/>
        </w:rPr>
        <w:t xml:space="preserve"> </w:t>
      </w:r>
      <w:r w:rsidR="0021670A" w:rsidRPr="006A264E">
        <w:rPr>
          <w:rFonts w:ascii="Bookman Old Style" w:hAnsi="Bookman Old Style"/>
          <w:b/>
          <w:color w:val="000000" w:themeColor="text1"/>
          <w:sz w:val="23"/>
          <w:szCs w:val="23"/>
        </w:rPr>
        <w:t>Service après-vente et consommables</w:t>
      </w:r>
    </w:p>
    <w:p w14:paraId="6972094A" w14:textId="77777777" w:rsidR="00EE5140" w:rsidRPr="006A264E" w:rsidRDefault="00EE5140" w:rsidP="00917F6D">
      <w:pPr>
        <w:spacing w:after="0" w:line="276" w:lineRule="auto"/>
        <w:jc w:val="both"/>
        <w:rPr>
          <w:rFonts w:ascii="Bookman Old Style" w:hAnsi="Bookman Old Style"/>
          <w:color w:val="000000" w:themeColor="text1"/>
          <w:sz w:val="23"/>
          <w:szCs w:val="23"/>
        </w:rPr>
      </w:pPr>
    </w:p>
    <w:p w14:paraId="4288147F" w14:textId="2C3E3488"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aura à maintenir en République du</w:t>
      </w:r>
      <w:r w:rsidR="00A12753" w:rsidRPr="006A264E">
        <w:rPr>
          <w:rFonts w:ascii="Bookman Old Style" w:hAnsi="Bookman Old Style"/>
          <w:color w:val="000000" w:themeColor="text1"/>
          <w:sz w:val="23"/>
          <w:szCs w:val="23"/>
        </w:rPr>
        <w:t xml:space="preserve"> Cameroun pendant une période d’un an </w:t>
      </w:r>
      <w:r w:rsidRPr="006A264E">
        <w:rPr>
          <w:rFonts w:ascii="Bookman Old Style" w:hAnsi="Bookman Old Style"/>
          <w:color w:val="000000" w:themeColor="text1"/>
          <w:sz w:val="23"/>
          <w:szCs w:val="23"/>
        </w:rPr>
        <w:t>à compter de la date de réception définitive :</w:t>
      </w:r>
    </w:p>
    <w:p w14:paraId="79872D9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1EDEC4D" w14:textId="77777777" w:rsidR="0021670A" w:rsidRPr="006A264E" w:rsidRDefault="0021670A" w:rsidP="00917F6D">
      <w:pPr>
        <w:numPr>
          <w:ilvl w:val="0"/>
          <w:numId w:val="64"/>
        </w:numPr>
        <w:spacing w:after="0" w:line="276" w:lineRule="auto"/>
        <w:jc w:val="both"/>
        <w:rPr>
          <w:rFonts w:ascii="Bookman Old Style" w:hAnsi="Bookman Old Style"/>
          <w:iCs/>
          <w:color w:val="000000" w:themeColor="text1"/>
          <w:sz w:val="23"/>
          <w:szCs w:val="23"/>
        </w:rPr>
      </w:pPr>
      <w:r w:rsidRPr="006A264E">
        <w:rPr>
          <w:rFonts w:ascii="Bookman Old Style" w:hAnsi="Bookman Old Style"/>
          <w:iCs/>
          <w:color w:val="000000" w:themeColor="text1"/>
          <w:sz w:val="23"/>
          <w:szCs w:val="23"/>
        </w:rPr>
        <w:t>Un représentant permanent dument mandaté ;</w:t>
      </w:r>
    </w:p>
    <w:p w14:paraId="20F23E2B" w14:textId="77777777" w:rsidR="0021670A" w:rsidRPr="006A264E" w:rsidRDefault="0021670A" w:rsidP="00917F6D">
      <w:pPr>
        <w:numPr>
          <w:ilvl w:val="0"/>
          <w:numId w:val="64"/>
        </w:numPr>
        <w:spacing w:after="0" w:line="276" w:lineRule="auto"/>
        <w:jc w:val="both"/>
        <w:rPr>
          <w:rFonts w:ascii="Bookman Old Style" w:hAnsi="Bookman Old Style"/>
          <w:iCs/>
          <w:color w:val="000000" w:themeColor="text1"/>
          <w:sz w:val="23"/>
          <w:szCs w:val="23"/>
        </w:rPr>
      </w:pPr>
      <w:r w:rsidRPr="006A264E">
        <w:rPr>
          <w:rFonts w:ascii="Bookman Old Style" w:hAnsi="Bookman Old Style"/>
          <w:iCs/>
          <w:color w:val="000000" w:themeColor="text1"/>
          <w:sz w:val="23"/>
          <w:szCs w:val="23"/>
        </w:rPr>
        <w:t>Des ateliers de réparation, le cas échéant ;</w:t>
      </w:r>
    </w:p>
    <w:p w14:paraId="42085DE8" w14:textId="77777777" w:rsidR="00546117" w:rsidRPr="006A264E" w:rsidRDefault="0021670A" w:rsidP="00917F6D">
      <w:pPr>
        <w:numPr>
          <w:ilvl w:val="0"/>
          <w:numId w:val="64"/>
        </w:numPr>
        <w:spacing w:after="0" w:line="276" w:lineRule="auto"/>
        <w:jc w:val="both"/>
        <w:rPr>
          <w:rFonts w:ascii="Bookman Old Style" w:hAnsi="Bookman Old Style"/>
          <w:iCs/>
          <w:color w:val="000000" w:themeColor="text1"/>
          <w:sz w:val="23"/>
          <w:szCs w:val="23"/>
        </w:rPr>
      </w:pPr>
      <w:r w:rsidRPr="006A264E">
        <w:rPr>
          <w:rFonts w:ascii="Bookman Old Style" w:hAnsi="Bookman Old Style"/>
          <w:iCs/>
          <w:color w:val="000000" w:themeColor="text1"/>
          <w:sz w:val="23"/>
          <w:szCs w:val="23"/>
        </w:rPr>
        <w:t>Un personnel qualifié capable d’assurer toutes les réparations nécessaires au bon fonctionnement de l’équipement et/ou accessoires qu’il a fournis ;</w:t>
      </w:r>
      <w:bookmarkStart w:id="47" w:name="page106"/>
      <w:bookmarkEnd w:id="47"/>
    </w:p>
    <w:p w14:paraId="75FD5711"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Cs/>
          <w:color w:val="000000" w:themeColor="text1"/>
          <w:sz w:val="23"/>
          <w:szCs w:val="23"/>
        </w:rPr>
        <w:t>4.</w:t>
      </w:r>
      <w:r w:rsidRPr="006A264E">
        <w:rPr>
          <w:rFonts w:ascii="Bookman Old Style" w:hAnsi="Bookman Old Style"/>
          <w:iCs/>
          <w:color w:val="000000" w:themeColor="text1"/>
          <w:sz w:val="23"/>
          <w:szCs w:val="23"/>
        </w:rPr>
        <w:tab/>
        <w:t>Un stock suffisant de pièces de rechange ou de consommables</w:t>
      </w:r>
      <w:r w:rsidRPr="006A264E">
        <w:rPr>
          <w:rFonts w:ascii="Bookman Old Style" w:hAnsi="Bookman Old Style"/>
          <w:i/>
          <w:color w:val="000000" w:themeColor="text1"/>
          <w:sz w:val="23"/>
          <w:szCs w:val="23"/>
        </w:rPr>
        <w:t>.</w:t>
      </w:r>
    </w:p>
    <w:p w14:paraId="5479C85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B53886D" w14:textId="77777777" w:rsidR="005C5C6C" w:rsidRPr="006A264E" w:rsidRDefault="005C5C6C" w:rsidP="00917F6D">
      <w:pPr>
        <w:spacing w:after="0" w:line="276" w:lineRule="auto"/>
        <w:jc w:val="both"/>
        <w:rPr>
          <w:rFonts w:ascii="Bookman Old Style" w:hAnsi="Bookman Old Style"/>
          <w:color w:val="000000" w:themeColor="text1"/>
          <w:sz w:val="23"/>
          <w:szCs w:val="23"/>
        </w:rPr>
      </w:pPr>
    </w:p>
    <w:p w14:paraId="5F0682DF"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CHAPITRE III. DE LA RECEPTION DES PRESTATIONS</w:t>
      </w:r>
    </w:p>
    <w:p w14:paraId="17D78EB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38BA773" w14:textId="77777777" w:rsidR="0021670A" w:rsidRPr="006A264E" w:rsidRDefault="00A12753"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20 : </w:t>
      </w:r>
      <w:r w:rsidR="0021670A" w:rsidRPr="006A264E">
        <w:rPr>
          <w:rFonts w:ascii="Bookman Old Style" w:hAnsi="Bookman Old Style"/>
          <w:b/>
          <w:color w:val="000000" w:themeColor="text1"/>
          <w:sz w:val="23"/>
          <w:szCs w:val="23"/>
        </w:rPr>
        <w:t>Documents à fournir avant la réception technique</w:t>
      </w:r>
    </w:p>
    <w:p w14:paraId="5FA3C8D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95D70D9"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20.1. Le cocontractant devra dans un délai de dix (10) jours au moins avant la réception provisoire transmettre au Maître d’Ouvrage ou au Maître d’Ouvrage Délégué les documents suivants [Préciser dispositions particulières le cas échéant] :</w:t>
      </w:r>
    </w:p>
    <w:p w14:paraId="00BEEEE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7DFE4FE" w14:textId="77777777" w:rsidR="0021670A" w:rsidRPr="006A264E" w:rsidRDefault="0021670A" w:rsidP="00917F6D">
      <w:pPr>
        <w:numPr>
          <w:ilvl w:val="0"/>
          <w:numId w:val="65"/>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Copie de la facture décrivant les fournitures indiquant leurs quantités, leur prix et le montant total ;</w:t>
      </w:r>
    </w:p>
    <w:p w14:paraId="4EBE1A73" w14:textId="77777777" w:rsidR="0021670A" w:rsidRPr="006A264E" w:rsidRDefault="0021670A" w:rsidP="00917F6D">
      <w:pPr>
        <w:numPr>
          <w:ilvl w:val="0"/>
          <w:numId w:val="65"/>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Notification de la livraison ou bordereau de livraison ;</w:t>
      </w:r>
    </w:p>
    <w:p w14:paraId="00A1532F" w14:textId="4622B10D" w:rsidR="0021670A" w:rsidRPr="006A264E" w:rsidRDefault="0021670A" w:rsidP="00917F6D">
      <w:pPr>
        <w:numPr>
          <w:ilvl w:val="0"/>
          <w:numId w:val="65"/>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Certificat de garantie du fabricant ou du fournisseur </w:t>
      </w:r>
      <w:r w:rsidR="005C5C6C" w:rsidRPr="006A264E">
        <w:rPr>
          <w:rFonts w:ascii="Bookman Old Style" w:hAnsi="Bookman Old Style"/>
          <w:color w:val="000000" w:themeColor="text1"/>
          <w:sz w:val="23"/>
          <w:szCs w:val="23"/>
        </w:rPr>
        <w:t>agréé ;</w:t>
      </w:r>
    </w:p>
    <w:p w14:paraId="6550A572" w14:textId="77777777" w:rsidR="0021670A" w:rsidRPr="006A264E" w:rsidRDefault="0021670A" w:rsidP="00917F6D">
      <w:pPr>
        <w:numPr>
          <w:ilvl w:val="0"/>
          <w:numId w:val="65"/>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Certificat d’origine le cas échéant ;</w:t>
      </w:r>
    </w:p>
    <w:p w14:paraId="1AE2E923" w14:textId="77777777" w:rsidR="0021670A" w:rsidRPr="006A264E" w:rsidRDefault="0021670A" w:rsidP="00917F6D">
      <w:pPr>
        <w:numPr>
          <w:ilvl w:val="0"/>
          <w:numId w:val="65"/>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Copie Cautionnement définitif.</w:t>
      </w:r>
    </w:p>
    <w:p w14:paraId="156AD0B0" w14:textId="77777777" w:rsidR="0021670A" w:rsidRPr="006A264E" w:rsidRDefault="0021670A" w:rsidP="00917F6D">
      <w:pPr>
        <w:numPr>
          <w:ilvl w:val="0"/>
          <w:numId w:val="65"/>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Copie assurance le cas échéant ;</w:t>
      </w:r>
    </w:p>
    <w:p w14:paraId="3DD4B89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4BB6695" w14:textId="77777777" w:rsidR="0021670A" w:rsidRPr="006A264E" w:rsidRDefault="00A12753"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21 : </w:t>
      </w:r>
      <w:r w:rsidR="0021670A" w:rsidRPr="006A264E">
        <w:rPr>
          <w:rFonts w:ascii="Bookman Old Style" w:hAnsi="Bookman Old Style"/>
          <w:b/>
          <w:color w:val="000000" w:themeColor="text1"/>
          <w:sz w:val="23"/>
          <w:szCs w:val="23"/>
        </w:rPr>
        <w:t>Réception provisoire</w:t>
      </w:r>
    </w:p>
    <w:p w14:paraId="445B2C2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8B9E60D" w14:textId="77777777" w:rsidR="0021670A" w:rsidRPr="006A264E" w:rsidRDefault="0021670A" w:rsidP="00917F6D">
      <w:pPr>
        <w:spacing w:after="0" w:line="276" w:lineRule="auto"/>
        <w:jc w:val="both"/>
        <w:rPr>
          <w:rFonts w:ascii="Bookman Old Style" w:hAnsi="Bookman Old Style"/>
          <w:b/>
          <w:i/>
          <w:color w:val="000000" w:themeColor="text1"/>
          <w:sz w:val="23"/>
          <w:szCs w:val="23"/>
        </w:rPr>
      </w:pPr>
      <w:r w:rsidRPr="006A264E">
        <w:rPr>
          <w:rFonts w:ascii="Bookman Old Style" w:hAnsi="Bookman Old Style"/>
          <w:b/>
          <w:color w:val="000000" w:themeColor="text1"/>
          <w:sz w:val="23"/>
          <w:szCs w:val="23"/>
        </w:rPr>
        <w:t xml:space="preserve">21.1. Opérations préalables à la réception </w:t>
      </w:r>
      <w:r w:rsidRPr="006A264E">
        <w:rPr>
          <w:rFonts w:ascii="Bookman Old Style" w:hAnsi="Bookman Old Style"/>
          <w:b/>
          <w:i/>
          <w:color w:val="000000" w:themeColor="text1"/>
          <w:sz w:val="23"/>
          <w:szCs w:val="23"/>
        </w:rPr>
        <w:t>[Insérer si applicable].</w:t>
      </w:r>
    </w:p>
    <w:p w14:paraId="0EBB73A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8510CCF"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Avant la réception provisoire, le cocontractant demande par écrit au Maître d’Ouvrage ou au Maître d’Ouvrage Délégué, avec copie à l’ingénieur, l’organisation d’une visite technique préalable à la réception. Cette visite comprend entre autres opérations : [Lister les opérations]</w:t>
      </w:r>
    </w:p>
    <w:p w14:paraId="6865490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0B04820"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b/>
          <w:i/>
          <w:color w:val="000000" w:themeColor="text1"/>
          <w:sz w:val="23"/>
          <w:szCs w:val="23"/>
        </w:rPr>
        <w:t>21.1.1</w:t>
      </w:r>
      <w:r w:rsidRPr="006A264E">
        <w:rPr>
          <w:rFonts w:ascii="Bookman Old Style" w:hAnsi="Bookman Old Style"/>
          <w:i/>
          <w:color w:val="000000" w:themeColor="text1"/>
          <w:sz w:val="23"/>
          <w:szCs w:val="23"/>
        </w:rPr>
        <w:t xml:space="preserve">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w:t>
      </w:r>
    </w:p>
    <w:p w14:paraId="55CBA34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043C8B8"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Ces opérations font l’objet d’un procès-verbal dressé sur le champ et signé par le Maître d’œuvre le cas échéant, l’Ingénieur et le Cocontractant.</w:t>
      </w:r>
    </w:p>
    <w:p w14:paraId="4377D9D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7EDD4C4"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b/>
          <w:i/>
          <w:color w:val="000000" w:themeColor="text1"/>
          <w:sz w:val="23"/>
          <w:szCs w:val="23"/>
        </w:rPr>
        <w:t>21.1.2</w:t>
      </w:r>
      <w:r w:rsidRPr="006A264E">
        <w:rPr>
          <w:rFonts w:ascii="Bookman Old Style" w:hAnsi="Bookman Old Style"/>
          <w:i/>
          <w:color w:val="000000" w:themeColor="text1"/>
          <w:sz w:val="23"/>
          <w:szCs w:val="23"/>
        </w:rPr>
        <w:t xml:space="preserve"> Lorsque ces opérations sont effectuées par un technicien, celui-ci établit un procès-verbal portant proposition d'acceptation, de mise à réparer, à bonifier ou de rejet, qui est transmis à la commission pour décision.</w:t>
      </w:r>
    </w:p>
    <w:p w14:paraId="2A08577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D115305"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b/>
          <w:i/>
          <w:color w:val="000000" w:themeColor="text1"/>
          <w:sz w:val="23"/>
          <w:szCs w:val="23"/>
        </w:rPr>
        <w:t>21.1.3</w:t>
      </w:r>
      <w:r w:rsidRPr="006A264E">
        <w:rPr>
          <w:rFonts w:ascii="Bookman Old Style" w:hAnsi="Bookman Old Style"/>
          <w:i/>
          <w:color w:val="000000" w:themeColor="text1"/>
          <w:sz w:val="23"/>
          <w:szCs w:val="23"/>
        </w:rPr>
        <w:t xml:space="preserve"> La commission de réception technique ou le technicien commis à cette tâche, doit se limiter à vérifier la conformité des spécifications techniques.</w:t>
      </w:r>
    </w:p>
    <w:p w14:paraId="3CAA9CE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8529C63"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En matière de réception technique, la commission prend une des décisions suivantes concernant tout ou partie de la prestation :</w:t>
      </w:r>
      <w:bookmarkStart w:id="48" w:name="page107"/>
      <w:bookmarkEnd w:id="48"/>
      <w:r w:rsidR="00546117" w:rsidRPr="006A264E">
        <w:rPr>
          <w:rFonts w:ascii="Bookman Old Style" w:hAnsi="Bookman Old Style"/>
          <w:i/>
          <w:color w:val="000000" w:themeColor="text1"/>
          <w:sz w:val="23"/>
          <w:szCs w:val="23"/>
        </w:rPr>
        <w:t xml:space="preserve"> </w:t>
      </w:r>
      <w:r w:rsidRPr="006A264E">
        <w:rPr>
          <w:rFonts w:ascii="Bookman Old Style" w:hAnsi="Bookman Old Style"/>
          <w:i/>
          <w:color w:val="000000" w:themeColor="text1"/>
          <w:sz w:val="23"/>
          <w:szCs w:val="23"/>
        </w:rPr>
        <w:t>Elle accepte en qualité et en quantité la prestation et, dans ce cas, sa décision est immédiatement exécutoire ;</w:t>
      </w:r>
    </w:p>
    <w:p w14:paraId="14468AF0"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p>
    <w:p w14:paraId="714CCE29" w14:textId="77777777" w:rsidR="0021670A" w:rsidRPr="006A264E" w:rsidRDefault="0021670A" w:rsidP="00917F6D">
      <w:pPr>
        <w:numPr>
          <w:ilvl w:val="0"/>
          <w:numId w:val="66"/>
        </w:num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2A8DE4D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0910651"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21.2. Réception Provisoire</w:t>
      </w:r>
    </w:p>
    <w:p w14:paraId="76AC0EB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1BD72A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Le cocontractant est tenu de faire connaître au Chef de service du marché au plus tard </w:t>
      </w:r>
      <w:r w:rsidRPr="006A264E">
        <w:rPr>
          <w:rFonts w:ascii="Bookman Old Style" w:hAnsi="Bookman Old Style"/>
          <w:i/>
          <w:color w:val="000000" w:themeColor="text1"/>
          <w:sz w:val="23"/>
          <w:szCs w:val="23"/>
        </w:rPr>
        <w:t>[A préciser]</w:t>
      </w:r>
      <w:r w:rsidRPr="006A264E">
        <w:rPr>
          <w:rFonts w:ascii="Bookman Old Style" w:hAnsi="Bookman Old Style"/>
          <w:color w:val="000000" w:themeColor="text1"/>
          <w:sz w:val="23"/>
          <w:szCs w:val="23"/>
        </w:rPr>
        <w:t xml:space="preserve"> jours avant l’expiration du délai contractuel, la date à laquelle il souhaite que soit réceptionné les fournitures.</w:t>
      </w:r>
    </w:p>
    <w:p w14:paraId="1BE4210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9D2B68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réception provisoire sera prononcée aussitôt après la livraison des fournitures objet du présent marché et les Opérations préalables à la réception.</w:t>
      </w:r>
    </w:p>
    <w:p w14:paraId="43B1DF8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9D8AFC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Commission après vérification des spécifications technique et mise en fonctionnement des équipements examine le procès- verbal des opérations préalables à la réception et procède à la réception provisoire des prestations s'il y a lieu.</w:t>
      </w:r>
    </w:p>
    <w:p w14:paraId="28DD5E6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F7B9D3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Pour les marchés comportant plusieurs tranches, le Maître d’Ouvrage ou le Maître d’Ouvrage Délégué procèdera à la réception provisoire des fournitures de la tranche considérée. Cette réception conditionnera le début de la tranche conditionnelle suivante.</w:t>
      </w:r>
    </w:p>
    <w:p w14:paraId="544A195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9BC30A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w:t>
      </w:r>
    </w:p>
    <w:p w14:paraId="03A4043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64166C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Au cas où la réception n’est pas prononcée, le procès-verbal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w:t>
      </w:r>
    </w:p>
    <w:p w14:paraId="5610A2C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740A45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Pour être valable, le procès-verbal de réception doit être signé par les deux tiers 2/3 au moins des membres de la commission dont le Président.</w:t>
      </w:r>
    </w:p>
    <w:p w14:paraId="65EEBDA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2EFAF01"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21.3. La Commission de réception sera composée ainsi qu’il suit à titre indicatif :</w:t>
      </w:r>
    </w:p>
    <w:p w14:paraId="1019775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C03B3AC" w14:textId="77777777" w:rsidR="00501360"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 xml:space="preserve">La Commission de réception sera composée des membres suivants [à titre indicatif] : </w:t>
      </w:r>
    </w:p>
    <w:p w14:paraId="7510A55F" w14:textId="77777777" w:rsidR="00501360" w:rsidRPr="006A264E" w:rsidRDefault="0021670A" w:rsidP="00917F6D">
      <w:pPr>
        <w:pStyle w:val="Paragraphedeliste"/>
        <w:numPr>
          <w:ilvl w:val="0"/>
          <w:numId w:val="126"/>
        </w:numPr>
        <w:spacing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Président : Le Maitre d’Ouvrage ou</w:t>
      </w:r>
      <w:r w:rsidRPr="006A264E">
        <w:rPr>
          <w:rFonts w:ascii="Bookman Old Style" w:hAnsi="Bookman Old Style"/>
          <w:color w:val="000000" w:themeColor="text1"/>
          <w:sz w:val="23"/>
          <w:szCs w:val="23"/>
        </w:rPr>
        <w:t xml:space="preserve"> le Maître d’Ouvrage Délégué </w:t>
      </w:r>
      <w:r w:rsidR="00501360" w:rsidRPr="006A264E">
        <w:rPr>
          <w:rFonts w:ascii="Bookman Old Style" w:hAnsi="Bookman Old Style"/>
          <w:i/>
          <w:color w:val="000000" w:themeColor="text1"/>
          <w:sz w:val="23"/>
          <w:szCs w:val="23"/>
        </w:rPr>
        <w:t>o</w:t>
      </w:r>
      <w:r w:rsidRPr="006A264E">
        <w:rPr>
          <w:rFonts w:ascii="Bookman Old Style" w:hAnsi="Bookman Old Style"/>
          <w:i/>
          <w:color w:val="000000" w:themeColor="text1"/>
          <w:sz w:val="23"/>
          <w:szCs w:val="23"/>
        </w:rPr>
        <w:t xml:space="preserve">u son représentant ; </w:t>
      </w:r>
    </w:p>
    <w:p w14:paraId="1AA53030" w14:textId="77777777" w:rsidR="00501360" w:rsidRPr="006A264E" w:rsidRDefault="0021670A" w:rsidP="00917F6D">
      <w:pPr>
        <w:pStyle w:val="Paragraphedeliste"/>
        <w:numPr>
          <w:ilvl w:val="0"/>
          <w:numId w:val="126"/>
        </w:numPr>
        <w:spacing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Rapporteur : Le Maître d’Œuvre ou l’Ingénieur du marché (en cas d’absence de Maitrise d’œuvre) ;</w:t>
      </w:r>
    </w:p>
    <w:p w14:paraId="4E3672E2" w14:textId="77777777" w:rsidR="00501360" w:rsidRPr="006A264E" w:rsidRDefault="00546117" w:rsidP="00917F6D">
      <w:pPr>
        <w:pStyle w:val="Paragraphedeliste"/>
        <w:spacing w:line="276" w:lineRule="auto"/>
        <w:ind w:left="720"/>
        <w:jc w:val="both"/>
        <w:rPr>
          <w:rFonts w:ascii="Bookman Old Style" w:hAnsi="Bookman Old Style"/>
          <w:i/>
          <w:color w:val="000000" w:themeColor="text1"/>
          <w:sz w:val="23"/>
          <w:szCs w:val="23"/>
        </w:rPr>
      </w:pPr>
      <w:r w:rsidRPr="006A264E">
        <w:rPr>
          <w:rFonts w:ascii="Bookman Old Style" w:hAnsi="Bookman Old Style"/>
          <w:b/>
          <w:i/>
          <w:color w:val="000000" w:themeColor="text1"/>
          <w:sz w:val="23"/>
          <w:szCs w:val="23"/>
          <w:lang w:val="fr-FR"/>
        </w:rPr>
        <w:t xml:space="preserve">Les </w:t>
      </w:r>
      <w:r w:rsidR="0021670A" w:rsidRPr="006A264E">
        <w:rPr>
          <w:rFonts w:ascii="Bookman Old Style" w:hAnsi="Bookman Old Style"/>
          <w:b/>
          <w:i/>
          <w:color w:val="000000" w:themeColor="text1"/>
          <w:sz w:val="23"/>
          <w:szCs w:val="23"/>
        </w:rPr>
        <w:t>Membres</w:t>
      </w:r>
      <w:r w:rsidR="0021670A" w:rsidRPr="006A264E">
        <w:rPr>
          <w:rFonts w:ascii="Bookman Old Style" w:hAnsi="Bookman Old Style"/>
          <w:i/>
          <w:color w:val="000000" w:themeColor="text1"/>
          <w:sz w:val="23"/>
          <w:szCs w:val="23"/>
        </w:rPr>
        <w:t xml:space="preserve"> :</w:t>
      </w:r>
      <w:bookmarkStart w:id="49" w:name="page108"/>
      <w:bookmarkEnd w:id="49"/>
    </w:p>
    <w:p w14:paraId="19E232F4" w14:textId="77777777" w:rsidR="0021670A" w:rsidRPr="006A264E" w:rsidRDefault="0021670A" w:rsidP="00917F6D">
      <w:pPr>
        <w:pStyle w:val="Paragraphedeliste"/>
        <w:numPr>
          <w:ilvl w:val="0"/>
          <w:numId w:val="126"/>
        </w:numPr>
        <w:spacing w:line="276" w:lineRule="auto"/>
        <w:jc w:val="both"/>
        <w:rPr>
          <w:rFonts w:ascii="Bookman Old Style" w:hAnsi="Bookman Old Style"/>
          <w:color w:val="000000" w:themeColor="text1"/>
          <w:sz w:val="23"/>
          <w:szCs w:val="23"/>
        </w:rPr>
      </w:pPr>
      <w:r w:rsidRPr="006A264E">
        <w:rPr>
          <w:rFonts w:ascii="Bookman Old Style" w:hAnsi="Bookman Old Style"/>
          <w:i/>
          <w:color w:val="000000" w:themeColor="text1"/>
          <w:sz w:val="23"/>
          <w:szCs w:val="23"/>
        </w:rPr>
        <w:t>Le Chef de Service du marché ou son représentant ;</w:t>
      </w:r>
    </w:p>
    <w:p w14:paraId="15C96EDE" w14:textId="77777777" w:rsidR="00501360" w:rsidRPr="006A264E" w:rsidRDefault="00501360" w:rsidP="00917F6D">
      <w:pPr>
        <w:pStyle w:val="Paragraphedeliste"/>
        <w:spacing w:line="276" w:lineRule="auto"/>
        <w:ind w:left="720"/>
        <w:jc w:val="both"/>
        <w:rPr>
          <w:rFonts w:ascii="Bookman Old Style" w:hAnsi="Bookman Old Style"/>
          <w:color w:val="000000" w:themeColor="text1"/>
          <w:sz w:val="23"/>
          <w:szCs w:val="23"/>
        </w:rPr>
      </w:pPr>
    </w:p>
    <w:p w14:paraId="6BAF0546" w14:textId="77777777" w:rsidR="0021670A" w:rsidRPr="006A264E" w:rsidRDefault="0021670A" w:rsidP="00917F6D">
      <w:pPr>
        <w:numPr>
          <w:ilvl w:val="0"/>
          <w:numId w:val="126"/>
        </w:numPr>
        <w:spacing w:after="0" w:line="276" w:lineRule="auto"/>
        <w:jc w:val="both"/>
        <w:rPr>
          <w:rFonts w:ascii="Bookman Old Style" w:hAnsi="Bookman Old Style"/>
          <w:color w:val="000000" w:themeColor="text1"/>
          <w:sz w:val="23"/>
          <w:szCs w:val="23"/>
        </w:rPr>
      </w:pPr>
      <w:r w:rsidRPr="006A264E">
        <w:rPr>
          <w:rFonts w:ascii="Bookman Old Style" w:hAnsi="Bookman Old Style"/>
          <w:i/>
          <w:color w:val="000000" w:themeColor="text1"/>
          <w:sz w:val="23"/>
          <w:szCs w:val="23"/>
        </w:rPr>
        <w:t>L’Ingénieur du marché (en cas de présence de Maitrise d’œuvre) / Rapporteur [en cas d’absence de maîtrise d’œuvre];</w:t>
      </w:r>
    </w:p>
    <w:p w14:paraId="346A4B56" w14:textId="77777777" w:rsidR="0021670A" w:rsidRPr="006A264E" w:rsidRDefault="0021670A" w:rsidP="00917F6D">
      <w:pPr>
        <w:numPr>
          <w:ilvl w:val="0"/>
          <w:numId w:val="126"/>
        </w:numPr>
        <w:spacing w:after="0" w:line="276" w:lineRule="auto"/>
        <w:jc w:val="both"/>
        <w:rPr>
          <w:rFonts w:ascii="Bookman Old Style" w:hAnsi="Bookman Old Style"/>
          <w:color w:val="000000" w:themeColor="text1"/>
          <w:sz w:val="23"/>
          <w:szCs w:val="23"/>
        </w:rPr>
      </w:pPr>
      <w:r w:rsidRPr="006A264E">
        <w:rPr>
          <w:rFonts w:ascii="Bookman Old Style" w:hAnsi="Bookman Old Style"/>
          <w:i/>
          <w:color w:val="000000" w:themeColor="text1"/>
          <w:sz w:val="23"/>
          <w:szCs w:val="23"/>
        </w:rPr>
        <w:t>Le comptable matière du Maître d’Ouvrage ou du Maître d’Ouvrage Délégué conformément à la circulaire portant application de la loi des finances de l’année [A préciser].</w:t>
      </w:r>
    </w:p>
    <w:p w14:paraId="6CD8F44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A2090C0"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Observateur : Le représentant du MINMAP ;</w:t>
      </w:r>
    </w:p>
    <w:p w14:paraId="2E5DF5E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5AEBAA9"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Invité : Le Cocontractant ;</w:t>
      </w:r>
    </w:p>
    <w:p w14:paraId="7B3BE43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3B0329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 </w:t>
      </w:r>
      <w:r w:rsidRPr="006A264E">
        <w:rPr>
          <w:rFonts w:ascii="Bookman Old Style" w:hAnsi="Bookman Old Style"/>
          <w:i/>
          <w:color w:val="000000" w:themeColor="text1"/>
          <w:sz w:val="23"/>
          <w:szCs w:val="23"/>
        </w:rPr>
        <w:t>(Quorum à préciser).</w:t>
      </w:r>
      <w:r w:rsidRPr="006A264E">
        <w:rPr>
          <w:rFonts w:ascii="Bookman Old Style" w:hAnsi="Bookman Old Style"/>
          <w:color w:val="000000" w:themeColor="text1"/>
          <w:sz w:val="23"/>
          <w:szCs w:val="23"/>
        </w:rPr>
        <w:t xml:space="preserve"> Son absence équivaut à l’acceptation sans réserve des conclusions de la Commission de réception.</w:t>
      </w:r>
    </w:p>
    <w:p w14:paraId="599154F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7759BF1" w14:textId="721A5539"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b/>
          <w:color w:val="000000" w:themeColor="text1"/>
          <w:sz w:val="23"/>
          <w:szCs w:val="23"/>
        </w:rPr>
        <w:t>21.4. Réceptions partielles</w:t>
      </w:r>
    </w:p>
    <w:p w14:paraId="35EC2AF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0392B55" w14:textId="12CF3675" w:rsidR="00501360" w:rsidRPr="006A264E" w:rsidRDefault="00B05688"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Il n’est pas prévu de réception part</w:t>
      </w:r>
      <w:r w:rsidR="00A26300" w:rsidRPr="006A264E">
        <w:rPr>
          <w:rFonts w:ascii="Bookman Old Style" w:hAnsi="Bookman Old Style"/>
          <w:color w:val="000000" w:themeColor="text1"/>
          <w:sz w:val="23"/>
          <w:szCs w:val="23"/>
        </w:rPr>
        <w:t>ielle dans le présent marché.</w:t>
      </w:r>
    </w:p>
    <w:p w14:paraId="6C404168" w14:textId="77777777" w:rsidR="00501360" w:rsidRPr="006A264E" w:rsidRDefault="00501360" w:rsidP="00917F6D">
      <w:pPr>
        <w:spacing w:after="0" w:line="276" w:lineRule="auto"/>
        <w:jc w:val="both"/>
        <w:rPr>
          <w:rFonts w:ascii="Bookman Old Style" w:hAnsi="Bookman Old Style"/>
          <w:color w:val="000000" w:themeColor="text1"/>
          <w:sz w:val="23"/>
          <w:szCs w:val="23"/>
        </w:rPr>
      </w:pPr>
    </w:p>
    <w:p w14:paraId="781A1156"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21.5. Début de la période de garantie</w:t>
      </w:r>
    </w:p>
    <w:p w14:paraId="1B18197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694A7A5" w14:textId="5D53D7A5" w:rsidR="0021670A" w:rsidRPr="006A264E" w:rsidRDefault="004329DD" w:rsidP="00917F6D">
      <w:pPr>
        <w:spacing w:after="0" w:line="276" w:lineRule="auto"/>
        <w:jc w:val="both"/>
        <w:rPr>
          <w:rFonts w:ascii="Bookman Old Style" w:hAnsi="Bookman Old Style"/>
          <w:iCs/>
          <w:color w:val="000000" w:themeColor="text1"/>
          <w:sz w:val="23"/>
          <w:szCs w:val="23"/>
        </w:rPr>
      </w:pPr>
      <w:r w:rsidRPr="006A264E">
        <w:rPr>
          <w:rFonts w:ascii="Bookman Old Style" w:hAnsi="Bookman Old Style"/>
          <w:iCs/>
          <w:color w:val="000000" w:themeColor="text1"/>
          <w:sz w:val="23"/>
          <w:szCs w:val="23"/>
        </w:rPr>
        <w:t>La</w:t>
      </w:r>
      <w:r w:rsidR="0021670A" w:rsidRPr="006A264E">
        <w:rPr>
          <w:rFonts w:ascii="Bookman Old Style" w:hAnsi="Bookman Old Style"/>
          <w:iCs/>
          <w:color w:val="000000" w:themeColor="text1"/>
          <w:sz w:val="23"/>
          <w:szCs w:val="23"/>
        </w:rPr>
        <w:t xml:space="preserve"> pér</w:t>
      </w:r>
      <w:r w:rsidR="00A12753" w:rsidRPr="006A264E">
        <w:rPr>
          <w:rFonts w:ascii="Bookman Old Style" w:hAnsi="Bookman Old Style"/>
          <w:iCs/>
          <w:color w:val="000000" w:themeColor="text1"/>
          <w:sz w:val="23"/>
          <w:szCs w:val="23"/>
        </w:rPr>
        <w:t>iode de garantie commence</w:t>
      </w:r>
      <w:r w:rsidR="0021670A" w:rsidRPr="006A264E">
        <w:rPr>
          <w:rFonts w:ascii="Bookman Old Style" w:hAnsi="Bookman Old Style"/>
          <w:iCs/>
          <w:color w:val="000000" w:themeColor="text1"/>
          <w:sz w:val="23"/>
          <w:szCs w:val="23"/>
        </w:rPr>
        <w:t xml:space="preserve"> à la date de la réception provisoi</w:t>
      </w:r>
      <w:r w:rsidR="00A12753" w:rsidRPr="006A264E">
        <w:rPr>
          <w:rFonts w:ascii="Bookman Old Style" w:hAnsi="Bookman Old Style"/>
          <w:iCs/>
          <w:color w:val="000000" w:themeColor="text1"/>
          <w:sz w:val="23"/>
          <w:szCs w:val="23"/>
        </w:rPr>
        <w:t xml:space="preserve">re </w:t>
      </w:r>
      <w:r w:rsidR="00F47436" w:rsidRPr="006A264E">
        <w:rPr>
          <w:rFonts w:ascii="Bookman Old Style" w:hAnsi="Bookman Old Style"/>
          <w:iCs/>
          <w:color w:val="000000" w:themeColor="text1"/>
          <w:sz w:val="23"/>
          <w:szCs w:val="23"/>
        </w:rPr>
        <w:t>des fournitures.</w:t>
      </w:r>
    </w:p>
    <w:p w14:paraId="0FF0232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A80A00E"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21.6. Prise de possession des fournitures</w:t>
      </w:r>
    </w:p>
    <w:p w14:paraId="0388DE4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4C31AB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Toute prise de possession des fournitures doit être précédée d’une réception partielle ou provisoire. Toutefois, s’il y a urgence, la prise de possession peut intervenir antérieurement à la réception, sous-réserve de l’établissement d’un état des lieux contradictoire.</w:t>
      </w:r>
    </w:p>
    <w:p w14:paraId="3BE398D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56A83B0" w14:textId="77777777" w:rsidR="0021670A" w:rsidRPr="006A264E" w:rsidRDefault="00501360"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21.7 : Rejet</w:t>
      </w:r>
    </w:p>
    <w:p w14:paraId="024AB0C9"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Lorsque la Commission juge que les prestations appellent les réserves telles qu'il ne lui apparaît possible d'en prononcer ni la réception partielle ni la réception avec réfaction, le Chef de service du marché notifie une décision motivée de rejet.</w:t>
      </w:r>
    </w:p>
    <w:p w14:paraId="066CCB3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6BBC4D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w:t>
      </w:r>
      <w:bookmarkStart w:id="50" w:name="page109"/>
      <w:bookmarkEnd w:id="50"/>
      <w:r w:rsidR="00501360" w:rsidRPr="006A264E">
        <w:rPr>
          <w:rFonts w:ascii="Bookman Old Style" w:hAnsi="Bookman Old Style"/>
          <w:color w:val="000000" w:themeColor="text1"/>
          <w:sz w:val="23"/>
          <w:szCs w:val="23"/>
        </w:rPr>
        <w:t xml:space="preserve"> du Cocontractant.</w:t>
      </w:r>
    </w:p>
    <w:p w14:paraId="30284898" w14:textId="77777777" w:rsidR="00F47436" w:rsidRPr="006A264E" w:rsidRDefault="00F47436" w:rsidP="00917F6D">
      <w:pPr>
        <w:spacing w:after="0" w:line="276" w:lineRule="auto"/>
        <w:jc w:val="both"/>
        <w:rPr>
          <w:rFonts w:ascii="Bookman Old Style" w:hAnsi="Bookman Old Style"/>
          <w:color w:val="000000" w:themeColor="text1"/>
          <w:sz w:val="23"/>
          <w:szCs w:val="23"/>
        </w:rPr>
      </w:pPr>
    </w:p>
    <w:p w14:paraId="3C7A17E6" w14:textId="604AC9B0"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En cas de rejet, le Cocontractant est tenu de rembourser les </w:t>
      </w:r>
      <w:r w:rsidR="00501360" w:rsidRPr="006A264E">
        <w:rPr>
          <w:rFonts w:ascii="Bookman Old Style" w:hAnsi="Bookman Old Style"/>
          <w:color w:val="000000" w:themeColor="text1"/>
          <w:sz w:val="23"/>
          <w:szCs w:val="23"/>
        </w:rPr>
        <w:t>avances et acomptes déjà perçus</w:t>
      </w:r>
    </w:p>
    <w:p w14:paraId="4A4A5354" w14:textId="77777777" w:rsidR="00A12753" w:rsidRPr="006A264E" w:rsidRDefault="00A12753" w:rsidP="00917F6D">
      <w:pPr>
        <w:spacing w:after="0" w:line="276" w:lineRule="auto"/>
        <w:jc w:val="both"/>
        <w:rPr>
          <w:rFonts w:ascii="Bookman Old Style" w:hAnsi="Bookman Old Style"/>
          <w:b/>
          <w:color w:val="000000" w:themeColor="text1"/>
          <w:sz w:val="23"/>
          <w:szCs w:val="23"/>
        </w:rPr>
      </w:pPr>
    </w:p>
    <w:p w14:paraId="21C499BC" w14:textId="77777777" w:rsidR="00F47436" w:rsidRPr="006A264E" w:rsidRDefault="00F47436" w:rsidP="00917F6D">
      <w:pPr>
        <w:spacing w:after="0" w:line="276" w:lineRule="auto"/>
        <w:jc w:val="both"/>
        <w:rPr>
          <w:rFonts w:ascii="Bookman Old Style" w:hAnsi="Bookman Old Style"/>
          <w:b/>
          <w:color w:val="000000" w:themeColor="text1"/>
          <w:sz w:val="23"/>
          <w:szCs w:val="23"/>
        </w:rPr>
      </w:pPr>
    </w:p>
    <w:p w14:paraId="5C5FBFB7" w14:textId="77777777" w:rsidR="00F47436" w:rsidRPr="006A264E" w:rsidRDefault="00F47436" w:rsidP="00917F6D">
      <w:pPr>
        <w:spacing w:after="0" w:line="276" w:lineRule="auto"/>
        <w:jc w:val="both"/>
        <w:rPr>
          <w:rFonts w:ascii="Bookman Old Style" w:hAnsi="Bookman Old Style"/>
          <w:b/>
          <w:color w:val="000000" w:themeColor="text1"/>
          <w:sz w:val="23"/>
          <w:szCs w:val="23"/>
        </w:rPr>
      </w:pPr>
    </w:p>
    <w:p w14:paraId="206B9B41" w14:textId="77777777" w:rsidR="0021670A" w:rsidRPr="006A264E" w:rsidRDefault="00A12753"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22 : </w:t>
      </w:r>
      <w:r w:rsidR="0021670A" w:rsidRPr="006A264E">
        <w:rPr>
          <w:rFonts w:ascii="Bookman Old Style" w:hAnsi="Bookman Old Style"/>
          <w:b/>
          <w:color w:val="000000" w:themeColor="text1"/>
          <w:sz w:val="23"/>
          <w:szCs w:val="23"/>
        </w:rPr>
        <w:t>Documents à fournir après réception provisoire</w:t>
      </w:r>
    </w:p>
    <w:p w14:paraId="5B2FC90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33F14A3"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Cocontractant remettra au Maître d’œuvre le cas échéant ou à l’ingénieur du marché dans les trente jours suivant la date de réception provisoire de l’ensemble des prestations les documents ci-après :</w:t>
      </w:r>
    </w:p>
    <w:p w14:paraId="360792E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B9C3C2D" w14:textId="77777777" w:rsidR="0021670A" w:rsidRPr="006A264E" w:rsidRDefault="0021670A" w:rsidP="00917F6D">
      <w:pPr>
        <w:numPr>
          <w:ilvl w:val="0"/>
          <w:numId w:val="67"/>
        </w:numPr>
        <w:spacing w:after="0"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[Indiquer si la liste des documents à fournir dans un délai de 30 jours après la réception provisoire]</w:t>
      </w:r>
    </w:p>
    <w:p w14:paraId="13BD7F64"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p>
    <w:p w14:paraId="67CCC829" w14:textId="77777777" w:rsidR="0021670A" w:rsidRPr="006A264E" w:rsidRDefault="0021670A" w:rsidP="00917F6D">
      <w:pPr>
        <w:numPr>
          <w:ilvl w:val="0"/>
          <w:numId w:val="67"/>
        </w:numPr>
        <w:spacing w:after="0"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[Indiquer le montant à retenir sur la caution en termes de pénalité pour non-fourniture desdits documents].</w:t>
      </w:r>
    </w:p>
    <w:p w14:paraId="3627CCDF" w14:textId="77777777" w:rsidR="00501360" w:rsidRPr="006A264E" w:rsidRDefault="00501360" w:rsidP="00917F6D">
      <w:pPr>
        <w:spacing w:after="0" w:line="276" w:lineRule="auto"/>
        <w:jc w:val="both"/>
        <w:rPr>
          <w:rFonts w:ascii="Bookman Old Style" w:hAnsi="Bookman Old Style"/>
          <w:b/>
          <w:color w:val="000000" w:themeColor="text1"/>
          <w:sz w:val="23"/>
          <w:szCs w:val="23"/>
        </w:rPr>
      </w:pPr>
    </w:p>
    <w:p w14:paraId="2FEB6A25" w14:textId="77777777" w:rsidR="0021670A" w:rsidRPr="006A264E" w:rsidRDefault="00A64B92"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23 :</w:t>
      </w:r>
      <w:r w:rsidR="00501360" w:rsidRPr="006A264E">
        <w:rPr>
          <w:rFonts w:ascii="Bookman Old Style" w:hAnsi="Bookman Old Style"/>
          <w:b/>
          <w:color w:val="000000" w:themeColor="text1"/>
          <w:sz w:val="23"/>
          <w:szCs w:val="23"/>
        </w:rPr>
        <w:t xml:space="preserve"> </w:t>
      </w:r>
      <w:r w:rsidR="0021670A" w:rsidRPr="006A264E">
        <w:rPr>
          <w:rFonts w:ascii="Bookman Old Style" w:hAnsi="Bookman Old Style"/>
          <w:b/>
          <w:color w:val="000000" w:themeColor="text1"/>
          <w:sz w:val="23"/>
          <w:szCs w:val="23"/>
        </w:rPr>
        <w:t>Garantie contractuelle</w:t>
      </w:r>
    </w:p>
    <w:p w14:paraId="7553CCD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AE5D47B"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23.1. Délai de garantie</w:t>
      </w:r>
    </w:p>
    <w:p w14:paraId="4E15491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1A1484D" w14:textId="43398628"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La durée de garantie est de </w:t>
      </w:r>
      <w:r w:rsidR="00F47436" w:rsidRPr="006A264E">
        <w:rPr>
          <w:rFonts w:ascii="Bookman Old Style" w:hAnsi="Bookman Old Style"/>
          <w:i/>
          <w:color w:val="000000" w:themeColor="text1"/>
          <w:sz w:val="23"/>
          <w:szCs w:val="23"/>
        </w:rPr>
        <w:t>six</w:t>
      </w:r>
      <w:r w:rsidRPr="006A264E">
        <w:rPr>
          <w:rFonts w:ascii="Bookman Old Style" w:hAnsi="Bookman Old Style"/>
          <w:i/>
          <w:color w:val="000000" w:themeColor="text1"/>
          <w:sz w:val="23"/>
          <w:szCs w:val="23"/>
        </w:rPr>
        <w:t xml:space="preserve"> (06</w:t>
      </w:r>
      <w:r w:rsidR="00F47436" w:rsidRPr="006A264E">
        <w:rPr>
          <w:rFonts w:ascii="Bookman Old Style" w:hAnsi="Bookman Old Style"/>
          <w:i/>
          <w:color w:val="000000" w:themeColor="text1"/>
          <w:sz w:val="23"/>
          <w:szCs w:val="23"/>
        </w:rPr>
        <w:t>)</w:t>
      </w:r>
      <w:r w:rsidRPr="006A264E">
        <w:rPr>
          <w:rFonts w:ascii="Bookman Old Style" w:hAnsi="Bookman Old Style"/>
          <w:i/>
          <w:color w:val="000000" w:themeColor="text1"/>
          <w:sz w:val="23"/>
          <w:szCs w:val="23"/>
        </w:rPr>
        <w:t xml:space="preserve"> mois </w:t>
      </w:r>
      <w:r w:rsidRPr="006A264E">
        <w:rPr>
          <w:rFonts w:ascii="Bookman Old Style" w:hAnsi="Bookman Old Style"/>
          <w:color w:val="000000" w:themeColor="text1"/>
          <w:sz w:val="23"/>
          <w:szCs w:val="23"/>
        </w:rPr>
        <w:t>à compter de la date de réception provisoire des prestations ou de la réception partielle le cas échéant (à préciser). Le Cocontractant garantit que les équipements livrés en exécution du marché sont neufs.</w:t>
      </w:r>
    </w:p>
    <w:p w14:paraId="435F891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31C00E4"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23.2. Obligations pendant la période de garantie</w:t>
      </w:r>
    </w:p>
    <w:p w14:paraId="245AFF2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1FA2F5D"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6A264E">
        <w:rPr>
          <w:rFonts w:ascii="Bookman Old Style" w:hAnsi="Bookman Old Style"/>
          <w:i/>
          <w:color w:val="000000" w:themeColor="text1"/>
          <w:sz w:val="23"/>
          <w:szCs w:val="23"/>
        </w:rPr>
        <w:t>[Préciser les obligations du cocontractant pendant la période de garantie] et signalées par le Chef de service du marché ou le Maître d’œuvre le cas échéant.</w:t>
      </w:r>
    </w:p>
    <w:p w14:paraId="05F7DA3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07BBBF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75E5A9F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6B7843E" w14:textId="77777777" w:rsidR="0021670A" w:rsidRPr="006A264E" w:rsidRDefault="00A64B92"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24 : Réception définitive</w:t>
      </w:r>
    </w:p>
    <w:p w14:paraId="4958E18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24.1. La réception définitive s’effectuera dans un délai maximal de </w:t>
      </w:r>
      <w:r w:rsidRPr="006A264E">
        <w:rPr>
          <w:rFonts w:ascii="Bookman Old Style" w:hAnsi="Bookman Old Style"/>
          <w:i/>
          <w:color w:val="000000" w:themeColor="text1"/>
          <w:sz w:val="23"/>
          <w:szCs w:val="23"/>
        </w:rPr>
        <w:t>[de quinze (15) jours]</w:t>
      </w:r>
      <w:r w:rsidRPr="006A264E">
        <w:rPr>
          <w:rFonts w:ascii="Bookman Old Style" w:hAnsi="Bookman Old Style"/>
          <w:color w:val="000000" w:themeColor="text1"/>
          <w:sz w:val="23"/>
          <w:szCs w:val="23"/>
        </w:rPr>
        <w:t xml:space="preserve"> à compter de l’expiration</w:t>
      </w:r>
      <w:r w:rsidRPr="006A264E">
        <w:rPr>
          <w:rFonts w:ascii="Bookman Old Style" w:hAnsi="Bookman Old Style"/>
          <w:noProof/>
          <w:color w:val="000000" w:themeColor="text1"/>
          <w:sz w:val="23"/>
          <w:szCs w:val="23"/>
          <w:lang w:eastAsia="fr-FR"/>
        </w:rPr>
        <mc:AlternateContent>
          <mc:Choice Requires="wps">
            <w:drawing>
              <wp:anchor distT="0" distB="0" distL="114300" distR="114300" simplePos="0" relativeHeight="251479552" behindDoc="1" locked="0" layoutInCell="1" allowOverlap="1" wp14:anchorId="4AC29B14" wp14:editId="26C43871">
                <wp:simplePos x="0" y="0"/>
                <wp:positionH relativeFrom="column">
                  <wp:posOffset>-4445</wp:posOffset>
                </wp:positionH>
                <wp:positionV relativeFrom="paragraph">
                  <wp:posOffset>233680</wp:posOffset>
                </wp:positionV>
                <wp:extent cx="1828800" cy="0"/>
                <wp:effectExtent l="5080" t="10160" r="13970" b="889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6614D2" id="Connecteur droit 14"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8.4pt" to="143.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" strokeweight=".21164mm"/>
            </w:pict>
          </mc:Fallback>
        </mc:AlternateContent>
      </w:r>
      <w:r w:rsidR="00BE4143" w:rsidRPr="006A264E">
        <w:rPr>
          <w:rFonts w:ascii="Bookman Old Style" w:hAnsi="Bookman Old Style"/>
          <w:color w:val="000000" w:themeColor="text1"/>
          <w:sz w:val="23"/>
          <w:szCs w:val="23"/>
        </w:rPr>
        <w:tab/>
        <w:t>du délai de garantie.</w:t>
      </w:r>
      <w:bookmarkStart w:id="51" w:name="page110"/>
      <w:bookmarkEnd w:id="51"/>
    </w:p>
    <w:p w14:paraId="71D0581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24.2. La composition de la commission ainsi que la procédure de réception définitive sont les mêmes que cel</w:t>
      </w:r>
      <w:r w:rsidR="00A64B92" w:rsidRPr="006A264E">
        <w:rPr>
          <w:rFonts w:ascii="Bookman Old Style" w:hAnsi="Bookman Old Style"/>
          <w:color w:val="000000" w:themeColor="text1"/>
          <w:sz w:val="23"/>
          <w:szCs w:val="23"/>
        </w:rPr>
        <w:t>les de la réception provisoire.</w:t>
      </w:r>
    </w:p>
    <w:p w14:paraId="60D18EED"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24.3. Le Maître d’œuvre </w:t>
      </w:r>
      <w:r w:rsidRPr="006A264E">
        <w:rPr>
          <w:rFonts w:ascii="Bookman Old Style" w:hAnsi="Bookman Old Style"/>
          <w:i/>
          <w:color w:val="000000" w:themeColor="text1"/>
          <w:sz w:val="23"/>
          <w:szCs w:val="23"/>
        </w:rPr>
        <w:t>[sera ou ne sera pas]</w:t>
      </w:r>
      <w:r w:rsidR="00A64B92" w:rsidRPr="006A264E">
        <w:rPr>
          <w:rFonts w:ascii="Bookman Old Style" w:hAnsi="Bookman Old Style"/>
          <w:color w:val="000000" w:themeColor="text1"/>
          <w:sz w:val="23"/>
          <w:szCs w:val="23"/>
        </w:rPr>
        <w:t xml:space="preserve"> membre de la commission.</w:t>
      </w:r>
    </w:p>
    <w:p w14:paraId="62650911"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24.4 La réception définitive de l’Accord-Cadre est prononcée à l’issue de la réception défini</w:t>
      </w:r>
      <w:r w:rsidR="00A64B92" w:rsidRPr="006A264E">
        <w:rPr>
          <w:rFonts w:ascii="Bookman Old Style" w:hAnsi="Bookman Old Style"/>
          <w:color w:val="000000" w:themeColor="text1"/>
          <w:sz w:val="23"/>
          <w:szCs w:val="23"/>
        </w:rPr>
        <w:t>tive du dernier Bon de Commande</w:t>
      </w:r>
    </w:p>
    <w:p w14:paraId="5919AB63"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24.4- Le marché est clôturé définitivement dans les conditions fixées à. l’article 32 alinéa 3 du présent CCAP </w:t>
      </w:r>
      <w:r w:rsidRPr="006A264E">
        <w:rPr>
          <w:rFonts w:ascii="Bookman Old Style" w:hAnsi="Bookman Old Style"/>
          <w:i/>
          <w:color w:val="000000" w:themeColor="text1"/>
          <w:sz w:val="23"/>
          <w:szCs w:val="23"/>
        </w:rPr>
        <w:t>concernant l</w:t>
      </w:r>
      <w:r w:rsidR="00BE4143" w:rsidRPr="006A264E">
        <w:rPr>
          <w:rFonts w:ascii="Bookman Old Style" w:hAnsi="Bookman Old Style"/>
          <w:i/>
          <w:color w:val="000000" w:themeColor="text1"/>
          <w:sz w:val="23"/>
          <w:szCs w:val="23"/>
        </w:rPr>
        <w:t>e Décompte général et définitif</w:t>
      </w:r>
    </w:p>
    <w:p w14:paraId="48D0E97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199D879"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CHAPITRE IV. CLAUSES FINANCIERES</w:t>
      </w:r>
    </w:p>
    <w:p w14:paraId="561243B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5BBBDD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E6D863D" w14:textId="77777777" w:rsidR="0021670A" w:rsidRPr="006A264E" w:rsidRDefault="00A64B92"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 25 : </w:t>
      </w:r>
      <w:r w:rsidR="0021670A" w:rsidRPr="006A264E">
        <w:rPr>
          <w:rFonts w:ascii="Bookman Old Style" w:hAnsi="Bookman Old Style"/>
          <w:b/>
          <w:color w:val="000000" w:themeColor="text1"/>
          <w:sz w:val="23"/>
          <w:szCs w:val="23"/>
        </w:rPr>
        <w:t>Montant du marché</w:t>
      </w:r>
    </w:p>
    <w:p w14:paraId="2AC3BC6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21FD15A"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Le montant du présent marché, tel qu’il ressort du détail estimatif est le prix fixé dans la lettre de soumission tel qu’il ressort du </w:t>
      </w:r>
      <w:r w:rsidRPr="006A264E">
        <w:rPr>
          <w:rFonts w:ascii="Bookman Old Style" w:hAnsi="Bookman Old Style"/>
          <w:i/>
          <w:color w:val="000000" w:themeColor="text1"/>
          <w:sz w:val="23"/>
          <w:szCs w:val="23"/>
        </w:rPr>
        <w:t>[Détail ou devis estimatif]</w:t>
      </w:r>
      <w:r w:rsidRPr="006A264E">
        <w:rPr>
          <w:rFonts w:ascii="Bookman Old Style" w:hAnsi="Bookman Old Style"/>
          <w:color w:val="000000" w:themeColor="text1"/>
          <w:sz w:val="23"/>
          <w:szCs w:val="23"/>
        </w:rPr>
        <w:t xml:space="preserve"> ci-joint. Ce montant est de </w:t>
      </w:r>
      <w:r w:rsidRPr="006A264E">
        <w:rPr>
          <w:rFonts w:ascii="Bookman Old Style" w:hAnsi="Bookman Old Style"/>
          <w:i/>
          <w:color w:val="000000" w:themeColor="text1"/>
          <w:sz w:val="23"/>
          <w:szCs w:val="23"/>
        </w:rPr>
        <w:t>(en chiffres) (en lettres) francs</w:t>
      </w:r>
      <w:r w:rsidRPr="006A264E">
        <w:rPr>
          <w:rFonts w:ascii="Bookman Old Style" w:hAnsi="Bookman Old Style"/>
          <w:color w:val="000000" w:themeColor="text1"/>
          <w:sz w:val="23"/>
          <w:szCs w:val="23"/>
        </w:rPr>
        <w:t xml:space="preserve"> CFA toutes taxes comprises (TTC) ; soit :</w:t>
      </w:r>
    </w:p>
    <w:p w14:paraId="09AF2EE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0A83402" w14:textId="77777777" w:rsidR="0021670A" w:rsidRPr="006A264E" w:rsidRDefault="0021670A" w:rsidP="00917F6D">
      <w:pPr>
        <w:numPr>
          <w:ilvl w:val="0"/>
          <w:numId w:val="6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Montant HTVA : ________ (____) francs CFA ;</w:t>
      </w:r>
    </w:p>
    <w:p w14:paraId="7E4D6D83" w14:textId="77777777" w:rsidR="0021670A" w:rsidRPr="006A264E" w:rsidRDefault="0021670A" w:rsidP="00917F6D">
      <w:pPr>
        <w:numPr>
          <w:ilvl w:val="0"/>
          <w:numId w:val="6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Montant de la TVA : ________ (___) francs CFA</w:t>
      </w:r>
    </w:p>
    <w:p w14:paraId="747D1782" w14:textId="77777777" w:rsidR="0021670A" w:rsidRPr="006A264E" w:rsidRDefault="0021670A" w:rsidP="00917F6D">
      <w:pPr>
        <w:numPr>
          <w:ilvl w:val="0"/>
          <w:numId w:val="6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Montant de l’AIR : ____ (___) francs CFA</w:t>
      </w:r>
    </w:p>
    <w:p w14:paraId="4066D6D4" w14:textId="77777777" w:rsidR="0021670A" w:rsidRPr="006A264E" w:rsidRDefault="0021670A" w:rsidP="00917F6D">
      <w:pPr>
        <w:numPr>
          <w:ilvl w:val="0"/>
          <w:numId w:val="6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Montant de la TSR, le cas échéant : ------------- (___) francs CFA n’est applicable que pour les marchés passés avec les titulaires dont le siège est basé à l’étranger ;</w:t>
      </w:r>
    </w:p>
    <w:p w14:paraId="42EEB412" w14:textId="77777777" w:rsidR="0021670A" w:rsidRPr="006A264E" w:rsidRDefault="0021670A" w:rsidP="00917F6D">
      <w:pPr>
        <w:numPr>
          <w:ilvl w:val="0"/>
          <w:numId w:val="6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Net à percevoir = Montant net déduit de tous les impôts et taxes : ___ (___) francs CFA.</w:t>
      </w:r>
    </w:p>
    <w:p w14:paraId="5A7F00D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550EE75" w14:textId="77777777" w:rsidR="0021670A" w:rsidRPr="006A264E" w:rsidRDefault="00A64B92"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26 : Garanties ou cautions</w:t>
      </w:r>
    </w:p>
    <w:p w14:paraId="1CD8E5F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Le cocontractant devra fournir les garanties décrites ci-après émanant d’organismes financiers agréés par le Ministre chargé des finances en faveur du Maître d’Ouvrage ou du </w:t>
      </w:r>
      <w:r w:rsidRPr="006A264E">
        <w:rPr>
          <w:rFonts w:ascii="Bookman Old Style" w:hAnsi="Bookman Old Style"/>
          <w:i/>
          <w:color w:val="000000" w:themeColor="text1"/>
          <w:sz w:val="23"/>
          <w:szCs w:val="23"/>
        </w:rPr>
        <w:t>Maître d’Ouvrage Délégué</w:t>
      </w:r>
      <w:r w:rsidRPr="006A264E">
        <w:rPr>
          <w:rFonts w:ascii="Bookman Old Style" w:hAnsi="Bookman Old Style"/>
          <w:color w:val="000000" w:themeColor="text1"/>
          <w:sz w:val="23"/>
          <w:szCs w:val="23"/>
        </w:rPr>
        <w:t xml:space="preserve"> dans les délais, pour le montant, selon la manière et sous la forme indiquée ci-après :</w:t>
      </w:r>
    </w:p>
    <w:p w14:paraId="47FBA21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B86AA12" w14:textId="77777777" w:rsidR="00546117" w:rsidRPr="006A264E" w:rsidRDefault="0021670A" w:rsidP="00917F6D">
      <w:pPr>
        <w:spacing w:after="0" w:line="276" w:lineRule="auto"/>
        <w:jc w:val="both"/>
        <w:rPr>
          <w:rFonts w:ascii="Bookman Old Style" w:hAnsi="Bookman Old Style"/>
          <w:b/>
          <w:i/>
          <w:color w:val="000000" w:themeColor="text1"/>
          <w:sz w:val="23"/>
          <w:szCs w:val="23"/>
        </w:rPr>
      </w:pPr>
      <w:r w:rsidRPr="006A264E">
        <w:rPr>
          <w:rFonts w:ascii="Bookman Old Style" w:hAnsi="Bookman Old Style"/>
          <w:b/>
          <w:i/>
          <w:color w:val="000000" w:themeColor="text1"/>
          <w:sz w:val="23"/>
          <w:szCs w:val="23"/>
        </w:rPr>
        <w:t>26.1. Cautionnement définitif</w:t>
      </w:r>
      <w:bookmarkStart w:id="52" w:name="page111"/>
      <w:bookmarkEnd w:id="52"/>
    </w:p>
    <w:p w14:paraId="54605C03" w14:textId="77777777" w:rsidR="00F47436" w:rsidRPr="006A264E" w:rsidRDefault="00F47436" w:rsidP="00917F6D">
      <w:pPr>
        <w:spacing w:after="0" w:line="276" w:lineRule="auto"/>
        <w:jc w:val="both"/>
        <w:rPr>
          <w:rFonts w:ascii="Bookman Old Style" w:hAnsi="Bookman Old Style"/>
          <w:color w:val="000000" w:themeColor="text1"/>
          <w:sz w:val="23"/>
          <w:szCs w:val="23"/>
        </w:rPr>
      </w:pPr>
    </w:p>
    <w:p w14:paraId="18373A3A" w14:textId="1B5CDB93"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cautionnement définitif sera constitué et transmis au chef du service du marché dans un délai maximum de vingt (20) jours calendaires à compter de la date de notification du marché et en tout cas avant le premier paiement.</w:t>
      </w:r>
    </w:p>
    <w:p w14:paraId="19C173B4" w14:textId="77777777" w:rsidR="0021670A" w:rsidRPr="006A264E" w:rsidRDefault="0021670A" w:rsidP="00917F6D">
      <w:pPr>
        <w:numPr>
          <w:ilvl w:val="0"/>
          <w:numId w:val="69"/>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Son montant est fixé à [entre 2 et 5% max à l’appréciation du Maître d’ouvrage ou du Maître d’Ouvrage</w:t>
      </w:r>
      <w:r w:rsidR="008151B2"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Délégué] du montant TTC du marché augmenté le cas é</w:t>
      </w:r>
      <w:r w:rsidR="00501360" w:rsidRPr="006A264E">
        <w:rPr>
          <w:rFonts w:ascii="Bookman Old Style" w:hAnsi="Bookman Old Style"/>
          <w:color w:val="000000" w:themeColor="text1"/>
          <w:sz w:val="23"/>
          <w:szCs w:val="23"/>
        </w:rPr>
        <w:t>chéant du montant des avenants.</w:t>
      </w:r>
    </w:p>
    <w:p w14:paraId="2D806F72" w14:textId="77777777" w:rsidR="0021670A" w:rsidRPr="006A264E" w:rsidRDefault="0021670A" w:rsidP="00917F6D">
      <w:pPr>
        <w:numPr>
          <w:ilvl w:val="0"/>
          <w:numId w:val="69"/>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14:paraId="334044F4" w14:textId="77777777" w:rsidR="0021670A" w:rsidRPr="006A264E" w:rsidRDefault="0021670A" w:rsidP="00917F6D">
      <w:pPr>
        <w:numPr>
          <w:ilvl w:val="1"/>
          <w:numId w:val="7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modes de substitution du cautionnement prévus conformément à l’article 140 du code des marchés publics</w:t>
      </w:r>
    </w:p>
    <w:p w14:paraId="43A204A1" w14:textId="77777777" w:rsidR="0021670A" w:rsidRPr="006A264E" w:rsidRDefault="0021670A" w:rsidP="00917F6D">
      <w:pPr>
        <w:numPr>
          <w:ilvl w:val="0"/>
          <w:numId w:val="7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cocontractant.</w:t>
      </w:r>
    </w:p>
    <w:p w14:paraId="399872F9" w14:textId="77777777" w:rsidR="0021670A" w:rsidRPr="006A264E" w:rsidRDefault="0021670A" w:rsidP="00917F6D">
      <w:pPr>
        <w:numPr>
          <w:ilvl w:val="1"/>
          <w:numId w:val="7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87F962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1B0D60C" w14:textId="77777777" w:rsidR="0021670A" w:rsidRPr="006A264E" w:rsidRDefault="0021670A" w:rsidP="00917F6D">
      <w:pPr>
        <w:spacing w:after="0" w:line="276" w:lineRule="auto"/>
        <w:jc w:val="both"/>
        <w:rPr>
          <w:rFonts w:ascii="Bookman Old Style" w:hAnsi="Bookman Old Style"/>
          <w:b/>
          <w:i/>
          <w:color w:val="000000" w:themeColor="text1"/>
          <w:sz w:val="23"/>
          <w:szCs w:val="23"/>
        </w:rPr>
      </w:pPr>
      <w:r w:rsidRPr="006A264E">
        <w:rPr>
          <w:rFonts w:ascii="Bookman Old Style" w:hAnsi="Bookman Old Style"/>
          <w:b/>
          <w:i/>
          <w:color w:val="000000" w:themeColor="text1"/>
          <w:sz w:val="23"/>
          <w:szCs w:val="23"/>
        </w:rPr>
        <w:t>26.2. Cautionnement de bonne exécution en remplacement de la retenue de garantie</w:t>
      </w:r>
    </w:p>
    <w:p w14:paraId="38106FD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99E5627" w14:textId="5AC49484"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[Lorsque le marché est assorti d’une période de garantie ou d’entretien, la retenue de garantie est fixée à [</w:t>
      </w:r>
      <w:r w:rsidR="00B92C09" w:rsidRPr="006A264E">
        <w:rPr>
          <w:rFonts w:ascii="Bookman Old Style" w:hAnsi="Bookman Old Style"/>
          <w:i/>
          <w:color w:val="000000" w:themeColor="text1"/>
          <w:sz w:val="23"/>
          <w:szCs w:val="23"/>
        </w:rPr>
        <w:t>5</w:t>
      </w:r>
      <w:r w:rsidRPr="006A264E">
        <w:rPr>
          <w:rFonts w:ascii="Bookman Old Style" w:hAnsi="Bookman Old Style"/>
          <w:i/>
          <w:color w:val="000000" w:themeColor="text1"/>
          <w:sz w:val="23"/>
          <w:szCs w:val="23"/>
        </w:rPr>
        <w:t>%max] du montant TTC du marché augmenté le cas échéant du montant des avenants]</w:t>
      </w:r>
    </w:p>
    <w:p w14:paraId="7A5BFCF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6049807"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restitution de la retenue de garantie ou du cautionnement de bonne exécution sera effectuée dans un délai de 30 jour calendaire après la réception définitive des prestations sur main levée délivrée par le Maitre d’Ouvrage après expiration du délai de garantie.</w:t>
      </w:r>
    </w:p>
    <w:p w14:paraId="6949079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1B58E97"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1D2C030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C7E25E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Dans ce cas, il ne peut être mis fin à l’engagement de la caution que par main levée délivrée par le Maître d’Ouvrage ou le Maître d’Ouvrage Délégué.</w:t>
      </w:r>
    </w:p>
    <w:p w14:paraId="4E7FCA8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7899A2D"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i/>
          <w:color w:val="000000" w:themeColor="text1"/>
          <w:sz w:val="23"/>
          <w:szCs w:val="23"/>
        </w:rPr>
        <w:t>26.3. Cautionnement d’avance de démarrage</w:t>
      </w:r>
      <w:r w:rsidRPr="006A264E">
        <w:rPr>
          <w:rFonts w:ascii="Bookman Old Style" w:hAnsi="Bookman Old Style"/>
          <w:b/>
          <w:color w:val="000000" w:themeColor="text1"/>
          <w:sz w:val="23"/>
          <w:szCs w:val="23"/>
        </w:rPr>
        <w:t xml:space="preserve"> ou d’avance pour approvisionnement</w:t>
      </w:r>
    </w:p>
    <w:p w14:paraId="4DB290D2"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bookmarkStart w:id="53" w:name="page112"/>
      <w:bookmarkEnd w:id="53"/>
      <w:r w:rsidRPr="006A264E">
        <w:rPr>
          <w:rFonts w:ascii="Bookman Old Style" w:hAnsi="Bookman Old Style"/>
          <w:i/>
          <w:color w:val="000000" w:themeColor="text1"/>
          <w:sz w:val="23"/>
          <w:szCs w:val="23"/>
        </w:rPr>
        <w:t>[Préciser le cas échéant les taux (40% maximum du prix initial TTC du marché, et cautionner à 100% par un établissement bancaire de droit camerounais ou un organisme financier agrée de premier rang conformément à la réglementation en vigueur)] et les modalités de restitution de la caution].</w:t>
      </w:r>
    </w:p>
    <w:p w14:paraId="566AAD8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58F8A0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modalités de restitution de la caution sont prévues à l’article 159 du Code des Marchés Publics.</w:t>
      </w:r>
    </w:p>
    <w:p w14:paraId="7EAE152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76ECD10" w14:textId="77777777" w:rsidR="0021670A" w:rsidRPr="006A264E" w:rsidRDefault="00A64B92"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27 :</w:t>
      </w:r>
      <w:r w:rsidR="00501360" w:rsidRPr="006A264E">
        <w:rPr>
          <w:rFonts w:ascii="Bookman Old Style" w:hAnsi="Bookman Old Style"/>
          <w:b/>
          <w:color w:val="000000" w:themeColor="text1"/>
          <w:sz w:val="23"/>
          <w:szCs w:val="23"/>
        </w:rPr>
        <w:t xml:space="preserve"> </w:t>
      </w:r>
      <w:r w:rsidR="0021670A" w:rsidRPr="006A264E">
        <w:rPr>
          <w:rFonts w:ascii="Bookman Old Style" w:hAnsi="Bookman Old Style"/>
          <w:b/>
          <w:color w:val="000000" w:themeColor="text1"/>
          <w:sz w:val="23"/>
          <w:szCs w:val="23"/>
        </w:rPr>
        <w:t>Lieu et mode de paiement</w:t>
      </w:r>
    </w:p>
    <w:p w14:paraId="70BDD2B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D4A0369"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5B71A4E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1CF9F30"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Le Maître d’Ouvrage se libérera des sommes dues par virement bancaire au nom du cocontractant de la manière suivante : [</w:t>
      </w:r>
      <w:r w:rsidRPr="006A264E">
        <w:rPr>
          <w:rFonts w:ascii="Bookman Old Style" w:hAnsi="Bookman Old Style"/>
          <w:i/>
          <w:color w:val="000000" w:themeColor="text1"/>
          <w:sz w:val="23"/>
          <w:szCs w:val="23"/>
        </w:rPr>
        <w:t>La domiciliation bancaire devra être la même que celle du cautionnement définitif]</w:t>
      </w:r>
    </w:p>
    <w:p w14:paraId="051ABE8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E0CA69F" w14:textId="77777777" w:rsidR="0021670A" w:rsidRPr="006A264E" w:rsidRDefault="0021670A" w:rsidP="00917F6D">
      <w:pPr>
        <w:numPr>
          <w:ilvl w:val="0"/>
          <w:numId w:val="72"/>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Pour les règlements en francs CFA, soit </w:t>
      </w:r>
      <w:r w:rsidRPr="006A264E">
        <w:rPr>
          <w:rFonts w:ascii="Bookman Old Style" w:hAnsi="Bookman Old Style"/>
          <w:i/>
          <w:color w:val="000000" w:themeColor="text1"/>
          <w:sz w:val="23"/>
          <w:szCs w:val="23"/>
        </w:rPr>
        <w:t>(montant net à mandater en chiffres et en lettres)</w:t>
      </w:r>
      <w:r w:rsidRPr="006A264E">
        <w:rPr>
          <w:rFonts w:ascii="Bookman Old Style" w:hAnsi="Bookman Old Style"/>
          <w:color w:val="000000" w:themeColor="text1"/>
          <w:sz w:val="23"/>
          <w:szCs w:val="23"/>
        </w:rPr>
        <w:t>, par crédit au compte N°_________ ouvert au nom du co-contractant à la banque______________</w:t>
      </w:r>
    </w:p>
    <w:p w14:paraId="7661109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4C5F07C" w14:textId="77777777" w:rsidR="0021670A" w:rsidRPr="006A264E" w:rsidRDefault="0021670A" w:rsidP="00917F6D">
      <w:pPr>
        <w:numPr>
          <w:ilvl w:val="0"/>
          <w:numId w:val="72"/>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Pour les règlements en devises, </w:t>
      </w:r>
      <w:r w:rsidRPr="006A264E">
        <w:rPr>
          <w:rFonts w:ascii="Bookman Old Style" w:hAnsi="Bookman Old Style"/>
          <w:i/>
          <w:color w:val="000000" w:themeColor="text1"/>
          <w:sz w:val="23"/>
          <w:szCs w:val="23"/>
        </w:rPr>
        <w:t>(le cas échéant)</w:t>
      </w:r>
      <w:r w:rsidRPr="006A264E">
        <w:rPr>
          <w:rFonts w:ascii="Bookman Old Style" w:hAnsi="Bookman Old Style"/>
          <w:color w:val="000000" w:themeColor="text1"/>
          <w:sz w:val="23"/>
          <w:szCs w:val="23"/>
        </w:rPr>
        <w:t xml:space="preserve"> soit </w:t>
      </w:r>
      <w:r w:rsidRPr="006A264E">
        <w:rPr>
          <w:rFonts w:ascii="Bookman Old Style" w:hAnsi="Bookman Old Style"/>
          <w:i/>
          <w:color w:val="000000" w:themeColor="text1"/>
          <w:sz w:val="23"/>
          <w:szCs w:val="23"/>
        </w:rPr>
        <w:t>(montant net à mandater en chiffres et en lettres)</w:t>
      </w:r>
      <w:r w:rsidRPr="006A264E">
        <w:rPr>
          <w:rFonts w:ascii="Bookman Old Style" w:hAnsi="Bookman Old Style"/>
          <w:color w:val="000000" w:themeColor="text1"/>
          <w:sz w:val="23"/>
          <w:szCs w:val="23"/>
        </w:rPr>
        <w:t>, par crédit au compte N°_________ ouvert au nom du co-contractant à la banque______________</w:t>
      </w:r>
    </w:p>
    <w:p w14:paraId="4A24D8E1" w14:textId="77777777" w:rsidR="00B92C09" w:rsidRPr="006A264E" w:rsidRDefault="00B92C09" w:rsidP="00917F6D">
      <w:pPr>
        <w:spacing w:after="0" w:line="276" w:lineRule="auto"/>
        <w:jc w:val="both"/>
        <w:rPr>
          <w:rFonts w:ascii="Bookman Old Style" w:hAnsi="Bookman Old Style"/>
          <w:b/>
          <w:color w:val="000000" w:themeColor="text1"/>
          <w:sz w:val="23"/>
          <w:szCs w:val="23"/>
        </w:rPr>
      </w:pPr>
    </w:p>
    <w:p w14:paraId="38A77C1F" w14:textId="5D34B587" w:rsidR="0021670A" w:rsidRPr="006A264E" w:rsidRDefault="00A64B92"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28 :</w:t>
      </w:r>
      <w:r w:rsidR="00501360" w:rsidRPr="006A264E">
        <w:rPr>
          <w:rFonts w:ascii="Bookman Old Style" w:hAnsi="Bookman Old Style"/>
          <w:b/>
          <w:color w:val="000000" w:themeColor="text1"/>
          <w:sz w:val="23"/>
          <w:szCs w:val="23"/>
        </w:rPr>
        <w:t xml:space="preserve"> </w:t>
      </w:r>
      <w:r w:rsidR="0021670A" w:rsidRPr="006A264E">
        <w:rPr>
          <w:rFonts w:ascii="Bookman Old Style" w:hAnsi="Bookman Old Style"/>
          <w:b/>
          <w:color w:val="000000" w:themeColor="text1"/>
          <w:sz w:val="23"/>
          <w:szCs w:val="23"/>
        </w:rPr>
        <w:t>Variation des prix</w:t>
      </w:r>
    </w:p>
    <w:p w14:paraId="0C51782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C7AF6D7" w14:textId="77777777" w:rsidR="00A64B92"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28.1. Les prix sont fermes</w:t>
      </w:r>
      <w:r w:rsidR="00A64B92" w:rsidRPr="006A264E">
        <w:rPr>
          <w:rFonts w:ascii="Bookman Old Style" w:hAnsi="Bookman Old Style"/>
          <w:color w:val="000000" w:themeColor="text1"/>
          <w:sz w:val="23"/>
          <w:szCs w:val="23"/>
        </w:rPr>
        <w:t>.</w:t>
      </w:r>
    </w:p>
    <w:p w14:paraId="045C4FF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 Les acomptes payés au cocontractant au titre des avances ne sont pas révisables.</w:t>
      </w:r>
    </w:p>
    <w:p w14:paraId="6473FFC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1297C91"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28.2. Modalités d’actual</w:t>
      </w:r>
      <w:r w:rsidR="00A64B92" w:rsidRPr="006A264E">
        <w:rPr>
          <w:rFonts w:ascii="Bookman Old Style" w:hAnsi="Bookman Old Style"/>
          <w:color w:val="000000" w:themeColor="text1"/>
          <w:sz w:val="23"/>
          <w:szCs w:val="23"/>
        </w:rPr>
        <w:t>isation des prix (NA</w:t>
      </w:r>
      <w:r w:rsidRPr="006A264E">
        <w:rPr>
          <w:rFonts w:ascii="Bookman Old Style" w:hAnsi="Bookman Old Style"/>
          <w:color w:val="000000" w:themeColor="text1"/>
          <w:sz w:val="23"/>
          <w:szCs w:val="23"/>
        </w:rPr>
        <w:t>)</w:t>
      </w:r>
    </w:p>
    <w:p w14:paraId="3F9CB4B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9CED6B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modalités d’actualisation des prix sont celles prévues dans le code des marchés publics.</w:t>
      </w:r>
    </w:p>
    <w:p w14:paraId="0F0FB6F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8EC14FF"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[La révision de prix ou leur actualisation en application des clauses contractuelles ne donne pas lieu</w:t>
      </w:r>
      <w:r w:rsidR="00501360" w:rsidRPr="006A264E">
        <w:rPr>
          <w:rFonts w:ascii="Bookman Old Style" w:hAnsi="Bookman Old Style"/>
          <w:i/>
          <w:color w:val="000000" w:themeColor="text1"/>
          <w:sz w:val="23"/>
          <w:szCs w:val="23"/>
        </w:rPr>
        <w:t xml:space="preserve"> à la conclusion d’un avenant].</w:t>
      </w:r>
    </w:p>
    <w:p w14:paraId="22596DF6" w14:textId="77777777" w:rsidR="00B92C09" w:rsidRPr="006A264E" w:rsidRDefault="00B92C09" w:rsidP="00917F6D">
      <w:pPr>
        <w:spacing w:after="0" w:line="276" w:lineRule="auto"/>
        <w:jc w:val="both"/>
        <w:rPr>
          <w:rFonts w:ascii="Bookman Old Style" w:hAnsi="Bookman Old Style"/>
          <w:i/>
          <w:color w:val="000000" w:themeColor="text1"/>
          <w:sz w:val="23"/>
          <w:szCs w:val="23"/>
        </w:rPr>
      </w:pPr>
    </w:p>
    <w:p w14:paraId="7746E0F1" w14:textId="77777777" w:rsidR="00B92C09" w:rsidRPr="006A264E" w:rsidRDefault="00B92C09" w:rsidP="00917F6D">
      <w:pPr>
        <w:spacing w:after="0" w:line="276" w:lineRule="auto"/>
        <w:jc w:val="both"/>
        <w:rPr>
          <w:rFonts w:ascii="Bookman Old Style" w:hAnsi="Bookman Old Style"/>
          <w:i/>
          <w:color w:val="000000" w:themeColor="text1"/>
          <w:sz w:val="23"/>
          <w:szCs w:val="23"/>
        </w:rPr>
      </w:pPr>
    </w:p>
    <w:p w14:paraId="43EE7BF7" w14:textId="77777777" w:rsidR="0021670A" w:rsidRPr="006A264E" w:rsidRDefault="00501360"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29. </w:t>
      </w:r>
      <w:r w:rsidR="0021670A" w:rsidRPr="006A264E">
        <w:rPr>
          <w:rFonts w:ascii="Bookman Old Style" w:hAnsi="Bookman Old Style"/>
          <w:b/>
          <w:color w:val="000000" w:themeColor="text1"/>
          <w:sz w:val="23"/>
          <w:szCs w:val="23"/>
        </w:rPr>
        <w:t>Formules de révision ou d’actualisation des prix</w:t>
      </w:r>
    </w:p>
    <w:p w14:paraId="2F1679D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C4CEF0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prix du bordereau des prix unitaires sont</w:t>
      </w:r>
      <w:r w:rsidR="00A64B92" w:rsidRPr="006A264E">
        <w:rPr>
          <w:rFonts w:ascii="Bookman Old Style" w:hAnsi="Bookman Old Style"/>
          <w:color w:val="000000" w:themeColor="text1"/>
          <w:sz w:val="23"/>
          <w:szCs w:val="23"/>
        </w:rPr>
        <w:t xml:space="preserve"> « </w:t>
      </w:r>
      <w:r w:rsidR="00A64B92" w:rsidRPr="006A264E">
        <w:rPr>
          <w:rFonts w:ascii="Bookman Old Style" w:hAnsi="Bookman Old Style"/>
          <w:b/>
          <w:color w:val="000000" w:themeColor="text1"/>
          <w:sz w:val="23"/>
          <w:szCs w:val="23"/>
        </w:rPr>
        <w:t>non »</w:t>
      </w:r>
      <w:r w:rsidRPr="006A264E">
        <w:rPr>
          <w:rFonts w:ascii="Bookman Old Style" w:hAnsi="Bookman Old Style"/>
          <w:color w:val="000000" w:themeColor="text1"/>
          <w:sz w:val="23"/>
          <w:szCs w:val="23"/>
        </w:rPr>
        <w:t xml:space="preserve"> </w:t>
      </w:r>
      <w:r w:rsidR="00A64B92" w:rsidRPr="006A264E">
        <w:rPr>
          <w:rFonts w:ascii="Bookman Old Style" w:hAnsi="Bookman Old Style"/>
          <w:color w:val="000000" w:themeColor="text1"/>
          <w:sz w:val="23"/>
          <w:szCs w:val="23"/>
        </w:rPr>
        <w:t>révisables [</w:t>
      </w:r>
    </w:p>
    <w:p w14:paraId="7E7B4CD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Pour chacun des paramètres, l’indice « 0 » indique la « valeur de base » à la date du mois précédent celui du</w:t>
      </w:r>
      <w:bookmarkStart w:id="54" w:name="page113"/>
      <w:bookmarkEnd w:id="54"/>
      <w:r w:rsidR="00501360" w:rsidRPr="006A264E">
        <w:rPr>
          <w:rFonts w:ascii="Bookman Old Style" w:hAnsi="Bookman Old Style"/>
          <w:color w:val="000000" w:themeColor="text1"/>
          <w:sz w:val="23"/>
          <w:szCs w:val="23"/>
        </w:rPr>
        <w:t xml:space="preserve"> </w:t>
      </w:r>
      <w:r w:rsidR="00A64B92" w:rsidRPr="006A264E">
        <w:rPr>
          <w:rFonts w:ascii="Bookman Old Style" w:hAnsi="Bookman Old Style"/>
          <w:color w:val="000000" w:themeColor="text1"/>
          <w:sz w:val="23"/>
          <w:szCs w:val="23"/>
        </w:rPr>
        <w:t>dépouillement des plis.</w:t>
      </w:r>
    </w:p>
    <w:p w14:paraId="5B3FB7C2"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[Se conform</w:t>
      </w:r>
      <w:r w:rsidR="00501360" w:rsidRPr="006A264E">
        <w:rPr>
          <w:rFonts w:ascii="Bookman Old Style" w:hAnsi="Bookman Old Style"/>
          <w:i/>
          <w:color w:val="000000" w:themeColor="text1"/>
          <w:sz w:val="23"/>
          <w:szCs w:val="23"/>
        </w:rPr>
        <w:t>er au Code des Marchés Publics]</w:t>
      </w:r>
    </w:p>
    <w:p w14:paraId="28637376" w14:textId="77777777" w:rsidR="00B92C09" w:rsidRPr="006A264E" w:rsidRDefault="00B92C09" w:rsidP="00917F6D">
      <w:pPr>
        <w:spacing w:after="0" w:line="276" w:lineRule="auto"/>
        <w:jc w:val="both"/>
        <w:rPr>
          <w:rFonts w:ascii="Bookman Old Style" w:hAnsi="Bookman Old Style"/>
          <w:i/>
          <w:color w:val="000000" w:themeColor="text1"/>
          <w:sz w:val="23"/>
          <w:szCs w:val="23"/>
        </w:rPr>
      </w:pPr>
    </w:p>
    <w:p w14:paraId="36797DCC" w14:textId="2398606D" w:rsidR="0021670A" w:rsidRPr="006A264E" w:rsidRDefault="00B92C09"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w:t>
      </w:r>
      <w:r w:rsidR="00A64B92" w:rsidRPr="006A264E">
        <w:rPr>
          <w:rFonts w:ascii="Bookman Old Style" w:hAnsi="Bookman Old Style"/>
          <w:b/>
          <w:color w:val="000000" w:themeColor="text1"/>
          <w:sz w:val="23"/>
          <w:szCs w:val="23"/>
        </w:rPr>
        <w:t xml:space="preserve"> 30 :</w:t>
      </w:r>
      <w:r w:rsidR="00501360" w:rsidRPr="006A264E">
        <w:rPr>
          <w:rFonts w:ascii="Bookman Old Style" w:hAnsi="Bookman Old Style"/>
          <w:b/>
          <w:color w:val="000000" w:themeColor="text1"/>
          <w:sz w:val="23"/>
          <w:szCs w:val="23"/>
        </w:rPr>
        <w:t xml:space="preserve"> </w:t>
      </w:r>
      <w:r w:rsidR="0021670A" w:rsidRPr="006A264E">
        <w:rPr>
          <w:rFonts w:ascii="Bookman Old Style" w:hAnsi="Bookman Old Style"/>
          <w:b/>
          <w:color w:val="000000" w:themeColor="text1"/>
          <w:sz w:val="23"/>
          <w:szCs w:val="23"/>
        </w:rPr>
        <w:t>Formules d’actualisation des prix</w:t>
      </w:r>
    </w:p>
    <w:p w14:paraId="6DDBB94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1608FAC"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Les prix du bordereau des prix unitaires sont actualisables par application de la formule suivante : </w:t>
      </w:r>
      <w:r w:rsidRPr="006A264E">
        <w:rPr>
          <w:rFonts w:ascii="Bookman Old Style" w:hAnsi="Bookman Old Style"/>
          <w:i/>
          <w:color w:val="000000" w:themeColor="text1"/>
          <w:sz w:val="23"/>
          <w:szCs w:val="23"/>
        </w:rPr>
        <w:t>[Insérer, le cas échéant, la formule et définir les par</w:t>
      </w:r>
      <w:r w:rsidR="00501360" w:rsidRPr="006A264E">
        <w:rPr>
          <w:rFonts w:ascii="Bookman Old Style" w:hAnsi="Bookman Old Style"/>
          <w:i/>
          <w:color w:val="000000" w:themeColor="text1"/>
          <w:sz w:val="23"/>
          <w:szCs w:val="23"/>
        </w:rPr>
        <w:t>amètres et indices à appliquer]</w:t>
      </w:r>
    </w:p>
    <w:p w14:paraId="10748517"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indices sont, le cas échéant, ceux définis pour les</w:t>
      </w:r>
      <w:r w:rsidR="00501360" w:rsidRPr="006A264E">
        <w:rPr>
          <w:rFonts w:ascii="Bookman Old Style" w:hAnsi="Bookman Old Style"/>
          <w:color w:val="000000" w:themeColor="text1"/>
          <w:sz w:val="23"/>
          <w:szCs w:val="23"/>
        </w:rPr>
        <w:t xml:space="preserve"> formules de révision des prix.</w:t>
      </w:r>
    </w:p>
    <w:p w14:paraId="6A12DF74" w14:textId="77777777" w:rsidR="00B92C09" w:rsidRPr="006A264E" w:rsidRDefault="00B92C09" w:rsidP="00917F6D">
      <w:pPr>
        <w:spacing w:after="0" w:line="276" w:lineRule="auto"/>
        <w:jc w:val="both"/>
        <w:rPr>
          <w:rFonts w:ascii="Bookman Old Style" w:hAnsi="Bookman Old Style"/>
          <w:b/>
          <w:color w:val="000000" w:themeColor="text1"/>
          <w:sz w:val="23"/>
          <w:szCs w:val="23"/>
        </w:rPr>
      </w:pPr>
    </w:p>
    <w:p w14:paraId="61228165" w14:textId="0A51400D" w:rsidR="0021670A" w:rsidRPr="006A264E" w:rsidRDefault="00A64B92"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 xml:space="preserve">Articles </w:t>
      </w:r>
      <w:r w:rsidR="00501360" w:rsidRPr="006A264E">
        <w:rPr>
          <w:rFonts w:ascii="Bookman Old Style" w:hAnsi="Bookman Old Style"/>
          <w:b/>
          <w:color w:val="000000" w:themeColor="text1"/>
          <w:sz w:val="23"/>
          <w:szCs w:val="23"/>
        </w:rPr>
        <w:t>31</w:t>
      </w:r>
      <w:r w:rsidRPr="006A264E">
        <w:rPr>
          <w:rFonts w:ascii="Bookman Old Style" w:hAnsi="Bookman Old Style"/>
          <w:b/>
          <w:color w:val="000000" w:themeColor="text1"/>
          <w:sz w:val="23"/>
          <w:szCs w:val="23"/>
        </w:rPr>
        <w:t> :</w:t>
      </w:r>
      <w:r w:rsidR="00501360" w:rsidRPr="006A264E">
        <w:rPr>
          <w:rFonts w:ascii="Bookman Old Style" w:hAnsi="Bookman Old Style"/>
          <w:b/>
          <w:color w:val="000000" w:themeColor="text1"/>
          <w:sz w:val="23"/>
          <w:szCs w:val="23"/>
        </w:rPr>
        <w:t xml:space="preserve"> </w:t>
      </w:r>
      <w:r w:rsidR="0021670A" w:rsidRPr="006A264E">
        <w:rPr>
          <w:rFonts w:ascii="Bookman Old Style" w:hAnsi="Bookman Old Style"/>
          <w:b/>
          <w:color w:val="000000" w:themeColor="text1"/>
          <w:sz w:val="23"/>
          <w:szCs w:val="23"/>
        </w:rPr>
        <w:t>Avances</w:t>
      </w:r>
    </w:p>
    <w:p w14:paraId="03CAE8D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A526DB3"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31.1. Le Maître d’Ouvrage ou le Maître d’Ouvrage Délégué [accordera ou n’accordera pas] une avance de démarrage [égale à % du montant du marché] </w:t>
      </w:r>
      <w:r w:rsidRPr="006A264E">
        <w:rPr>
          <w:rFonts w:ascii="Bookman Old Style" w:hAnsi="Bookman Old Style"/>
          <w:i/>
          <w:color w:val="000000" w:themeColor="text1"/>
          <w:sz w:val="23"/>
          <w:szCs w:val="23"/>
        </w:rPr>
        <w:t>[la valeur ne peut excéder quarante (40%) du prix initial TTC du marché] cautionnée à cent pour cent (100%) par un établissement bancaire de droit camerounais ou un organisme financier agréé de premier rang conformément aux textes en vigueur,</w:t>
      </w:r>
    </w:p>
    <w:p w14:paraId="6747225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EFDA49F"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31.2</w:t>
      </w:r>
      <w:r w:rsidRPr="006A264E">
        <w:rPr>
          <w:rFonts w:ascii="Bookman Old Style" w:hAnsi="Bookman Old Style"/>
          <w:color w:val="000000" w:themeColor="text1"/>
          <w:sz w:val="23"/>
          <w:szCs w:val="23"/>
        </w:rPr>
        <w:t xml:space="preserve"> L’avance de démarrage peut être obtenue par le co-contractant de l’administration sur simple demande adressée au Maître d’ouvrage ou au Maître d’Ouvrage Délégué sans justificatif.</w:t>
      </w:r>
    </w:p>
    <w:p w14:paraId="53A13E0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BD488D3"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31.3</w:t>
      </w:r>
      <w:r w:rsidRPr="006A264E">
        <w:rPr>
          <w:rFonts w:ascii="Bookman Old Style" w:hAnsi="Bookman Old Style"/>
          <w:color w:val="000000" w:themeColor="text1"/>
          <w:sz w:val="23"/>
          <w:szCs w:val="23"/>
        </w:rPr>
        <w:tab/>
        <w:t xml:space="preserve">Le remboursement de l’avance de démarrage est effectué par déduction d’un pourcentage : </w:t>
      </w:r>
      <w:r w:rsidRPr="006A264E">
        <w:rPr>
          <w:rFonts w:ascii="Bookman Old Style" w:hAnsi="Bookman Old Style"/>
          <w:i/>
          <w:color w:val="000000" w:themeColor="text1"/>
          <w:sz w:val="23"/>
          <w:szCs w:val="23"/>
        </w:rPr>
        <w:t>[A préciser]</w:t>
      </w:r>
      <w:r w:rsidRPr="006A264E">
        <w:rPr>
          <w:rFonts w:ascii="Bookman Old Style" w:hAnsi="Bookman Old Style"/>
          <w:color w:val="000000" w:themeColor="text1"/>
          <w:sz w:val="23"/>
          <w:szCs w:val="23"/>
        </w:rPr>
        <w:t xml:space="preserve"> sur les sommes dues au titulaire pendant l’exécution du marché et suivant des modalités définies dans ledit marché. Cette avance commence à être remboursée au titre du marché sur chaque décompte ou facture, dès lors que le cumul des fournitures atteint ou dépasse quarante pour cent (40%) du montant du marché ou de la tranche concernée et s’achève au plus tard dès le moment où la valeur en prix de base des prestations réalisées atteint quatre-vingt pour cent (80%) du montant du marché.</w:t>
      </w:r>
    </w:p>
    <w:p w14:paraId="5391E60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F32C9F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w:t>
      </w:r>
      <w:r w:rsidRPr="006A264E">
        <w:rPr>
          <w:rFonts w:ascii="Bookman Old Style" w:hAnsi="Bookman Old Style"/>
          <w:color w:val="000000" w:themeColor="text1"/>
          <w:sz w:val="23"/>
          <w:szCs w:val="23"/>
        </w:rPr>
        <w:tab/>
      </w:r>
      <w:r w:rsidRPr="006A264E">
        <w:rPr>
          <w:rFonts w:ascii="Bookman Old Style" w:hAnsi="Bookman Old Style"/>
          <w:i/>
          <w:color w:val="000000" w:themeColor="text1"/>
          <w:sz w:val="23"/>
          <w:szCs w:val="23"/>
        </w:rPr>
        <w:t>Le versement de l'avance de démarrage intervient postérieurement à la mise en place des cautions exigibles, conformément aux dispositions du code des• marchés publics.</w:t>
      </w:r>
      <w:r w:rsidRPr="006A264E">
        <w:rPr>
          <w:rFonts w:ascii="Bookman Old Style" w:hAnsi="Bookman Old Style"/>
          <w:color w:val="000000" w:themeColor="text1"/>
          <w:sz w:val="23"/>
          <w:szCs w:val="23"/>
        </w:rPr>
        <w:t xml:space="preserve"> Si le marché ne donne pas lieu à versement d’acomptes et fait l’objet d’un seul règlement, l’avance de démarrage est déduite en une seule fois du règlement unique.</w:t>
      </w:r>
    </w:p>
    <w:p w14:paraId="7A7A519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198A6F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Si le marché ne donne pas lieu à versement d’acomptes et fait l’objet d’un seul règlement, l’avance de démarrage est déduite en une seule fois du règlement unique.</w:t>
      </w:r>
    </w:p>
    <w:p w14:paraId="1849D92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41C5FF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31.4</w:t>
      </w:r>
      <w:r w:rsidRPr="006A264E">
        <w:rPr>
          <w:rFonts w:ascii="Bookman Old Style" w:hAnsi="Bookman Old Style"/>
          <w:color w:val="000000" w:themeColor="text1"/>
          <w:sz w:val="23"/>
          <w:szCs w:val="23"/>
        </w:rPr>
        <w:tab/>
        <w:t>Au fur et à mesure du remboursement des avances, le Maître d’Ouvrage ou le Maître d’Ouvrage Délégué donnera la mainlevée de la partie de la caution correspondante, sur demande expresse du cocontractant de l’administration.</w:t>
      </w:r>
    </w:p>
    <w:p w14:paraId="2F9A8CC7"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717866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31.5</w:t>
      </w:r>
      <w:r w:rsidRPr="006A264E">
        <w:rPr>
          <w:rFonts w:ascii="Bookman Old Style" w:hAnsi="Bookman Old Style"/>
          <w:color w:val="000000" w:themeColor="text1"/>
          <w:sz w:val="23"/>
          <w:szCs w:val="23"/>
        </w:rPr>
        <w:tab/>
        <w:t>Le cocontractant de l’administration utilisera exclusivement l’avance de démarrage pour les acquisitions de</w:t>
      </w:r>
      <w:bookmarkStart w:id="55" w:name="page114"/>
      <w:bookmarkEnd w:id="55"/>
      <w:r w:rsidR="000A3562" w:rsidRPr="006A264E">
        <w:rPr>
          <w:rFonts w:ascii="Bookman Old Style" w:hAnsi="Bookman Old Style"/>
          <w:color w:val="000000" w:themeColor="text1"/>
          <w:sz w:val="23"/>
          <w:szCs w:val="23"/>
        </w:rPr>
        <w:t xml:space="preserve"> m</w:t>
      </w:r>
      <w:r w:rsidRPr="006A264E">
        <w:rPr>
          <w:rFonts w:ascii="Bookman Old Style" w:hAnsi="Bookman Old Style"/>
          <w:color w:val="000000" w:themeColor="text1"/>
          <w:sz w:val="23"/>
          <w:szCs w:val="23"/>
        </w:rPr>
        <w:t>atériels, d’équipements, de matériaux et les dépenses de mobilisation spécialement nécessaires pour les besoins de l’exécution du Ma</w:t>
      </w:r>
      <w:r w:rsidR="000A3562" w:rsidRPr="006A264E">
        <w:rPr>
          <w:rFonts w:ascii="Bookman Old Style" w:hAnsi="Bookman Old Style"/>
          <w:color w:val="000000" w:themeColor="text1"/>
          <w:sz w:val="23"/>
          <w:szCs w:val="23"/>
        </w:rPr>
        <w:t>rché spécifiés dans sa demande.</w:t>
      </w:r>
    </w:p>
    <w:p w14:paraId="3C8C350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9DA0615"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32- Règlement des marchés de fournitures</w:t>
      </w:r>
    </w:p>
    <w:p w14:paraId="6C283F9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F1CC6F8"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32.1. Décomptes provisoires</w:t>
      </w:r>
    </w:p>
    <w:p w14:paraId="6E09F1A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E87B004"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Quand la livraison peut être effectuée, chaque livraison partielle sauf stipulation contraire du marché ou chaque livraison provisoire ouvre droit, à un paiement égal à la valeur du (à préciser du lot ou du marché) diminuée s’il y a lieu à la retenue de garantie et de remboursement de l’avance consentie. </w:t>
      </w:r>
      <w:r w:rsidRPr="006A264E">
        <w:rPr>
          <w:rFonts w:ascii="Bookman Old Style" w:hAnsi="Bookman Old Style"/>
          <w:i/>
          <w:color w:val="000000" w:themeColor="text1"/>
          <w:sz w:val="23"/>
          <w:szCs w:val="23"/>
        </w:rPr>
        <w:t>Les décomptes provisoires ou factures doivent être établis en sept exemplaires à une fréquence de :</w:t>
      </w:r>
      <w:r w:rsidRPr="006A264E">
        <w:rPr>
          <w:rFonts w:ascii="Bookman Old Style" w:hAnsi="Bookman Old Style"/>
          <w:color w:val="000000" w:themeColor="text1"/>
          <w:sz w:val="23"/>
          <w:szCs w:val="23"/>
        </w:rPr>
        <w:t xml:space="preserve"> [A préciser soit unique soit partielle comprise entre un</w:t>
      </w:r>
      <w:r w:rsidRPr="006A264E">
        <w:rPr>
          <w:rFonts w:ascii="Bookman Old Style" w:hAnsi="Bookman Old Style"/>
          <w:i/>
          <w:color w:val="000000" w:themeColor="text1"/>
          <w:sz w:val="23"/>
          <w:szCs w:val="23"/>
        </w:rPr>
        <w:t xml:space="preserve"> </w:t>
      </w:r>
      <w:r w:rsidRPr="006A264E">
        <w:rPr>
          <w:rFonts w:ascii="Bookman Old Style" w:hAnsi="Bookman Old Style"/>
          <w:color w:val="000000" w:themeColor="text1"/>
          <w:sz w:val="23"/>
          <w:szCs w:val="23"/>
        </w:rPr>
        <w:t>(01) et trois (3) mois</w:t>
      </w:r>
      <w:r w:rsidRPr="006A264E">
        <w:rPr>
          <w:rFonts w:ascii="Bookman Old Style" w:hAnsi="Bookman Old Style"/>
          <w:i/>
          <w:color w:val="000000" w:themeColor="text1"/>
          <w:sz w:val="23"/>
          <w:szCs w:val="23"/>
        </w:rPr>
        <w:t>]</w:t>
      </w:r>
      <w:r w:rsidRPr="006A264E">
        <w:rPr>
          <w:rFonts w:ascii="Bookman Old Style" w:hAnsi="Bookman Old Style"/>
          <w:color w:val="000000" w:themeColor="text1"/>
          <w:sz w:val="23"/>
          <w:szCs w:val="23"/>
        </w:rPr>
        <w:t xml:space="preserve"> en fonction des modalités de réception partielle</w:t>
      </w:r>
      <w:r w:rsidR="000A3562" w:rsidRPr="006A264E">
        <w:rPr>
          <w:rFonts w:ascii="Bookman Old Style" w:hAnsi="Bookman Old Style"/>
          <w:i/>
          <w:color w:val="000000" w:themeColor="text1"/>
          <w:sz w:val="23"/>
          <w:szCs w:val="23"/>
        </w:rPr>
        <w:t>].</w:t>
      </w:r>
    </w:p>
    <w:p w14:paraId="06784D1E"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 xml:space="preserve">Seul le décompte hors TVA sera réglé au cocontractant. Le décompte du montant </w:t>
      </w:r>
      <w:r w:rsidR="000A3562" w:rsidRPr="006A264E">
        <w:rPr>
          <w:rFonts w:ascii="Bookman Old Style" w:hAnsi="Bookman Old Style"/>
          <w:i/>
          <w:color w:val="000000" w:themeColor="text1"/>
          <w:sz w:val="23"/>
          <w:szCs w:val="23"/>
        </w:rPr>
        <w:t xml:space="preserve">des taxes fera l’objet d’une </w:t>
      </w:r>
      <w:r w:rsidRPr="006A264E">
        <w:rPr>
          <w:rFonts w:ascii="Bookman Old Style" w:hAnsi="Bookman Old Style"/>
          <w:i/>
          <w:color w:val="000000" w:themeColor="text1"/>
          <w:sz w:val="23"/>
          <w:szCs w:val="23"/>
        </w:rPr>
        <w:t>écriture d’ordre entre les budgets du</w:t>
      </w:r>
      <w:r w:rsidRPr="006A264E">
        <w:rPr>
          <w:rFonts w:ascii="Bookman Old Style" w:hAnsi="Bookman Old Style"/>
          <w:color w:val="000000" w:themeColor="text1"/>
          <w:sz w:val="23"/>
          <w:szCs w:val="23"/>
        </w:rPr>
        <w:tab/>
      </w:r>
      <w:r w:rsidRPr="006A264E">
        <w:rPr>
          <w:rFonts w:ascii="Bookman Old Style" w:hAnsi="Bookman Old Style"/>
          <w:i/>
          <w:color w:val="000000" w:themeColor="text1"/>
          <w:sz w:val="23"/>
          <w:szCs w:val="23"/>
        </w:rPr>
        <w:t>[A préciser] et du mi</w:t>
      </w:r>
      <w:r w:rsidR="000A3562" w:rsidRPr="006A264E">
        <w:rPr>
          <w:rFonts w:ascii="Bookman Old Style" w:hAnsi="Bookman Old Style"/>
          <w:i/>
          <w:color w:val="000000" w:themeColor="text1"/>
          <w:sz w:val="23"/>
          <w:szCs w:val="23"/>
        </w:rPr>
        <w:t>nistère en charge des finances.</w:t>
      </w:r>
      <w:r w:rsidRPr="006A264E">
        <w:rPr>
          <w:rFonts w:ascii="Bookman Old Style" w:hAnsi="Bookman Old Style"/>
          <w:i/>
          <w:noProof/>
          <w:color w:val="000000" w:themeColor="text1"/>
          <w:sz w:val="23"/>
          <w:szCs w:val="23"/>
          <w:lang w:eastAsia="fr-FR"/>
        </w:rPr>
        <mc:AlternateContent>
          <mc:Choice Requires="wps">
            <w:drawing>
              <wp:anchor distT="0" distB="0" distL="114300" distR="114300" simplePos="0" relativeHeight="251489792" behindDoc="1" locked="0" layoutInCell="1" allowOverlap="1" wp14:anchorId="50B60949" wp14:editId="728F253C">
                <wp:simplePos x="0" y="0"/>
                <wp:positionH relativeFrom="column">
                  <wp:posOffset>2042795</wp:posOffset>
                </wp:positionH>
                <wp:positionV relativeFrom="paragraph">
                  <wp:posOffset>-8255</wp:posOffset>
                </wp:positionV>
                <wp:extent cx="243840" cy="0"/>
                <wp:effectExtent l="9525" t="10160" r="13335" b="889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10668">
                          <a:solidFill>
                            <a:srgbClr val="ED7D3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7FD889" id="Connecteur droit 13"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5pt,-.65pt" to="180.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" strokecolor="#ed7d31" strokeweight=".84pt"/>
            </w:pict>
          </mc:Fallback>
        </mc:AlternateContent>
      </w:r>
    </w:p>
    <w:p w14:paraId="50332C33"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Le montant HTVA de l’acompte à payer au cocontractant de l’administr</w:t>
      </w:r>
      <w:r w:rsidR="000A3562" w:rsidRPr="006A264E">
        <w:rPr>
          <w:rFonts w:ascii="Bookman Old Style" w:hAnsi="Bookman Old Style"/>
          <w:i/>
          <w:color w:val="000000" w:themeColor="text1"/>
          <w:sz w:val="23"/>
          <w:szCs w:val="23"/>
        </w:rPr>
        <w:t>ation sera mandaté comme suit :</w:t>
      </w:r>
    </w:p>
    <w:p w14:paraId="56337220" w14:textId="77777777" w:rsidR="0021670A" w:rsidRPr="006A264E" w:rsidRDefault="0021670A" w:rsidP="00917F6D">
      <w:pPr>
        <w:numPr>
          <w:ilvl w:val="0"/>
          <w:numId w:val="73"/>
        </w:numPr>
        <w:spacing w:after="0"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HTVA - AIR ou TSR] versé directement au compte du cocontractant de l’administration ;</w:t>
      </w:r>
    </w:p>
    <w:p w14:paraId="0EAE080D" w14:textId="77777777" w:rsidR="0021670A" w:rsidRPr="006A264E" w:rsidRDefault="0021670A" w:rsidP="00917F6D">
      <w:pPr>
        <w:numPr>
          <w:ilvl w:val="0"/>
          <w:numId w:val="73"/>
        </w:numPr>
        <w:spacing w:after="0"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TVA au taux en vigueur ;</w:t>
      </w:r>
    </w:p>
    <w:p w14:paraId="457786B5" w14:textId="77777777" w:rsidR="0021670A" w:rsidRPr="006A264E" w:rsidRDefault="0021670A" w:rsidP="00917F6D">
      <w:pPr>
        <w:numPr>
          <w:ilvl w:val="0"/>
          <w:numId w:val="73"/>
        </w:numPr>
        <w:spacing w:after="0"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[AIR ou TSR] versé au Trésor public au titre de l’AIR ou de la TSR dû par le cocontractant ; (Ces différents taux sont susceptibles de variation en fonction de la réglementation en vigueur).</w:t>
      </w:r>
    </w:p>
    <w:p w14:paraId="1577992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83A7CDA"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La clause du paiement doit prévoir le dépôt des factures correspondant à chaque livraison, établie tel que prévu par les Devis Quantitatifs et Estimatifs et les spécifications techniques.</w:t>
      </w:r>
    </w:p>
    <w:p w14:paraId="66D4865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231CA70"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Le Maître d’œuvre l’échéant ou l’Ingénieur dispose d’un délai de</w:t>
      </w:r>
      <w:r w:rsidRPr="006A264E">
        <w:rPr>
          <w:rFonts w:ascii="Bookman Old Style" w:hAnsi="Bookman Old Style"/>
          <w:color w:val="000000" w:themeColor="text1"/>
          <w:sz w:val="23"/>
          <w:szCs w:val="23"/>
        </w:rPr>
        <w:t xml:space="preserve"> : </w:t>
      </w:r>
      <w:r w:rsidRPr="006A264E">
        <w:rPr>
          <w:rFonts w:ascii="Bookman Old Style" w:hAnsi="Bookman Old Style"/>
          <w:i/>
          <w:color w:val="000000" w:themeColor="text1"/>
          <w:sz w:val="23"/>
          <w:szCs w:val="23"/>
        </w:rPr>
        <w:t>[</w:t>
      </w:r>
      <w:r w:rsidRPr="006A264E">
        <w:rPr>
          <w:rFonts w:ascii="Bookman Old Style" w:hAnsi="Bookman Old Style"/>
          <w:color w:val="000000" w:themeColor="text1"/>
          <w:sz w:val="23"/>
          <w:szCs w:val="23"/>
        </w:rPr>
        <w:t xml:space="preserve">A préciser </w:t>
      </w:r>
      <w:r w:rsidRPr="006A264E">
        <w:rPr>
          <w:rFonts w:ascii="Bookman Old Style" w:hAnsi="Bookman Old Style"/>
          <w:i/>
          <w:color w:val="000000" w:themeColor="text1"/>
          <w:sz w:val="23"/>
          <w:szCs w:val="23"/>
        </w:rPr>
        <w:t>(un délai de zéro (0) à sept (7) jours)] pour transmettre au Chef de service du marché, le projet de décompte ou facture qu’il a approuvé.</w:t>
      </w:r>
    </w:p>
    <w:p w14:paraId="4B2FEB9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86D4BC9" w14:textId="77777777" w:rsidR="00C972AB"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Le chef de service quant à lui dispose d’un délai de</w:t>
      </w:r>
      <w:r w:rsidRPr="006A264E">
        <w:rPr>
          <w:rFonts w:ascii="Bookman Old Style" w:hAnsi="Bookman Old Style"/>
          <w:color w:val="000000" w:themeColor="text1"/>
          <w:sz w:val="23"/>
          <w:szCs w:val="23"/>
        </w:rPr>
        <w:t xml:space="preserve"> : </w:t>
      </w:r>
      <w:r w:rsidRPr="006A264E">
        <w:rPr>
          <w:rFonts w:ascii="Bookman Old Style" w:hAnsi="Bookman Old Style"/>
          <w:i/>
          <w:color w:val="000000" w:themeColor="text1"/>
          <w:sz w:val="23"/>
          <w:szCs w:val="23"/>
        </w:rPr>
        <w:t>[</w:t>
      </w:r>
      <w:r w:rsidRPr="006A264E">
        <w:rPr>
          <w:rFonts w:ascii="Bookman Old Style" w:hAnsi="Bookman Old Style"/>
          <w:color w:val="000000" w:themeColor="text1"/>
          <w:sz w:val="23"/>
          <w:szCs w:val="23"/>
        </w:rPr>
        <w:t xml:space="preserve">A préciser, (de zéro (0) à </w:t>
      </w:r>
      <w:r w:rsidRPr="006A264E">
        <w:rPr>
          <w:rFonts w:ascii="Bookman Old Style" w:hAnsi="Bookman Old Style"/>
          <w:i/>
          <w:color w:val="000000" w:themeColor="text1"/>
          <w:sz w:val="23"/>
          <w:szCs w:val="23"/>
        </w:rPr>
        <w:t>vingt-un (21) jours] pour procéder à la liquidation et sa transmission au comptable chargé du paiement avec copie à l’organisme chargé du contrôle externe.</w:t>
      </w:r>
    </w:p>
    <w:p w14:paraId="64011F48"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Les copies des décomptes provisoires doivent être transmises au Ministère en charge des marchés publics et à l’organisme chargé de la régulation des marchés publics.</w:t>
      </w:r>
    </w:p>
    <w:p w14:paraId="1A19EF0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FF32878" w14:textId="77777777" w:rsidR="00BE4143"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Le délai maximum accordé au comptable assignataire pour le règlement des acomp</w:t>
      </w:r>
      <w:r w:rsidR="00BE4143" w:rsidRPr="006A264E">
        <w:rPr>
          <w:rFonts w:ascii="Bookman Old Style" w:hAnsi="Bookman Old Style"/>
          <w:i/>
          <w:color w:val="000000" w:themeColor="text1"/>
          <w:sz w:val="23"/>
          <w:szCs w:val="23"/>
        </w:rPr>
        <w:t xml:space="preserve">tes est fixé à quatre-vingt-dix (90) </w:t>
      </w:r>
      <w:r w:rsidRPr="006A264E">
        <w:rPr>
          <w:rFonts w:ascii="Bookman Old Style" w:hAnsi="Bookman Old Style"/>
          <w:i/>
          <w:color w:val="000000" w:themeColor="text1"/>
          <w:sz w:val="23"/>
          <w:szCs w:val="23"/>
        </w:rPr>
        <w:t>jours à compter de la date de réception des décomptes ou factures transmis par le chef de service du marché.</w:t>
      </w:r>
      <w:bookmarkStart w:id="56" w:name="page115"/>
      <w:bookmarkEnd w:id="56"/>
    </w:p>
    <w:p w14:paraId="5E647063" w14:textId="77777777" w:rsidR="00830665"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32.2. Décompte final</w:t>
      </w:r>
    </w:p>
    <w:p w14:paraId="4E387C47"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[Indiquer le délai dont dispose le cocontractant de l’administration pour transmettre le projet au Maître d’Œuvre le cas échéant ou à l’ingénieur après la date de réception provisoire des prestations (1 mois maxi)]</w:t>
      </w:r>
    </w:p>
    <w:p w14:paraId="6804825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00A0A12"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Après achèvement des prestations et dans un délai maximum de </w:t>
      </w:r>
      <w:r w:rsidRPr="006A264E">
        <w:rPr>
          <w:rFonts w:ascii="Bookman Old Style" w:hAnsi="Bookman Old Style"/>
          <w:i/>
          <w:color w:val="000000" w:themeColor="text1"/>
          <w:sz w:val="23"/>
          <w:szCs w:val="23"/>
        </w:rPr>
        <w:t>[</w:t>
      </w:r>
      <w:r w:rsidRPr="006A264E">
        <w:rPr>
          <w:rFonts w:ascii="Bookman Old Style" w:hAnsi="Bookman Old Style"/>
          <w:color w:val="000000" w:themeColor="text1"/>
          <w:sz w:val="23"/>
          <w:szCs w:val="23"/>
        </w:rPr>
        <w:t>A préciser</w:t>
      </w:r>
      <w:r w:rsidRPr="006A264E">
        <w:rPr>
          <w:rFonts w:ascii="Bookman Old Style" w:hAnsi="Bookman Old Style"/>
          <w:i/>
          <w:color w:val="000000" w:themeColor="text1"/>
          <w:sz w:val="23"/>
          <w:szCs w:val="23"/>
        </w:rPr>
        <w:t>]</w:t>
      </w:r>
      <w:r w:rsidRPr="006A264E">
        <w:rPr>
          <w:rFonts w:ascii="Bookman Old Style" w:hAnsi="Bookman Old Style"/>
          <w:color w:val="000000" w:themeColor="text1"/>
          <w:sz w:val="23"/>
          <w:szCs w:val="23"/>
        </w:rPr>
        <w:t xml:space="preserve"> 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w:t>
      </w:r>
    </w:p>
    <w:p w14:paraId="6C3117A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2661819"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Ce projet de décompte final, une fois rectifié par le Maître d’œuvre ou l’ingénieur et accepté par </w:t>
      </w:r>
      <w:r w:rsidRPr="006A264E">
        <w:rPr>
          <w:rFonts w:ascii="Bookman Old Style" w:hAnsi="Bookman Old Style"/>
          <w:i/>
          <w:color w:val="000000" w:themeColor="text1"/>
          <w:sz w:val="23"/>
          <w:szCs w:val="23"/>
        </w:rPr>
        <w:t>le Chef de service du marché</w:t>
      </w:r>
      <w:r w:rsidRPr="006A264E">
        <w:rPr>
          <w:rFonts w:ascii="Bookman Old Style" w:hAnsi="Bookman Old Style"/>
          <w:color w:val="000000" w:themeColor="text1"/>
          <w:sz w:val="23"/>
          <w:szCs w:val="23"/>
        </w:rPr>
        <w:t xml:space="preserve"> devient final. Il sert à l’établissement de l’acompte pour solde du marché, établi dans les mêmes</w:t>
      </w:r>
      <w:r w:rsidRPr="006A264E">
        <w:rPr>
          <w:rFonts w:ascii="Bookman Old Style" w:hAnsi="Bookman Old Style"/>
          <w:i/>
          <w:color w:val="000000" w:themeColor="text1"/>
          <w:sz w:val="23"/>
          <w:szCs w:val="23"/>
        </w:rPr>
        <w:t xml:space="preserve"> </w:t>
      </w:r>
      <w:r w:rsidRPr="006A264E">
        <w:rPr>
          <w:rFonts w:ascii="Bookman Old Style" w:hAnsi="Bookman Old Style"/>
          <w:color w:val="000000" w:themeColor="text1"/>
          <w:sz w:val="23"/>
          <w:szCs w:val="23"/>
        </w:rPr>
        <w:t>conditions que celles définies pour l’établissement des décomptes mensuels.</w:t>
      </w:r>
    </w:p>
    <w:p w14:paraId="11B73F3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E01DDED"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[Indiquer le délai dont dispose le Chef de service pour notifier le projet rectifié et accepté au Maître d’Œuvre ou à ’ingénieur, (1 mois maximum)]</w:t>
      </w:r>
    </w:p>
    <w:p w14:paraId="68ABB3F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E24405C"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Le </w:t>
      </w:r>
      <w:r w:rsidRPr="006A264E">
        <w:rPr>
          <w:rFonts w:ascii="Bookman Old Style" w:hAnsi="Bookman Old Style"/>
          <w:i/>
          <w:color w:val="000000" w:themeColor="text1"/>
          <w:sz w:val="23"/>
          <w:szCs w:val="23"/>
        </w:rPr>
        <w:t>cocontractant de l’administration doit dans un délai maximal d’un mois suivant la date de cette notification, renvoyer le décompte final revêtu de sa signature sans ou avec réserves, ou faire connaître les raisons pour lesquelles il refuse de signer.</w:t>
      </w:r>
    </w:p>
    <w:p w14:paraId="6FC5C84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1A18192"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7BF48AF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F84FAA7"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Le règlement du différend intervient alors selon les dispositions du code des marchés publics et du CCAG en vigueur.</w:t>
      </w:r>
    </w:p>
    <w:p w14:paraId="5B90C47D" w14:textId="77777777" w:rsidR="00E45849" w:rsidRPr="006A264E" w:rsidRDefault="00E45849" w:rsidP="00917F6D">
      <w:pPr>
        <w:spacing w:after="0" w:line="276" w:lineRule="auto"/>
        <w:jc w:val="both"/>
        <w:rPr>
          <w:rFonts w:ascii="Bookman Old Style" w:hAnsi="Bookman Old Style"/>
          <w:color w:val="000000" w:themeColor="text1"/>
          <w:sz w:val="23"/>
          <w:szCs w:val="23"/>
        </w:rPr>
      </w:pPr>
    </w:p>
    <w:p w14:paraId="5BCED7EF" w14:textId="77777777" w:rsidR="00830665" w:rsidRPr="006A264E" w:rsidRDefault="00830665" w:rsidP="00917F6D">
      <w:pPr>
        <w:spacing w:after="0" w:line="276" w:lineRule="auto"/>
        <w:jc w:val="both"/>
        <w:rPr>
          <w:rFonts w:ascii="Bookman Old Style" w:hAnsi="Bookman Old Style"/>
          <w:color w:val="000000" w:themeColor="text1"/>
          <w:sz w:val="23"/>
          <w:szCs w:val="23"/>
        </w:rPr>
      </w:pPr>
    </w:p>
    <w:p w14:paraId="293ED493"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32.3. Décompte général et définitif</w:t>
      </w:r>
    </w:p>
    <w:p w14:paraId="6A6DE2B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49E9198"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[Indiquer le délai dont dispose le Chef de service ou le Maître d’Œuvre pour établir le décompte général et définitif au cocontractant de l’administration après la réception définitive (1 mois maximum)]</w:t>
      </w:r>
    </w:p>
    <w:p w14:paraId="2244404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F627EE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A la fin de la période de garantie qui donne lieu à la réception définitive des fournitures, le Chef de service dresse le décompte général et définitif du marché qu’il fait signer contradictoirement par le cocontractant et le Maître d’Ouvrage ou le Maître d’Ouvrage Délégué. Ce décompte comprend :</w:t>
      </w:r>
    </w:p>
    <w:p w14:paraId="70ABCDC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A01D496" w14:textId="77777777" w:rsidR="0021670A" w:rsidRPr="006A264E" w:rsidRDefault="0021670A" w:rsidP="00917F6D">
      <w:pPr>
        <w:numPr>
          <w:ilvl w:val="0"/>
          <w:numId w:val="74"/>
        </w:num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Le décompte final,</w:t>
      </w:r>
    </w:p>
    <w:p w14:paraId="0345460E" w14:textId="77777777" w:rsidR="00E45849" w:rsidRPr="006A264E" w:rsidRDefault="0021670A" w:rsidP="00917F6D">
      <w:pPr>
        <w:numPr>
          <w:ilvl w:val="0"/>
          <w:numId w:val="75"/>
        </w:num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Le solde,</w:t>
      </w:r>
      <w:bookmarkStart w:id="57" w:name="page116"/>
      <w:bookmarkEnd w:id="57"/>
    </w:p>
    <w:p w14:paraId="139D261C" w14:textId="77777777" w:rsidR="0021670A" w:rsidRPr="006A264E" w:rsidRDefault="0021670A" w:rsidP="00917F6D">
      <w:pPr>
        <w:numPr>
          <w:ilvl w:val="0"/>
          <w:numId w:val="75"/>
        </w:num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La récapitulation des acomptes mensuels.</w:t>
      </w:r>
    </w:p>
    <w:p w14:paraId="0ECBBB4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8DD02CA"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w:t>
      </w:r>
    </w:p>
    <w:p w14:paraId="11C0D15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D2C5EF6"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[Indiquer le délai dont dispose le cocontractant pour renvoyer le décompte général et définitif revêtu de sa signature (1 mois maximum)]</w:t>
      </w:r>
    </w:p>
    <w:p w14:paraId="1A43C11C"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4541C6D"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i/>
          <w:color w:val="000000" w:themeColor="text1"/>
          <w:sz w:val="23"/>
          <w:szCs w:val="23"/>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9D33F7E"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8377999"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délais et les modalités de signature ainsi que de gestion des désaccords sont les mêmes que ceux du décompte final.</w:t>
      </w:r>
    </w:p>
    <w:p w14:paraId="6340BE98"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32.4. Règlement en cas de groupement d’entreprises et de sous-traitance</w:t>
      </w:r>
    </w:p>
    <w:p w14:paraId="45DCA92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D523880" w14:textId="77777777" w:rsidR="0021670A" w:rsidRPr="006A264E" w:rsidRDefault="0021670A" w:rsidP="00917F6D">
      <w:pPr>
        <w:numPr>
          <w:ilvl w:val="0"/>
          <w:numId w:val="76"/>
        </w:num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En cas de groupement solidaire d’entreprises les paiements sont effectués dans le compte indiqué dans la soumission soit au nom du groupement, soit au nom du mandataire [</w:t>
      </w:r>
      <w:r w:rsidRPr="006A264E">
        <w:rPr>
          <w:rFonts w:ascii="Bookman Old Style" w:hAnsi="Bookman Old Style"/>
          <w:i/>
          <w:color w:val="000000" w:themeColor="text1"/>
          <w:sz w:val="23"/>
          <w:szCs w:val="23"/>
        </w:rPr>
        <w:t>à préciser le cas échéant</w:t>
      </w:r>
      <w:r w:rsidRPr="006A264E">
        <w:rPr>
          <w:rFonts w:ascii="Bookman Old Style" w:hAnsi="Bookman Old Style"/>
          <w:color w:val="000000" w:themeColor="text1"/>
          <w:sz w:val="23"/>
          <w:szCs w:val="23"/>
        </w:rPr>
        <w:t>].</w:t>
      </w:r>
    </w:p>
    <w:p w14:paraId="164E5F98" w14:textId="77777777" w:rsidR="0021670A" w:rsidRPr="006A264E" w:rsidRDefault="0021670A" w:rsidP="00917F6D">
      <w:pPr>
        <w:numPr>
          <w:ilvl w:val="0"/>
          <w:numId w:val="76"/>
        </w:num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En cas de groupement conjoint, les paiements seront effectués dans les différents comptes des cotraitants de la manière suivante : [</w:t>
      </w:r>
      <w:r w:rsidRPr="006A264E">
        <w:rPr>
          <w:rFonts w:ascii="Bookman Old Style" w:hAnsi="Bookman Old Style"/>
          <w:i/>
          <w:color w:val="000000" w:themeColor="text1"/>
          <w:sz w:val="23"/>
          <w:szCs w:val="23"/>
        </w:rPr>
        <w:t>à préciser le cas échéant</w:t>
      </w:r>
      <w:r w:rsidRPr="006A264E">
        <w:rPr>
          <w:rFonts w:ascii="Bookman Old Style" w:hAnsi="Bookman Old Style"/>
          <w:color w:val="000000" w:themeColor="text1"/>
          <w:sz w:val="23"/>
          <w:szCs w:val="23"/>
        </w:rPr>
        <w:t>].</w:t>
      </w:r>
    </w:p>
    <w:p w14:paraId="57B5FC92" w14:textId="77777777" w:rsidR="0021670A" w:rsidRPr="006A264E" w:rsidRDefault="0021670A" w:rsidP="00917F6D">
      <w:pPr>
        <w:numPr>
          <w:ilvl w:val="0"/>
          <w:numId w:val="76"/>
        </w:numPr>
        <w:spacing w:after="0" w:line="276" w:lineRule="auto"/>
        <w:jc w:val="both"/>
        <w:rPr>
          <w:rFonts w:ascii="Bookman Old Style" w:hAnsi="Bookman Old Style"/>
          <w:b/>
          <w:color w:val="000000" w:themeColor="text1"/>
          <w:sz w:val="23"/>
          <w:szCs w:val="23"/>
        </w:rPr>
      </w:pPr>
      <w:r w:rsidRPr="006A264E">
        <w:rPr>
          <w:rFonts w:ascii="Bookman Old Style" w:hAnsi="Bookman Old Style"/>
          <w:color w:val="000000" w:themeColor="text1"/>
          <w:sz w:val="23"/>
          <w:szCs w:val="23"/>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BA7494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BB2F34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L’Entreprise principale dispose d’un délai maximal de trente (30) jours ouvrables à compter de la date de rémunération de la facture des prestations exécutées et réceptionnées pour effectuer le paiement du sous-traitant. 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B2B8D2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0D42C3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6B17320"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33- Intérêts moratoires</w:t>
      </w:r>
    </w:p>
    <w:p w14:paraId="109A8C7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40B4BD5" w14:textId="77777777" w:rsidR="00E45849"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intérêts moratoires éventuels sont payés par état des sommes dues et calculés conformément aux dispositions des articles 166 et 167 du décret n° 2018/366 du 20Juin 2018 portant Code des Marchés Publics par application de la formule :</w:t>
      </w:r>
      <w:bookmarkStart w:id="58" w:name="page117"/>
      <w:bookmarkEnd w:id="58"/>
    </w:p>
    <w:p w14:paraId="1068F05D"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L = M </w:t>
      </w:r>
      <w:r w:rsidR="00E45849" w:rsidRPr="006A264E">
        <w:rPr>
          <w:rFonts w:ascii="Bookman Old Style" w:hAnsi="Bookman Old Style"/>
          <w:color w:val="000000" w:themeColor="text1"/>
          <w:sz w:val="23"/>
          <w:szCs w:val="23"/>
        </w:rPr>
        <w:t>x (n/360) x (i) dans laquelle :</w:t>
      </w:r>
    </w:p>
    <w:p w14:paraId="24D9EC4A"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 = Montant TTC des sommes dues au titulaire ; N = Nombre d</w:t>
      </w:r>
      <w:r w:rsidR="00E45849" w:rsidRPr="006A264E">
        <w:rPr>
          <w:rFonts w:ascii="Bookman Old Style" w:hAnsi="Bookman Old Style"/>
          <w:color w:val="000000" w:themeColor="text1"/>
          <w:sz w:val="23"/>
          <w:szCs w:val="23"/>
        </w:rPr>
        <w:t>e jours calendaires de retard ;</w:t>
      </w:r>
    </w:p>
    <w:p w14:paraId="574A97D1" w14:textId="77777777" w:rsidR="0021670A" w:rsidRPr="006A264E" w:rsidRDefault="0021670A" w:rsidP="00917F6D">
      <w:pPr>
        <w:spacing w:after="0" w:line="276" w:lineRule="auto"/>
        <w:jc w:val="both"/>
        <w:rPr>
          <w:rFonts w:ascii="Bookman Old Style" w:hAnsi="Bookman Old Style"/>
          <w:color w:val="000000" w:themeColor="text1"/>
          <w:sz w:val="23"/>
          <w:szCs w:val="23"/>
        </w:rPr>
      </w:pPr>
      <w:proofErr w:type="gramStart"/>
      <w:r w:rsidRPr="006A264E">
        <w:rPr>
          <w:rFonts w:ascii="Bookman Old Style" w:hAnsi="Bookman Old Style"/>
          <w:color w:val="000000" w:themeColor="text1"/>
          <w:sz w:val="23"/>
          <w:szCs w:val="23"/>
        </w:rPr>
        <w:t>i</w:t>
      </w:r>
      <w:proofErr w:type="gramEnd"/>
      <w:r w:rsidRPr="006A264E">
        <w:rPr>
          <w:rFonts w:ascii="Bookman Old Style" w:hAnsi="Bookman Old Style"/>
          <w:color w:val="000000" w:themeColor="text1"/>
          <w:sz w:val="23"/>
          <w:szCs w:val="23"/>
        </w:rPr>
        <w:t xml:space="preserve"> = Taux débiteurs des entreprises à la BEAC majoré d’un (01) point ou taux d’escompte pratiqué par la Banque d’émission de la monnaie considérée majoré au plus d’un (01) point, selon le cas.</w:t>
      </w:r>
    </w:p>
    <w:p w14:paraId="63AF0AF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D4457A2"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34 -Pénalités</w:t>
      </w:r>
    </w:p>
    <w:p w14:paraId="51E2BAA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21F08CA"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w:t>
      </w:r>
      <w:r w:rsidRPr="006A264E">
        <w:rPr>
          <w:rFonts w:ascii="Bookman Old Style" w:hAnsi="Bookman Old Style"/>
          <w:b/>
          <w:color w:val="000000" w:themeColor="text1"/>
          <w:sz w:val="23"/>
          <w:szCs w:val="23"/>
        </w:rPr>
        <w:tab/>
        <w:t>Pénalités de retard</w:t>
      </w:r>
    </w:p>
    <w:p w14:paraId="7BA0CD6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2F3CB3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34.1. En cas de dépassement du délai contractuel imputable au titulaire du marché, il lui est appliqué une pénalité de retard, dont l</w:t>
      </w:r>
      <w:r w:rsidR="00E45849" w:rsidRPr="006A264E">
        <w:rPr>
          <w:rFonts w:ascii="Bookman Old Style" w:hAnsi="Bookman Old Style"/>
          <w:color w:val="000000" w:themeColor="text1"/>
          <w:sz w:val="23"/>
          <w:szCs w:val="23"/>
        </w:rPr>
        <w:t>e montant est fixé comme suit :</w:t>
      </w:r>
    </w:p>
    <w:p w14:paraId="3DC8111D" w14:textId="77777777" w:rsidR="0021670A" w:rsidRPr="006A264E" w:rsidRDefault="0021670A" w:rsidP="00917F6D">
      <w:pPr>
        <w:numPr>
          <w:ilvl w:val="0"/>
          <w:numId w:val="77"/>
        </w:numPr>
        <w:spacing w:after="0" w:line="276" w:lineRule="auto"/>
        <w:jc w:val="both"/>
        <w:rPr>
          <w:rFonts w:ascii="Bookman Old Style" w:hAnsi="Bookman Old Style"/>
          <w:color w:val="000000" w:themeColor="text1"/>
          <w:sz w:val="23"/>
          <w:szCs w:val="23"/>
        </w:rPr>
      </w:pPr>
      <w:r w:rsidRPr="006A264E">
        <w:rPr>
          <w:rFonts w:ascii="Bookman Old Style" w:hAnsi="Bookman Old Style"/>
          <w:i/>
          <w:color w:val="000000" w:themeColor="text1"/>
          <w:sz w:val="23"/>
          <w:szCs w:val="23"/>
        </w:rPr>
        <w:t>Un deux millième (1/2000è) du montant TTC du marché de base et de ses avenants éventuels par jour calendaire de retard du premier au trentième jour au-delà du délai contractuel fixé par le marché ;</w:t>
      </w:r>
    </w:p>
    <w:p w14:paraId="3F45635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40110B1" w14:textId="77777777" w:rsidR="0021670A" w:rsidRPr="006A264E" w:rsidRDefault="0021670A" w:rsidP="00917F6D">
      <w:pPr>
        <w:numPr>
          <w:ilvl w:val="0"/>
          <w:numId w:val="77"/>
        </w:numPr>
        <w:spacing w:after="0" w:line="276" w:lineRule="auto"/>
        <w:jc w:val="both"/>
        <w:rPr>
          <w:rFonts w:ascii="Bookman Old Style" w:hAnsi="Bookman Old Style"/>
          <w:color w:val="000000" w:themeColor="text1"/>
          <w:sz w:val="23"/>
          <w:szCs w:val="23"/>
        </w:rPr>
      </w:pPr>
      <w:r w:rsidRPr="006A264E">
        <w:rPr>
          <w:rFonts w:ascii="Bookman Old Style" w:hAnsi="Bookman Old Style"/>
          <w:i/>
          <w:color w:val="000000" w:themeColor="text1"/>
          <w:sz w:val="23"/>
          <w:szCs w:val="23"/>
        </w:rPr>
        <w:t>Un millième (1/1000è) du montant TTC du marché de base et de ses avenants éventuels par jour calendaire de retard au-delà du trentième jour.</w:t>
      </w:r>
    </w:p>
    <w:p w14:paraId="17EA3B7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FF7B33A"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34.2. Pour les marchés à tranches conditionnelles, les délais et montant à prendre en compte sont ceux de la tranche considérée.</w:t>
      </w:r>
    </w:p>
    <w:p w14:paraId="2CA362A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30B9AED"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B</w:t>
      </w:r>
      <w:r w:rsidRPr="006A264E">
        <w:rPr>
          <w:rFonts w:ascii="Bookman Old Style" w:hAnsi="Bookman Old Style"/>
          <w:color w:val="000000" w:themeColor="text1"/>
          <w:sz w:val="23"/>
          <w:szCs w:val="23"/>
        </w:rPr>
        <w:tab/>
      </w:r>
      <w:r w:rsidRPr="006A264E">
        <w:rPr>
          <w:rFonts w:ascii="Bookman Old Style" w:hAnsi="Bookman Old Style"/>
          <w:b/>
          <w:color w:val="000000" w:themeColor="text1"/>
          <w:sz w:val="23"/>
          <w:szCs w:val="23"/>
        </w:rPr>
        <w:t>Pénalités particulières</w:t>
      </w:r>
    </w:p>
    <w:p w14:paraId="3F4320C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D4E6D3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34.3 Indépendamment des pénalités pour dépassement du délai contractuel, le cocontractant est passible des pénalités particulières suivantes pour inobservation des dispositions du contrat, entre autres :</w:t>
      </w:r>
    </w:p>
    <w:p w14:paraId="14C05316" w14:textId="77777777" w:rsidR="0021670A" w:rsidRPr="006A264E" w:rsidRDefault="0021670A" w:rsidP="00917F6D">
      <w:pPr>
        <w:pStyle w:val="Paragraphedeliste"/>
        <w:numPr>
          <w:ilvl w:val="0"/>
          <w:numId w:val="125"/>
        </w:numPr>
        <w:spacing w:line="276" w:lineRule="auto"/>
        <w:jc w:val="both"/>
        <w:rPr>
          <w:rFonts w:ascii="Bookman Old Style" w:hAnsi="Bookman Old Style"/>
          <w:color w:val="000000" w:themeColor="text1"/>
          <w:sz w:val="23"/>
          <w:szCs w:val="23"/>
          <w:vertAlign w:val="superscript"/>
        </w:rPr>
      </w:pPr>
      <w:r w:rsidRPr="006A264E">
        <w:rPr>
          <w:rFonts w:ascii="Bookman Old Style" w:hAnsi="Bookman Old Style"/>
          <w:color w:val="000000" w:themeColor="text1"/>
          <w:sz w:val="23"/>
          <w:szCs w:val="23"/>
        </w:rPr>
        <w:t>Remise tardive du cautionnement définitif [Montant ou modalités à préciser] ;</w:t>
      </w:r>
    </w:p>
    <w:p w14:paraId="31403BC0" w14:textId="77777777" w:rsidR="0021670A" w:rsidRPr="006A264E" w:rsidRDefault="0021670A" w:rsidP="00917F6D">
      <w:pPr>
        <w:spacing w:after="0" w:line="276" w:lineRule="auto"/>
        <w:jc w:val="both"/>
        <w:rPr>
          <w:rFonts w:ascii="Bookman Old Style" w:hAnsi="Bookman Old Style"/>
          <w:color w:val="000000" w:themeColor="text1"/>
          <w:sz w:val="23"/>
          <w:szCs w:val="23"/>
          <w:vertAlign w:val="superscript"/>
        </w:rPr>
      </w:pPr>
    </w:p>
    <w:p w14:paraId="0840F68A" w14:textId="77777777" w:rsidR="0021670A" w:rsidRPr="006A264E" w:rsidRDefault="0021670A" w:rsidP="00917F6D">
      <w:pPr>
        <w:pStyle w:val="Paragraphedeliste"/>
        <w:numPr>
          <w:ilvl w:val="0"/>
          <w:numId w:val="125"/>
        </w:numPr>
        <w:spacing w:line="276" w:lineRule="auto"/>
        <w:jc w:val="both"/>
        <w:rPr>
          <w:rFonts w:ascii="Bookman Old Style" w:hAnsi="Bookman Old Style"/>
          <w:color w:val="000000" w:themeColor="text1"/>
          <w:sz w:val="23"/>
          <w:szCs w:val="23"/>
          <w:vertAlign w:val="superscript"/>
        </w:rPr>
      </w:pPr>
      <w:r w:rsidRPr="006A264E">
        <w:rPr>
          <w:rFonts w:ascii="Bookman Old Style" w:hAnsi="Bookman Old Style"/>
          <w:color w:val="000000" w:themeColor="text1"/>
          <w:sz w:val="23"/>
          <w:szCs w:val="23"/>
        </w:rPr>
        <w:t>Remise tardive des assurances [Montant ou modalités à préciser] ;</w:t>
      </w:r>
    </w:p>
    <w:p w14:paraId="3F3ED20B" w14:textId="77777777" w:rsidR="0021670A" w:rsidRPr="006A264E" w:rsidRDefault="0021670A" w:rsidP="00917F6D">
      <w:pPr>
        <w:spacing w:after="0" w:line="276" w:lineRule="auto"/>
        <w:jc w:val="both"/>
        <w:rPr>
          <w:rFonts w:ascii="Bookman Old Style" w:hAnsi="Bookman Old Style"/>
          <w:color w:val="000000" w:themeColor="text1"/>
          <w:sz w:val="23"/>
          <w:szCs w:val="23"/>
          <w:vertAlign w:val="superscript"/>
        </w:rPr>
      </w:pPr>
    </w:p>
    <w:p w14:paraId="680CB587" w14:textId="77777777" w:rsidR="0021670A" w:rsidRPr="006A264E" w:rsidRDefault="0021670A" w:rsidP="00917F6D">
      <w:pPr>
        <w:pStyle w:val="Paragraphedeliste"/>
        <w:numPr>
          <w:ilvl w:val="0"/>
          <w:numId w:val="125"/>
        </w:numPr>
        <w:spacing w:line="276" w:lineRule="auto"/>
        <w:jc w:val="both"/>
        <w:rPr>
          <w:rFonts w:ascii="Bookman Old Style" w:hAnsi="Bookman Old Style"/>
          <w:color w:val="000000" w:themeColor="text1"/>
          <w:sz w:val="23"/>
          <w:szCs w:val="23"/>
          <w:vertAlign w:val="superscript"/>
        </w:rPr>
      </w:pPr>
      <w:r w:rsidRPr="006A264E">
        <w:rPr>
          <w:rFonts w:ascii="Bookman Old Style" w:hAnsi="Bookman Old Style"/>
          <w:color w:val="000000" w:themeColor="text1"/>
          <w:sz w:val="23"/>
          <w:szCs w:val="23"/>
        </w:rPr>
        <w:t>Autres à préciser par le Maître d’ouvrage.</w:t>
      </w:r>
    </w:p>
    <w:p w14:paraId="4A9CEB7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101EB8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34.4 En tout état de cause, le montant cumulé des pénalités (retard et particulière) ne saurait excéder dix pour cent</w:t>
      </w:r>
      <w:r w:rsidR="00E45849"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 xml:space="preserve">(10%) du montant TTC du marché de base </w:t>
      </w:r>
      <w:r w:rsidRPr="006A264E">
        <w:rPr>
          <w:rFonts w:ascii="Bookman Old Style" w:hAnsi="Bookman Old Style"/>
          <w:i/>
          <w:color w:val="000000" w:themeColor="text1"/>
          <w:sz w:val="23"/>
          <w:szCs w:val="23"/>
        </w:rPr>
        <w:t>et de ses avenants éventuels</w:t>
      </w:r>
      <w:r w:rsidR="00E45849" w:rsidRPr="006A264E">
        <w:rPr>
          <w:rFonts w:ascii="Bookman Old Style" w:hAnsi="Bookman Old Style"/>
          <w:color w:val="000000" w:themeColor="text1"/>
          <w:sz w:val="23"/>
          <w:szCs w:val="23"/>
        </w:rPr>
        <w:t xml:space="preserve"> sous peine de </w:t>
      </w:r>
      <w:proofErr w:type="spellStart"/>
      <w:r w:rsidR="00E45849" w:rsidRPr="006A264E">
        <w:rPr>
          <w:rFonts w:ascii="Bookman Old Style" w:hAnsi="Bookman Old Style"/>
          <w:color w:val="000000" w:themeColor="text1"/>
          <w:sz w:val="23"/>
          <w:szCs w:val="23"/>
        </w:rPr>
        <w:t>résiliation.</w:t>
      </w:r>
      <w:r w:rsidRPr="006A264E">
        <w:rPr>
          <w:rFonts w:ascii="Bookman Old Style" w:hAnsi="Bookman Old Style"/>
          <w:color w:val="000000" w:themeColor="text1"/>
          <w:sz w:val="23"/>
          <w:szCs w:val="23"/>
        </w:rPr>
        <w:t>Toute</w:t>
      </w:r>
      <w:proofErr w:type="spellEnd"/>
      <w:r w:rsidRPr="006A264E">
        <w:rPr>
          <w:rFonts w:ascii="Bookman Old Style" w:hAnsi="Bookman Old Style"/>
          <w:color w:val="000000" w:themeColor="text1"/>
          <w:sz w:val="23"/>
          <w:szCs w:val="23"/>
        </w:rPr>
        <w:t xml:space="preserve"> remise de pénalités ne peut intervenir qu’après avis de l’organisme chargé de la régulation des marchés publics requis par le Maître d’Ouvrage ou le Maître d’Ouvrage Délégué.</w:t>
      </w:r>
    </w:p>
    <w:p w14:paraId="41B575D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9763369"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35 Règlement en cas de groupement d’entreprises et de sous-traitance</w:t>
      </w:r>
    </w:p>
    <w:p w14:paraId="769F2FF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3FF0080"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35.1. En cas de groupement solidaire d’entreprises les paiements sont effectués dans le compte indiqué dans la</w:t>
      </w:r>
      <w:bookmarkStart w:id="59" w:name="page118"/>
      <w:bookmarkEnd w:id="59"/>
      <w:r w:rsidR="00E45849" w:rsidRPr="006A264E">
        <w:rPr>
          <w:rFonts w:ascii="Bookman Old Style" w:hAnsi="Bookman Old Style"/>
          <w:color w:val="000000" w:themeColor="text1"/>
          <w:sz w:val="23"/>
          <w:szCs w:val="23"/>
        </w:rPr>
        <w:t xml:space="preserve"> so</w:t>
      </w:r>
      <w:r w:rsidRPr="006A264E">
        <w:rPr>
          <w:rFonts w:ascii="Bookman Old Style" w:hAnsi="Bookman Old Style"/>
          <w:color w:val="000000" w:themeColor="text1"/>
          <w:sz w:val="23"/>
          <w:szCs w:val="23"/>
        </w:rPr>
        <w:t>umission soit au nom du groupement, soit au nom du mandataire [</w:t>
      </w:r>
      <w:r w:rsidRPr="006A264E">
        <w:rPr>
          <w:rFonts w:ascii="Bookman Old Style" w:hAnsi="Bookman Old Style"/>
          <w:i/>
          <w:color w:val="000000" w:themeColor="text1"/>
          <w:sz w:val="23"/>
          <w:szCs w:val="23"/>
        </w:rPr>
        <w:t>à préciser le cas échéant</w:t>
      </w:r>
      <w:r w:rsidR="00E45849" w:rsidRPr="006A264E">
        <w:rPr>
          <w:rFonts w:ascii="Bookman Old Style" w:hAnsi="Bookman Old Style"/>
          <w:color w:val="000000" w:themeColor="text1"/>
          <w:sz w:val="23"/>
          <w:szCs w:val="23"/>
        </w:rPr>
        <w:t>].</w:t>
      </w:r>
    </w:p>
    <w:p w14:paraId="78C30125"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En cas de groupement conjoint, les paiements seront effectués dans les différents comptes des cotraitants de la manière suivante : [</w:t>
      </w:r>
      <w:r w:rsidRPr="006A264E">
        <w:rPr>
          <w:rFonts w:ascii="Bookman Old Style" w:hAnsi="Bookman Old Style"/>
          <w:i/>
          <w:color w:val="000000" w:themeColor="text1"/>
          <w:sz w:val="23"/>
          <w:szCs w:val="23"/>
        </w:rPr>
        <w:t>à préciser le cas échéant</w:t>
      </w:r>
      <w:r w:rsidRPr="006A264E">
        <w:rPr>
          <w:rFonts w:ascii="Bookman Old Style" w:hAnsi="Bookman Old Style"/>
          <w:color w:val="000000" w:themeColor="text1"/>
          <w:sz w:val="23"/>
          <w:szCs w:val="23"/>
        </w:rPr>
        <w:t>].</w:t>
      </w:r>
    </w:p>
    <w:p w14:paraId="6C0FCFB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59F9ED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479D09A6"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L’Entreprise principale dispose d’un délai maximal de trente (30) jours ouvrables à compter de la date de rémunération de la facture des prestations exécutées et réceptionnées pour effectuer le paiement du sous-traitant. 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F9E78E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D921A0C"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36- Régime fiscal et douanier</w:t>
      </w:r>
    </w:p>
    <w:p w14:paraId="68FE4B9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EA7158E"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marché est soumis au régime fiscal et douanier en vigueur dans la république du Cameroun. Le marché est conclu tout taxes comprises, conformément à la loi n°…………… du …. Portant loi de finances de la République</w:t>
      </w:r>
      <w:r w:rsidR="00E45849" w:rsidRPr="006A264E">
        <w:rPr>
          <w:rFonts w:ascii="Bookman Old Style" w:hAnsi="Bookman Old Style"/>
          <w:color w:val="000000" w:themeColor="text1"/>
          <w:sz w:val="23"/>
          <w:szCs w:val="23"/>
        </w:rPr>
        <w:t xml:space="preserve"> </w:t>
      </w:r>
      <w:r w:rsidRPr="006A264E">
        <w:rPr>
          <w:rFonts w:ascii="Bookman Old Style" w:hAnsi="Bookman Old Style"/>
          <w:color w:val="000000" w:themeColor="text1"/>
          <w:sz w:val="23"/>
          <w:szCs w:val="23"/>
        </w:rPr>
        <w:t>du Cameroun pour l’exercice ……et au Code Général des Impôts qui définissent les modalités de mise en œuvre</w:t>
      </w:r>
      <w:r w:rsidR="00E45849" w:rsidRPr="006A264E">
        <w:rPr>
          <w:rFonts w:ascii="Bookman Old Style" w:hAnsi="Bookman Old Style"/>
          <w:color w:val="000000" w:themeColor="text1"/>
          <w:sz w:val="23"/>
          <w:szCs w:val="23"/>
        </w:rPr>
        <w:t xml:space="preserve"> d</w:t>
      </w:r>
      <w:r w:rsidRPr="006A264E">
        <w:rPr>
          <w:rFonts w:ascii="Bookman Old Style" w:hAnsi="Bookman Old Style"/>
          <w:color w:val="000000" w:themeColor="text1"/>
          <w:sz w:val="23"/>
          <w:szCs w:val="23"/>
        </w:rPr>
        <w:t>u rég</w:t>
      </w:r>
      <w:r w:rsidR="00E45849" w:rsidRPr="006A264E">
        <w:rPr>
          <w:rFonts w:ascii="Bookman Old Style" w:hAnsi="Bookman Old Style"/>
          <w:color w:val="000000" w:themeColor="text1"/>
          <w:sz w:val="23"/>
          <w:szCs w:val="23"/>
        </w:rPr>
        <w:t>ime fiscal des Marchés Publics.</w:t>
      </w:r>
    </w:p>
    <w:p w14:paraId="6AF2D4C8"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fiscalité applicable au prés</w:t>
      </w:r>
      <w:r w:rsidR="00E45849" w:rsidRPr="006A264E">
        <w:rPr>
          <w:rFonts w:ascii="Bookman Old Style" w:hAnsi="Bookman Old Style"/>
          <w:color w:val="000000" w:themeColor="text1"/>
          <w:sz w:val="23"/>
          <w:szCs w:val="23"/>
        </w:rPr>
        <w:t>ent marché comporte notamment :</w:t>
      </w:r>
    </w:p>
    <w:p w14:paraId="00D9E197" w14:textId="2393BBBC" w:rsidR="0021670A" w:rsidRPr="006A264E" w:rsidRDefault="0021670A" w:rsidP="00917F6D">
      <w:pPr>
        <w:numPr>
          <w:ilvl w:val="0"/>
          <w:numId w:val="124"/>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Des impôts et taxes relatifs aux bénéfices industriels et commerciaux, y compris l’AIR qui constitue un précompte sur l’impôt des </w:t>
      </w:r>
      <w:r w:rsidR="00B92C09" w:rsidRPr="006A264E">
        <w:rPr>
          <w:rFonts w:ascii="Bookman Old Style" w:hAnsi="Bookman Old Style"/>
          <w:color w:val="000000" w:themeColor="text1"/>
          <w:sz w:val="23"/>
          <w:szCs w:val="23"/>
        </w:rPr>
        <w:t>sociétés ;</w:t>
      </w:r>
    </w:p>
    <w:p w14:paraId="18B2D148" w14:textId="28914D66" w:rsidR="0021670A" w:rsidRPr="006A264E" w:rsidRDefault="0021670A" w:rsidP="00917F6D">
      <w:pPr>
        <w:numPr>
          <w:ilvl w:val="0"/>
          <w:numId w:val="124"/>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Des droits d’enregistrement calculés conformément aux stipulations du code des </w:t>
      </w:r>
      <w:r w:rsidR="00B92C09" w:rsidRPr="006A264E">
        <w:rPr>
          <w:rFonts w:ascii="Bookman Old Style" w:hAnsi="Bookman Old Style"/>
          <w:color w:val="000000" w:themeColor="text1"/>
          <w:sz w:val="23"/>
          <w:szCs w:val="23"/>
        </w:rPr>
        <w:t>impôts ;</w:t>
      </w:r>
    </w:p>
    <w:p w14:paraId="48DA2469" w14:textId="384F3461" w:rsidR="0021670A" w:rsidRPr="006A264E" w:rsidRDefault="0021670A" w:rsidP="00917F6D">
      <w:pPr>
        <w:numPr>
          <w:ilvl w:val="0"/>
          <w:numId w:val="124"/>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Des droits et taxes attachés à la réalisation des prestations prévues par le </w:t>
      </w:r>
      <w:r w:rsidR="00B92C09" w:rsidRPr="006A264E">
        <w:rPr>
          <w:rFonts w:ascii="Bookman Old Style" w:hAnsi="Bookman Old Style"/>
          <w:color w:val="000000" w:themeColor="text1"/>
          <w:sz w:val="23"/>
          <w:szCs w:val="23"/>
        </w:rPr>
        <w:t>marché :</w:t>
      </w:r>
    </w:p>
    <w:p w14:paraId="4C5C7370" w14:textId="77777777" w:rsidR="0021670A" w:rsidRPr="006A264E" w:rsidRDefault="0021670A" w:rsidP="00917F6D">
      <w:pPr>
        <w:pStyle w:val="Paragraphedeliste"/>
        <w:numPr>
          <w:ilvl w:val="0"/>
          <w:numId w:val="124"/>
        </w:numPr>
        <w:spacing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Des droits et taxes d’entrée sur le territoire camerounais (droits de douanes, TVA, taxe informatique);</w:t>
      </w:r>
    </w:p>
    <w:p w14:paraId="5D1235DA" w14:textId="77777777" w:rsidR="0021670A" w:rsidRPr="006A264E" w:rsidRDefault="0021670A" w:rsidP="00917F6D">
      <w:pPr>
        <w:pStyle w:val="Paragraphedeliste"/>
        <w:numPr>
          <w:ilvl w:val="0"/>
          <w:numId w:val="124"/>
        </w:numPr>
        <w:spacing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Des droits et taxes communaux,</w:t>
      </w:r>
    </w:p>
    <w:p w14:paraId="4E34BCBF" w14:textId="77777777" w:rsidR="0021670A" w:rsidRPr="006A264E" w:rsidRDefault="0021670A" w:rsidP="00917F6D">
      <w:pPr>
        <w:pStyle w:val="Paragraphedeliste"/>
        <w:numPr>
          <w:ilvl w:val="0"/>
          <w:numId w:val="124"/>
        </w:numPr>
        <w:spacing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Des droits et taxes relatifs aux prélèvements des matériaux et d’eau.</w:t>
      </w:r>
    </w:p>
    <w:p w14:paraId="5839DB1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E976DFB"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Ces éléments doivent être intégrés dans les charges que le cocontractant impute sur ses coûts d’intervention et constituer l’un des éléments des so</w:t>
      </w:r>
      <w:r w:rsidR="00F53318" w:rsidRPr="006A264E">
        <w:rPr>
          <w:rFonts w:ascii="Bookman Old Style" w:hAnsi="Bookman Old Style"/>
          <w:color w:val="000000" w:themeColor="text1"/>
          <w:sz w:val="23"/>
          <w:szCs w:val="23"/>
        </w:rPr>
        <w:t>us-détails des prix hors taxes.</w:t>
      </w:r>
    </w:p>
    <w:p w14:paraId="0E4794EE" w14:textId="77777777" w:rsidR="00B92C09" w:rsidRPr="006A264E" w:rsidRDefault="00B92C09" w:rsidP="00917F6D">
      <w:pPr>
        <w:spacing w:after="0" w:line="276" w:lineRule="auto"/>
        <w:jc w:val="both"/>
        <w:rPr>
          <w:rFonts w:ascii="Bookman Old Style" w:hAnsi="Bookman Old Style"/>
          <w:color w:val="000000" w:themeColor="text1"/>
          <w:sz w:val="23"/>
          <w:szCs w:val="23"/>
        </w:rPr>
      </w:pPr>
    </w:p>
    <w:p w14:paraId="5263017C" w14:textId="77777777" w:rsidR="00C901B3"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prix TTC s’entend TVA incluse.</w:t>
      </w:r>
      <w:r w:rsidR="00C901B3" w:rsidRPr="006A264E">
        <w:rPr>
          <w:rFonts w:ascii="Bookman Old Style" w:hAnsi="Bookman Old Style"/>
          <w:color w:val="000000" w:themeColor="text1"/>
          <w:sz w:val="23"/>
          <w:szCs w:val="23"/>
        </w:rPr>
        <w:t xml:space="preserve"> </w:t>
      </w:r>
    </w:p>
    <w:p w14:paraId="3B3CE0F1" w14:textId="77777777" w:rsidR="0021670A" w:rsidRPr="006A264E" w:rsidRDefault="00F53318"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Sauf</w:t>
      </w:r>
      <w:r w:rsidR="0021670A" w:rsidRPr="006A264E">
        <w:rPr>
          <w:rFonts w:ascii="Bookman Old Style" w:hAnsi="Bookman Old Style"/>
          <w:color w:val="000000" w:themeColor="text1"/>
          <w:sz w:val="23"/>
          <w:szCs w:val="23"/>
        </w:rPr>
        <w:t xml:space="preserve"> mention spécifique contraire figurant au Marché, le cocontractant devra supporter et payer to</w:t>
      </w:r>
      <w:r w:rsidR="00C901B3" w:rsidRPr="006A264E">
        <w:rPr>
          <w:rFonts w:ascii="Bookman Old Style" w:hAnsi="Bookman Old Style"/>
          <w:color w:val="000000" w:themeColor="text1"/>
          <w:sz w:val="23"/>
          <w:szCs w:val="23"/>
        </w:rPr>
        <w:t>us droits, taxes,</w:t>
      </w:r>
      <w:bookmarkStart w:id="60" w:name="page119"/>
      <w:bookmarkEnd w:id="60"/>
      <w:r w:rsidR="00C901B3" w:rsidRPr="006A264E">
        <w:rPr>
          <w:rFonts w:ascii="Bookman Old Style" w:hAnsi="Bookman Old Style"/>
          <w:color w:val="000000" w:themeColor="text1"/>
          <w:sz w:val="23"/>
          <w:szCs w:val="23"/>
        </w:rPr>
        <w:t xml:space="preserve"> im</w:t>
      </w:r>
      <w:r w:rsidR="0021670A" w:rsidRPr="006A264E">
        <w:rPr>
          <w:rFonts w:ascii="Bookman Old Style" w:hAnsi="Bookman Old Style"/>
          <w:color w:val="000000" w:themeColor="text1"/>
          <w:sz w:val="23"/>
          <w:szCs w:val="23"/>
        </w:rPr>
        <w:t>pôts et charges lui incombant</w:t>
      </w:r>
      <w:r w:rsidR="00C901B3" w:rsidRPr="006A264E">
        <w:rPr>
          <w:rFonts w:ascii="Bookman Old Style" w:hAnsi="Bookman Old Style"/>
          <w:color w:val="000000" w:themeColor="text1"/>
          <w:sz w:val="23"/>
          <w:szCs w:val="23"/>
        </w:rPr>
        <w:t xml:space="preserve"> ainsi qu’à ses sous-traitants.</w:t>
      </w:r>
    </w:p>
    <w:p w14:paraId="7FB8E266" w14:textId="77777777" w:rsidR="00B92C09" w:rsidRPr="006A264E" w:rsidRDefault="00B92C09" w:rsidP="00917F6D">
      <w:pPr>
        <w:spacing w:after="0" w:line="276" w:lineRule="auto"/>
        <w:jc w:val="both"/>
        <w:rPr>
          <w:rFonts w:ascii="Bookman Old Style" w:hAnsi="Bookman Old Style"/>
          <w:color w:val="000000" w:themeColor="text1"/>
          <w:sz w:val="23"/>
          <w:szCs w:val="23"/>
        </w:rPr>
      </w:pPr>
    </w:p>
    <w:p w14:paraId="298E50CC"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37- Timbres et enregistrement des marchés</w:t>
      </w:r>
    </w:p>
    <w:p w14:paraId="53BE7461"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C839803"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Sept (07) exemplaires originaux du marché seront timbrés et enregistrés par les soins et aux frais du cocontractant, conformément à la règleme</w:t>
      </w:r>
      <w:r w:rsidR="00C901B3" w:rsidRPr="006A264E">
        <w:rPr>
          <w:rFonts w:ascii="Bookman Old Style" w:hAnsi="Bookman Old Style"/>
          <w:color w:val="000000" w:themeColor="text1"/>
          <w:sz w:val="23"/>
          <w:szCs w:val="23"/>
        </w:rPr>
        <w:t>ntation en vigueur au Cameroun.</w:t>
      </w:r>
    </w:p>
    <w:p w14:paraId="4B6D6C4F" w14:textId="77777777" w:rsidR="000A3562" w:rsidRPr="006A264E" w:rsidRDefault="000A3562" w:rsidP="00917F6D">
      <w:pPr>
        <w:spacing w:after="0" w:line="276" w:lineRule="auto"/>
        <w:jc w:val="both"/>
        <w:rPr>
          <w:rFonts w:ascii="Bookman Old Style" w:hAnsi="Bookman Old Style"/>
          <w:color w:val="000000" w:themeColor="text1"/>
          <w:sz w:val="23"/>
          <w:szCs w:val="23"/>
        </w:rPr>
      </w:pPr>
    </w:p>
    <w:p w14:paraId="3FE0EE0A"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CHAPITRE V. DISPOSITIONS DIVERSES</w:t>
      </w:r>
    </w:p>
    <w:p w14:paraId="3318B93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6866D0A"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38- Résiliation du marché</w:t>
      </w:r>
    </w:p>
    <w:p w14:paraId="7E11EE5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0F1C4BF"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38.1 Le marché est résilié de plein droit dans l’un des cas suivants :</w:t>
      </w:r>
    </w:p>
    <w:p w14:paraId="261582F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24E24AF"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Décès du titulaire du marché. Dans ce cas, le Maître d’Ouvrage ou le Maître d’Ouvrage Délégué peut, s’il y a lieu, autoriser que soient acceptées les propositions présentées par les ayant droits pour la continuation des prestations ;</w:t>
      </w:r>
    </w:p>
    <w:p w14:paraId="2AE2171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E9C3B60"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Faillite du titulaire du marché. Dans ce cas, le Maître d’Ouvrage ou le Maître d’Ouvrage Délégué peut accepter s’il y a lieu, des propositions qui peuvent être présentées par les créanciers pour la continuation des prestations ;</w:t>
      </w:r>
    </w:p>
    <w:p w14:paraId="0A9E94F0"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0C48479"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Liquidation judiciaire, si le co-contractant de l’Administration n’est pas autorisé par le tribunal à continuer l’exploitation de son entreprise ;</w:t>
      </w:r>
    </w:p>
    <w:p w14:paraId="0E1ABBC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2A35089"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En cas de sous-traitance, de cotraitance ou de sous-commande sans autorisation préalable du Maître d’Ouvrage ou du Maître d’Ouvrage Délégué ;</w:t>
      </w:r>
    </w:p>
    <w:p w14:paraId="3E556B6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E071A03"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Défaillance du cocontractant de l’Administration dûment notifiée à ce dernier par le Maître d’Ouvrage ou le Maître d’Ouvrage Délégué par ordre de service valant mise en demeure et la carence constatée ;</w:t>
      </w:r>
    </w:p>
    <w:p w14:paraId="217DCC58"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2150B21"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Non-respect de la législation ou de la réglementation du travail ;</w:t>
      </w:r>
    </w:p>
    <w:p w14:paraId="2C58F5E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BDECE79"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Variation importante des prix dans les conditions définies par le cahier des clauses administratives générales, suite à la modification des conditions économiques ou des quantités initiales du marché ;</w:t>
      </w:r>
    </w:p>
    <w:p w14:paraId="5DA3E833"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40FCA43" w14:textId="77777777" w:rsidR="0021670A" w:rsidRPr="006A264E" w:rsidRDefault="0021670A" w:rsidP="00917F6D">
      <w:pPr>
        <w:numPr>
          <w:ilvl w:val="0"/>
          <w:numId w:val="78"/>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Manœuvres frauduleuses et corruption dûment constatées.</w:t>
      </w:r>
    </w:p>
    <w:p w14:paraId="1CCF4F19"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81A352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38.2</w:t>
      </w:r>
      <w:r w:rsidRPr="006A264E">
        <w:rPr>
          <w:rFonts w:ascii="Bookman Old Style" w:hAnsi="Bookman Old Style"/>
          <w:color w:val="000000" w:themeColor="text1"/>
          <w:sz w:val="23"/>
          <w:szCs w:val="23"/>
        </w:rPr>
        <w:t xml:space="preserve"> </w:t>
      </w:r>
      <w:r w:rsidRPr="006A264E">
        <w:rPr>
          <w:rFonts w:ascii="Bookman Old Style" w:hAnsi="Bookman Old Style"/>
          <w:b/>
          <w:color w:val="000000" w:themeColor="text1"/>
          <w:sz w:val="23"/>
          <w:szCs w:val="23"/>
        </w:rPr>
        <w:t>Le marché peut également être résilié dans les conditions stipulées dans le CCAG, notamment dans l’un des cas suivants</w:t>
      </w:r>
      <w:r w:rsidRPr="006A264E">
        <w:rPr>
          <w:rFonts w:ascii="Bookman Old Style" w:hAnsi="Bookman Old Style"/>
          <w:color w:val="000000" w:themeColor="text1"/>
          <w:sz w:val="23"/>
          <w:szCs w:val="23"/>
        </w:rPr>
        <w:t xml:space="preserve"> :</w:t>
      </w:r>
    </w:p>
    <w:p w14:paraId="007595B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39FDA669" w14:textId="77777777" w:rsidR="0021670A" w:rsidRPr="006A264E" w:rsidRDefault="0021670A" w:rsidP="00917F6D">
      <w:pPr>
        <w:numPr>
          <w:ilvl w:val="0"/>
          <w:numId w:val="79"/>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Retard dans les prestations entraînant des pénalités au-delàde10% du montant des prestations ;</w:t>
      </w:r>
    </w:p>
    <w:p w14:paraId="52E5D992" w14:textId="77777777" w:rsidR="0021670A" w:rsidRPr="006A264E" w:rsidRDefault="0021670A" w:rsidP="00917F6D">
      <w:pPr>
        <w:numPr>
          <w:ilvl w:val="0"/>
          <w:numId w:val="79"/>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Refus de la reprise des prestations non conformes ;</w:t>
      </w:r>
    </w:p>
    <w:p w14:paraId="56D889A8" w14:textId="77777777" w:rsidR="00E45849" w:rsidRPr="006A264E" w:rsidRDefault="0021670A" w:rsidP="00917F6D">
      <w:pPr>
        <w:numPr>
          <w:ilvl w:val="0"/>
          <w:numId w:val="8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 xml:space="preserve">Ajournement ou interruption prolongée décidée par le Maitre d’Ouvrage </w:t>
      </w:r>
      <w:r w:rsidR="00E45849" w:rsidRPr="006A264E">
        <w:rPr>
          <w:rFonts w:ascii="Bookman Old Style" w:hAnsi="Bookman Old Style"/>
          <w:color w:val="000000" w:themeColor="text1"/>
          <w:sz w:val="23"/>
          <w:szCs w:val="23"/>
        </w:rPr>
        <w:t>ou le Maitre d’Ouvrage Délégué,</w:t>
      </w:r>
      <w:bookmarkStart w:id="61" w:name="page120"/>
      <w:bookmarkEnd w:id="61"/>
      <w:r w:rsidR="00E45849" w:rsidRPr="006A264E">
        <w:rPr>
          <w:rFonts w:ascii="Bookman Old Style" w:hAnsi="Bookman Old Style"/>
          <w:color w:val="000000" w:themeColor="text1"/>
          <w:sz w:val="23"/>
          <w:szCs w:val="23"/>
        </w:rPr>
        <w:t xml:space="preserve"> </w:t>
      </w:r>
    </w:p>
    <w:p w14:paraId="4C25E725" w14:textId="77777777" w:rsidR="0021670A" w:rsidRPr="006A264E" w:rsidRDefault="0021670A" w:rsidP="00917F6D">
      <w:pPr>
        <w:numPr>
          <w:ilvl w:val="0"/>
          <w:numId w:val="8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Non-paiement persistant des prestations</w:t>
      </w:r>
      <w:r w:rsidR="00E45849" w:rsidRPr="006A264E">
        <w:rPr>
          <w:rFonts w:ascii="Bookman Old Style" w:hAnsi="Bookman Old Style"/>
          <w:color w:val="000000" w:themeColor="text1"/>
          <w:sz w:val="23"/>
          <w:szCs w:val="23"/>
        </w:rPr>
        <w:t>,</w:t>
      </w:r>
    </w:p>
    <w:p w14:paraId="65214C9B" w14:textId="77777777" w:rsidR="0021670A" w:rsidRPr="006A264E" w:rsidRDefault="0021670A" w:rsidP="00917F6D">
      <w:pPr>
        <w:numPr>
          <w:ilvl w:val="0"/>
          <w:numId w:val="80"/>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Motif d’intérêt général</w:t>
      </w:r>
    </w:p>
    <w:p w14:paraId="4984D22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077F78C4"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b/>
          <w:color w:val="000000" w:themeColor="text1"/>
          <w:sz w:val="23"/>
          <w:szCs w:val="23"/>
        </w:rPr>
        <w:t>38.3</w:t>
      </w:r>
      <w:r w:rsidRPr="006A264E">
        <w:rPr>
          <w:rFonts w:ascii="Bookman Old Style" w:hAnsi="Bookman Old Style"/>
          <w:color w:val="000000" w:themeColor="text1"/>
          <w:sz w:val="23"/>
          <w:szCs w:val="23"/>
        </w:rPr>
        <w:t xml:space="preserve"> </w:t>
      </w:r>
      <w:r w:rsidRPr="006A264E">
        <w:rPr>
          <w:rFonts w:ascii="Bookman Old Style" w:hAnsi="Bookman Old Style"/>
          <w:b/>
          <w:color w:val="000000" w:themeColor="text1"/>
          <w:sz w:val="23"/>
          <w:szCs w:val="23"/>
        </w:rPr>
        <w:t>Le marché peut également être résilié dans les conditions stipulées dans le CCAG, notamment dans l’un des cas suivants</w:t>
      </w:r>
      <w:r w:rsidRPr="006A264E">
        <w:rPr>
          <w:rFonts w:ascii="Bookman Old Style" w:hAnsi="Bookman Old Style"/>
          <w:color w:val="000000" w:themeColor="text1"/>
          <w:sz w:val="23"/>
          <w:szCs w:val="23"/>
        </w:rPr>
        <w:t xml:space="preserve"> :</w:t>
      </w:r>
    </w:p>
    <w:p w14:paraId="4048B312"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00A9866" w14:textId="77777777" w:rsidR="0021670A" w:rsidRPr="006A264E" w:rsidRDefault="0021670A" w:rsidP="00917F6D">
      <w:pPr>
        <w:numPr>
          <w:ilvl w:val="1"/>
          <w:numId w:val="81"/>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En cas de force majeure et après avis de l’Autorité chargée des marchés publics en l’absence de toute responsabilité du cocontractant de l’administration sans préjudice des indemnités auxquels ce dernier peut prétendre ;</w:t>
      </w:r>
    </w:p>
    <w:p w14:paraId="7185593E" w14:textId="77777777" w:rsidR="0021670A" w:rsidRPr="006A264E" w:rsidRDefault="0021670A" w:rsidP="00917F6D">
      <w:pPr>
        <w:numPr>
          <w:ilvl w:val="0"/>
          <w:numId w:val="82"/>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Non-paiement persistant des prestations</w:t>
      </w:r>
    </w:p>
    <w:p w14:paraId="23BD97B6" w14:textId="77777777" w:rsidR="0021670A" w:rsidRPr="006A264E" w:rsidRDefault="0021670A" w:rsidP="00917F6D">
      <w:pPr>
        <w:numPr>
          <w:ilvl w:val="0"/>
          <w:numId w:val="82"/>
        </w:num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Motif d’intérêt général</w:t>
      </w:r>
    </w:p>
    <w:p w14:paraId="4CD13A4F" w14:textId="77777777" w:rsidR="0056421E" w:rsidRPr="006A264E" w:rsidRDefault="0056421E" w:rsidP="00917F6D">
      <w:pPr>
        <w:spacing w:after="0" w:line="276" w:lineRule="auto"/>
        <w:jc w:val="both"/>
        <w:rPr>
          <w:rFonts w:ascii="Bookman Old Style" w:hAnsi="Bookman Old Style"/>
          <w:b/>
          <w:color w:val="000000" w:themeColor="text1"/>
          <w:sz w:val="23"/>
          <w:szCs w:val="23"/>
        </w:rPr>
      </w:pPr>
    </w:p>
    <w:p w14:paraId="1AFB059D" w14:textId="2CC2EB7F"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39- Cas de force majeure</w:t>
      </w:r>
    </w:p>
    <w:p w14:paraId="2B13248A"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186D8712"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3CE37536"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D1470E1"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Aux fins du présent marché, la « force majeure » désigne </w:t>
      </w:r>
      <w:r w:rsidRPr="006A264E">
        <w:rPr>
          <w:rFonts w:ascii="Bookman Old Style" w:hAnsi="Bookman Old Style"/>
          <w:i/>
          <w:color w:val="000000" w:themeColor="text1"/>
          <w:sz w:val="23"/>
          <w:szCs w:val="23"/>
        </w:rPr>
        <w:t>[Préciser les dispositions du CCAG et certaines situations particulières le cas échéant]</w:t>
      </w:r>
    </w:p>
    <w:p w14:paraId="143B66E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5E71C1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Les cas de force majeure seront constatés conformément aux dispositions du CCAG. Il appartient au Maître d’Ouvrage d’apprécier le caractère de force majeure et les justificatifs fournis.</w:t>
      </w:r>
    </w:p>
    <w:p w14:paraId="4E2E2B7F"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5C47925C" w14:textId="77777777" w:rsidR="0021670A"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Dans le cas où l’entrepreneur invoquerait le cas de force majeure relevant des conditions météorologiques, les seuils en deçà desquels aucune réclamation ne sera admise sont :</w:t>
      </w:r>
    </w:p>
    <w:p w14:paraId="40C6AA7D"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208759CD" w14:textId="77777777" w:rsidR="0021670A" w:rsidRPr="006A264E" w:rsidRDefault="0021670A" w:rsidP="00917F6D">
      <w:pPr>
        <w:pStyle w:val="Paragraphedeliste"/>
        <w:numPr>
          <w:ilvl w:val="0"/>
          <w:numId w:val="123"/>
        </w:numPr>
        <w:spacing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Pluie : 200 millimètres en 24 heures ;</w:t>
      </w:r>
    </w:p>
    <w:p w14:paraId="499C5E68" w14:textId="77777777" w:rsidR="0021670A" w:rsidRPr="006A264E" w:rsidRDefault="0021670A" w:rsidP="00917F6D">
      <w:pPr>
        <w:pStyle w:val="Paragraphedeliste"/>
        <w:numPr>
          <w:ilvl w:val="0"/>
          <w:numId w:val="123"/>
        </w:numPr>
        <w:spacing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Vent : 40 mètres par seconde ;</w:t>
      </w:r>
    </w:p>
    <w:p w14:paraId="0C49E47F" w14:textId="77777777" w:rsidR="0021670A" w:rsidRPr="006A264E" w:rsidRDefault="0021670A" w:rsidP="00917F6D">
      <w:pPr>
        <w:pStyle w:val="Paragraphedeliste"/>
        <w:numPr>
          <w:ilvl w:val="0"/>
          <w:numId w:val="123"/>
        </w:numPr>
        <w:spacing w:line="276" w:lineRule="auto"/>
        <w:jc w:val="both"/>
        <w:rPr>
          <w:rFonts w:ascii="Bookman Old Style" w:hAnsi="Bookman Old Style"/>
          <w:b/>
          <w:color w:val="000000" w:themeColor="text1"/>
          <w:sz w:val="23"/>
          <w:szCs w:val="23"/>
        </w:rPr>
      </w:pPr>
      <w:r w:rsidRPr="006A264E">
        <w:rPr>
          <w:rFonts w:ascii="Bookman Old Style" w:hAnsi="Bookman Old Style"/>
          <w:i/>
          <w:color w:val="000000" w:themeColor="text1"/>
          <w:sz w:val="23"/>
          <w:szCs w:val="23"/>
        </w:rPr>
        <w:t>Crue : la crue de fréquence décennale.</w:t>
      </w:r>
    </w:p>
    <w:p w14:paraId="09CF9E14"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7CF012BE"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40- Différends et litiges</w:t>
      </w:r>
    </w:p>
    <w:p w14:paraId="210C0D0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665D28F3" w14:textId="77777777" w:rsidR="0021670A" w:rsidRPr="006A264E" w:rsidRDefault="0021670A" w:rsidP="00917F6D">
      <w:pPr>
        <w:spacing w:after="0" w:line="276" w:lineRule="auto"/>
        <w:jc w:val="both"/>
        <w:rPr>
          <w:rFonts w:ascii="Bookman Old Style" w:hAnsi="Bookman Old Style"/>
          <w:i/>
          <w:color w:val="000000" w:themeColor="text1"/>
          <w:sz w:val="23"/>
          <w:szCs w:val="23"/>
        </w:rPr>
      </w:pPr>
      <w:r w:rsidRPr="006A264E">
        <w:rPr>
          <w:rFonts w:ascii="Bookman Old Style" w:hAnsi="Bookman Old Style"/>
          <w:color w:val="000000" w:themeColor="text1"/>
          <w:sz w:val="23"/>
          <w:szCs w:val="23"/>
        </w:rPr>
        <w:t xml:space="preserve">Les différends ou litiges nés de l’exécution du présent marché peuvent faire l’objet d’un règlement à l’amiable. Lorsqu’aucune solution amiable ne peut être apportée au différend, celui-ci est porté devant la juridiction Camerounaise compétente, sous réserve des dispositions suivantes : </w:t>
      </w:r>
      <w:r w:rsidRPr="006A264E">
        <w:rPr>
          <w:rFonts w:ascii="Bookman Old Style" w:hAnsi="Bookman Old Style"/>
          <w:i/>
          <w:color w:val="000000" w:themeColor="text1"/>
          <w:sz w:val="23"/>
          <w:szCs w:val="23"/>
        </w:rPr>
        <w:t>[A remplir, le cas échéant]</w:t>
      </w:r>
    </w:p>
    <w:p w14:paraId="1EF8D6D5"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B567A14" w14:textId="77777777" w:rsidR="0021670A" w:rsidRPr="006A264E" w:rsidRDefault="0021670A"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41- Edition et diffusion du présent marché</w:t>
      </w:r>
    </w:p>
    <w:p w14:paraId="4F961CCB" w14:textId="77777777" w:rsidR="0021670A" w:rsidRPr="006A264E" w:rsidRDefault="0021670A" w:rsidP="00917F6D">
      <w:pPr>
        <w:spacing w:after="0" w:line="276" w:lineRule="auto"/>
        <w:jc w:val="both"/>
        <w:rPr>
          <w:rFonts w:ascii="Bookman Old Style" w:hAnsi="Bookman Old Style"/>
          <w:color w:val="000000" w:themeColor="text1"/>
          <w:sz w:val="23"/>
          <w:szCs w:val="23"/>
        </w:rPr>
      </w:pPr>
    </w:p>
    <w:p w14:paraId="4CDB752E" w14:textId="77777777" w:rsidR="00C13098" w:rsidRPr="006A264E" w:rsidRDefault="0021670A"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La rédaction ou la mise en forme des documents constitutifs du marché sont assuré</w:t>
      </w:r>
      <w:r w:rsidR="00C13098" w:rsidRPr="006A264E">
        <w:rPr>
          <w:rFonts w:ascii="Bookman Old Style" w:hAnsi="Bookman Old Style"/>
          <w:color w:val="000000" w:themeColor="text1"/>
          <w:sz w:val="23"/>
          <w:szCs w:val="23"/>
        </w:rPr>
        <w:t xml:space="preserve">es par le Maître d’Ouvrage. </w:t>
      </w:r>
    </w:p>
    <w:p w14:paraId="1A2B52F6" w14:textId="77777777" w:rsidR="00C13098" w:rsidRPr="006A264E" w:rsidRDefault="00C13098"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Vingt (20) exemplaires du présent marché seront édités par les soins du prestataire et transmis au Maitre d’Ouvrage ou au Maître d’Ouvrage Délégué.</w:t>
      </w:r>
    </w:p>
    <w:p w14:paraId="542B0FF7" w14:textId="77777777" w:rsidR="0056421E" w:rsidRPr="006A264E" w:rsidRDefault="0056421E" w:rsidP="00917F6D">
      <w:pPr>
        <w:spacing w:after="0" w:line="276" w:lineRule="auto"/>
        <w:jc w:val="both"/>
        <w:rPr>
          <w:rFonts w:ascii="Bookman Old Style" w:hAnsi="Bookman Old Style"/>
          <w:color w:val="000000" w:themeColor="text1"/>
          <w:sz w:val="23"/>
          <w:szCs w:val="23"/>
        </w:rPr>
      </w:pPr>
    </w:p>
    <w:p w14:paraId="0B1A5467" w14:textId="77777777" w:rsidR="00C972AB" w:rsidRPr="006A264E" w:rsidRDefault="00C13098" w:rsidP="00917F6D">
      <w:pPr>
        <w:spacing w:after="0" w:line="276" w:lineRule="auto"/>
        <w:jc w:val="both"/>
        <w:rPr>
          <w:rFonts w:ascii="Bookman Old Style" w:hAnsi="Bookman Old Style"/>
          <w:b/>
          <w:color w:val="000000" w:themeColor="text1"/>
          <w:sz w:val="23"/>
          <w:szCs w:val="23"/>
        </w:rPr>
      </w:pPr>
      <w:r w:rsidRPr="006A264E">
        <w:rPr>
          <w:rFonts w:ascii="Bookman Old Style" w:hAnsi="Bookman Old Style"/>
          <w:b/>
          <w:color w:val="000000" w:themeColor="text1"/>
          <w:sz w:val="23"/>
          <w:szCs w:val="23"/>
        </w:rPr>
        <w:t>Article 42 et dernier : Validité et Entrée en vigueur du marché</w:t>
      </w:r>
    </w:p>
    <w:p w14:paraId="0C24AD44" w14:textId="77777777" w:rsidR="0021670A" w:rsidRPr="006A264E" w:rsidRDefault="00C13098" w:rsidP="00917F6D">
      <w:pPr>
        <w:spacing w:after="0" w:line="276" w:lineRule="auto"/>
        <w:jc w:val="both"/>
        <w:rPr>
          <w:rFonts w:ascii="Bookman Old Style" w:hAnsi="Bookman Old Style"/>
          <w:color w:val="000000" w:themeColor="text1"/>
          <w:sz w:val="23"/>
          <w:szCs w:val="23"/>
        </w:rPr>
      </w:pPr>
      <w:r w:rsidRPr="006A264E">
        <w:rPr>
          <w:rFonts w:ascii="Bookman Old Style" w:hAnsi="Bookman Old Style"/>
          <w:color w:val="000000" w:themeColor="text1"/>
          <w:sz w:val="23"/>
          <w:szCs w:val="23"/>
        </w:rPr>
        <w:t>Le présent marché ne deviendra définitif qu’après sa signature par le Maitre d’Ouvrage ou le Maître d’Ouvrage Délégué. Il entrera en vigueur dès sa notification au cocontractant.</w:t>
      </w:r>
      <w:bookmarkStart w:id="62" w:name="page121"/>
      <w:bookmarkEnd w:id="62"/>
    </w:p>
    <w:p w14:paraId="509C8FD0" w14:textId="77777777" w:rsidR="00054CBA" w:rsidRPr="006A264E" w:rsidRDefault="00054CBA" w:rsidP="00830665">
      <w:pPr>
        <w:spacing w:after="0" w:line="240" w:lineRule="auto"/>
        <w:jc w:val="both"/>
        <w:rPr>
          <w:rFonts w:ascii="Bookman Old Style" w:eastAsia="Times New Roman" w:hAnsi="Bookman Old Style" w:cs="Times New Roman"/>
          <w:b/>
          <w:color w:val="000000" w:themeColor="text1"/>
          <w:sz w:val="24"/>
          <w:szCs w:val="24"/>
          <w:u w:val="single"/>
          <w:lang w:eastAsia="fr-FR"/>
        </w:rPr>
      </w:pPr>
    </w:p>
    <w:p w14:paraId="2145F302" w14:textId="77777777" w:rsidR="00054CBA" w:rsidRPr="006A264E" w:rsidRDefault="00054CBA" w:rsidP="00830665">
      <w:pPr>
        <w:spacing w:after="0" w:line="240" w:lineRule="auto"/>
        <w:jc w:val="both"/>
        <w:rPr>
          <w:rFonts w:ascii="Bookman Old Style" w:eastAsia="Times New Roman" w:hAnsi="Bookman Old Style" w:cs="Times New Roman"/>
          <w:b/>
          <w:color w:val="000000" w:themeColor="text1"/>
          <w:sz w:val="24"/>
          <w:szCs w:val="24"/>
          <w:u w:val="single"/>
          <w:lang w:eastAsia="fr-FR"/>
        </w:rPr>
      </w:pPr>
    </w:p>
    <w:p w14:paraId="72F4C2E4" w14:textId="77777777" w:rsidR="00E65FF5" w:rsidRPr="006A264E" w:rsidRDefault="00E65FF5" w:rsidP="00053B69">
      <w:pPr>
        <w:spacing w:after="0" w:line="360" w:lineRule="auto"/>
        <w:jc w:val="both"/>
        <w:rPr>
          <w:rFonts w:ascii="Times New Roman" w:eastAsia="Times New Roman" w:hAnsi="Times New Roman" w:cs="Arial"/>
          <w:color w:val="000000" w:themeColor="text1"/>
          <w:sz w:val="24"/>
          <w:szCs w:val="20"/>
          <w:lang w:eastAsia="fr-FR"/>
        </w:rPr>
        <w:sectPr w:rsidR="00E65FF5" w:rsidRPr="006A264E" w:rsidSect="006A264E">
          <w:headerReference w:type="default" r:id="rId15"/>
          <w:footerReference w:type="default" r:id="rId16"/>
          <w:pgSz w:w="11900" w:h="16819"/>
          <w:pgMar w:top="1440" w:right="1139" w:bottom="408" w:left="1440" w:header="0" w:footer="0" w:gutter="0"/>
          <w:cols w:space="0" w:equalWidth="0">
            <w:col w:w="9320"/>
          </w:cols>
          <w:docGrid w:linePitch="360"/>
        </w:sectPr>
      </w:pPr>
    </w:p>
    <w:p w14:paraId="32E58A4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bookmarkStart w:id="63" w:name="page7"/>
      <w:bookmarkEnd w:id="63"/>
    </w:p>
    <w:p w14:paraId="2AF6C3E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7C61CE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650B02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0828BE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B3DFE8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45B34B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A0189F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816F23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57236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0F56D0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26453C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DEEAF8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8D12E7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BEFF28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F371AF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011BF4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E31ED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B2406F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02BDCD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DC3026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D4050B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76606E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02488A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49ACD8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1CC691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9E9AE7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4D5F95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FCB8C1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EC965FA" w14:textId="77777777" w:rsidR="00053B69" w:rsidRPr="006A264E" w:rsidRDefault="00053B69" w:rsidP="00053B69">
      <w:pPr>
        <w:spacing w:after="0" w:line="323" w:lineRule="exact"/>
        <w:rPr>
          <w:rFonts w:ascii="Times New Roman" w:eastAsia="Times New Roman" w:hAnsi="Times New Roman" w:cs="Arial"/>
          <w:color w:val="000000" w:themeColor="text1"/>
          <w:sz w:val="20"/>
          <w:szCs w:val="20"/>
          <w:lang w:eastAsia="fr-FR"/>
        </w:rPr>
      </w:pPr>
    </w:p>
    <w:p w14:paraId="0F5A270D" w14:textId="77777777" w:rsidR="00053B69" w:rsidRPr="006A264E" w:rsidRDefault="00053B69" w:rsidP="00053B69">
      <w:pPr>
        <w:tabs>
          <w:tab w:val="left" w:pos="2480"/>
        </w:tabs>
        <w:spacing w:after="0" w:line="0" w:lineRule="atLeast"/>
        <w:rPr>
          <w:rFonts w:ascii="Arial Narrow" w:eastAsia="Arial Narrow" w:hAnsi="Arial Narrow" w:cs="Arial"/>
          <w:b/>
          <w:color w:val="000000" w:themeColor="text1"/>
          <w:sz w:val="32"/>
          <w:szCs w:val="20"/>
          <w:lang w:eastAsia="fr-FR"/>
        </w:rPr>
      </w:pPr>
      <w:r w:rsidRPr="006A264E">
        <w:rPr>
          <w:rFonts w:ascii="Arial Narrow" w:eastAsia="Arial Narrow" w:hAnsi="Arial Narrow" w:cs="Arial"/>
          <w:b/>
          <w:color w:val="000000" w:themeColor="text1"/>
          <w:sz w:val="36"/>
          <w:szCs w:val="20"/>
          <w:lang w:eastAsia="fr-FR"/>
        </w:rPr>
        <w:t>PIÈCE N°5.</w:t>
      </w:r>
      <w:r w:rsidRPr="006A264E">
        <w:rPr>
          <w:rFonts w:ascii="Times New Roman" w:eastAsia="Times New Roman" w:hAnsi="Times New Roman" w:cs="Arial"/>
          <w:color w:val="000000" w:themeColor="text1"/>
          <w:sz w:val="20"/>
          <w:szCs w:val="20"/>
          <w:lang w:eastAsia="fr-FR"/>
        </w:rPr>
        <w:tab/>
      </w:r>
      <w:r w:rsidRPr="006A264E">
        <w:rPr>
          <w:rFonts w:ascii="Arial Narrow" w:eastAsia="Arial Narrow" w:hAnsi="Arial Narrow" w:cs="Arial"/>
          <w:b/>
          <w:color w:val="000000" w:themeColor="text1"/>
          <w:sz w:val="32"/>
          <w:szCs w:val="20"/>
          <w:lang w:eastAsia="fr-FR"/>
        </w:rPr>
        <w:t>CAHIER DES SPECIFICATIONS TECHNIQUES (CST)</w:t>
      </w:r>
    </w:p>
    <w:p w14:paraId="1098E1B0" w14:textId="77777777" w:rsidR="00053B69" w:rsidRPr="006A264E" w:rsidRDefault="00053B69" w:rsidP="00053B69">
      <w:pPr>
        <w:tabs>
          <w:tab w:val="left" w:pos="2480"/>
        </w:tabs>
        <w:spacing w:after="0" w:line="0" w:lineRule="atLeast"/>
        <w:rPr>
          <w:rFonts w:ascii="Arial Narrow" w:eastAsia="Arial Narrow" w:hAnsi="Arial Narrow" w:cs="Arial"/>
          <w:b/>
          <w:color w:val="000000" w:themeColor="text1"/>
          <w:sz w:val="32"/>
          <w:szCs w:val="20"/>
          <w:lang w:eastAsia="fr-FR"/>
        </w:rPr>
        <w:sectPr w:rsidR="00053B69" w:rsidRPr="006A264E">
          <w:pgSz w:w="12240" w:h="15840"/>
          <w:pgMar w:top="1440" w:right="1440" w:bottom="408" w:left="1440" w:header="0" w:footer="0" w:gutter="0"/>
          <w:cols w:space="0" w:equalWidth="0">
            <w:col w:w="9360"/>
          </w:cols>
          <w:docGrid w:linePitch="360"/>
        </w:sectPr>
      </w:pPr>
    </w:p>
    <w:p w14:paraId="5416C6B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8D374D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37163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35BB38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00294A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E0D083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00AEA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639D90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4477B2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54CFF1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5E38A8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545F6B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817BC7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1A66BE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886B07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2BE75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957045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A4D801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A3835C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973959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23F9A1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D06B64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70122F1" w14:textId="77777777" w:rsidR="00053B69" w:rsidRPr="006A264E" w:rsidRDefault="00053B69" w:rsidP="00D946C0">
      <w:pPr>
        <w:spacing w:after="0" w:line="0" w:lineRule="atLeast"/>
        <w:rPr>
          <w:rFonts w:ascii="Times New Roman" w:eastAsia="Times New Roman" w:hAnsi="Times New Roman" w:cs="Arial"/>
          <w:color w:val="000000" w:themeColor="text1"/>
          <w:sz w:val="24"/>
          <w:szCs w:val="20"/>
          <w:lang w:eastAsia="fr-FR"/>
        </w:rPr>
        <w:sectPr w:rsidR="00053B69" w:rsidRPr="006A264E">
          <w:type w:val="continuous"/>
          <w:pgSz w:w="12240" w:h="15840"/>
          <w:pgMar w:top="1440" w:right="1440" w:bottom="408" w:left="1440" w:header="0" w:footer="0" w:gutter="0"/>
          <w:cols w:space="0" w:equalWidth="0">
            <w:col w:w="9360"/>
          </w:cols>
          <w:docGrid w:linePitch="360"/>
        </w:sectPr>
      </w:pPr>
      <w:bookmarkStart w:id="64" w:name="page123"/>
      <w:bookmarkEnd w:id="64"/>
    </w:p>
    <w:p w14:paraId="3F3B4CBF" w14:textId="77777777" w:rsidR="00053B69" w:rsidRPr="006A264E" w:rsidRDefault="00053B69" w:rsidP="002D6B14">
      <w:pPr>
        <w:numPr>
          <w:ilvl w:val="0"/>
          <w:numId w:val="85"/>
        </w:numPr>
        <w:tabs>
          <w:tab w:val="left" w:pos="720"/>
        </w:tabs>
        <w:spacing w:after="0" w:line="0" w:lineRule="atLeast"/>
        <w:rPr>
          <w:rFonts w:ascii="Arial Narrow" w:eastAsia="Arial Narrow" w:hAnsi="Arial Narrow" w:cs="Arial"/>
          <w:b/>
          <w:color w:val="000000" w:themeColor="text1"/>
          <w:sz w:val="32"/>
          <w:szCs w:val="20"/>
          <w:lang w:eastAsia="fr-FR"/>
        </w:rPr>
      </w:pPr>
      <w:bookmarkStart w:id="65" w:name="page126"/>
      <w:bookmarkEnd w:id="65"/>
      <w:r w:rsidRPr="006A264E">
        <w:rPr>
          <w:rFonts w:ascii="Arial Narrow" w:eastAsia="Arial Narrow" w:hAnsi="Arial Narrow" w:cs="Arial"/>
          <w:b/>
          <w:color w:val="000000" w:themeColor="text1"/>
          <w:sz w:val="32"/>
          <w:szCs w:val="20"/>
          <w:lang w:eastAsia="fr-FR"/>
        </w:rPr>
        <w:t>CAHIER DES SPECIFICATIONS TECHNIQUES</w:t>
      </w:r>
    </w:p>
    <w:p w14:paraId="60FC0244" w14:textId="77777777" w:rsidR="00053B69" w:rsidRPr="006A264E" w:rsidRDefault="00053B69" w:rsidP="00053B69">
      <w:pPr>
        <w:spacing w:after="0" w:line="189" w:lineRule="exact"/>
        <w:rPr>
          <w:rFonts w:ascii="Times New Roman" w:eastAsia="Times New Roman" w:hAnsi="Times New Roman" w:cs="Arial"/>
          <w:color w:val="000000" w:themeColor="text1"/>
          <w:sz w:val="20"/>
          <w:szCs w:val="20"/>
          <w:lang w:eastAsia="fr-FR"/>
        </w:rPr>
      </w:pPr>
    </w:p>
    <w:p w14:paraId="7453BEE0" w14:textId="77777777" w:rsidR="00F0409F" w:rsidRPr="006A264E" w:rsidRDefault="00F0409F" w:rsidP="00F0409F">
      <w:pPr>
        <w:spacing w:after="0" w:line="240" w:lineRule="auto"/>
        <w:jc w:val="both"/>
        <w:rPr>
          <w:rFonts w:ascii="Bookman Old Style" w:eastAsia="Times New Roman" w:hAnsi="Bookman Old Style" w:cs="Times New Roman"/>
          <w:b/>
          <w:color w:val="000000" w:themeColor="text1"/>
          <w:sz w:val="24"/>
          <w:szCs w:val="24"/>
          <w:u w:val="single"/>
          <w:lang w:eastAsia="fr-FR"/>
        </w:rPr>
      </w:pPr>
    </w:p>
    <w:p w14:paraId="4BCE87C4" w14:textId="77777777" w:rsidR="00F0409F" w:rsidRPr="006A264E" w:rsidRDefault="00F0409F" w:rsidP="00F0409F">
      <w:pPr>
        <w:spacing w:after="0" w:line="240" w:lineRule="auto"/>
        <w:jc w:val="both"/>
        <w:rPr>
          <w:rFonts w:ascii="Bookman Old Style" w:eastAsia="Times New Roman" w:hAnsi="Bookman Old Style" w:cs="Times New Roman"/>
          <w:b/>
          <w:color w:val="000000" w:themeColor="text1"/>
          <w:sz w:val="24"/>
          <w:szCs w:val="24"/>
          <w:lang w:eastAsia="fr-FR"/>
        </w:rPr>
      </w:pPr>
      <w:r w:rsidRPr="006A264E">
        <w:rPr>
          <w:rFonts w:ascii="Bookman Old Style" w:eastAsia="Times New Roman" w:hAnsi="Bookman Old Style" w:cs="Times New Roman"/>
          <w:b/>
          <w:color w:val="000000" w:themeColor="text1"/>
          <w:sz w:val="24"/>
          <w:szCs w:val="24"/>
          <w:u w:val="single"/>
          <w:lang w:eastAsia="fr-FR"/>
        </w:rPr>
        <w:t>ARTICLE 1</w:t>
      </w:r>
      <w:r w:rsidRPr="006A264E">
        <w:rPr>
          <w:rFonts w:ascii="Bookman Old Style" w:eastAsia="Times New Roman" w:hAnsi="Bookman Old Style" w:cs="Times New Roman"/>
          <w:b/>
          <w:color w:val="000000" w:themeColor="text1"/>
          <w:sz w:val="24"/>
          <w:szCs w:val="24"/>
          <w:u w:val="single"/>
          <w:vertAlign w:val="superscript"/>
          <w:lang w:eastAsia="fr-FR"/>
        </w:rPr>
        <w:t>er</w:t>
      </w:r>
      <w:r w:rsidRPr="006A264E">
        <w:rPr>
          <w:rFonts w:ascii="Bookman Old Style" w:eastAsia="Times New Roman" w:hAnsi="Bookman Old Style" w:cs="Times New Roman"/>
          <w:b/>
          <w:color w:val="000000" w:themeColor="text1"/>
          <w:sz w:val="24"/>
          <w:szCs w:val="24"/>
          <w:lang w:eastAsia="fr-FR"/>
        </w:rPr>
        <w:t xml:space="preserve"> : CONSISTANCE DE </w:t>
      </w:r>
      <w:smartTag w:uri="urn:schemas-microsoft-com:office:smarttags" w:element="PersonName">
        <w:smartTagPr>
          <w:attr w:name="ProductID" w:val="LA PRESTATION"/>
        </w:smartTagPr>
        <w:r w:rsidRPr="006A264E">
          <w:rPr>
            <w:rFonts w:ascii="Bookman Old Style" w:eastAsia="Times New Roman" w:hAnsi="Bookman Old Style" w:cs="Times New Roman"/>
            <w:b/>
            <w:color w:val="000000" w:themeColor="text1"/>
            <w:sz w:val="24"/>
            <w:szCs w:val="24"/>
            <w:lang w:eastAsia="fr-FR"/>
          </w:rPr>
          <w:t>LA PRESTATION</w:t>
        </w:r>
      </w:smartTag>
    </w:p>
    <w:p w14:paraId="4D3B55BA" w14:textId="77777777" w:rsidR="00F0409F" w:rsidRPr="006A264E" w:rsidRDefault="00F0409F" w:rsidP="00F0409F">
      <w:pPr>
        <w:spacing w:after="0" w:line="240" w:lineRule="auto"/>
        <w:jc w:val="both"/>
        <w:rPr>
          <w:rFonts w:ascii="Bookman Old Style" w:eastAsia="Times New Roman" w:hAnsi="Bookman Old Style" w:cs="Times New Roman"/>
          <w:color w:val="000000" w:themeColor="text1"/>
          <w:sz w:val="24"/>
          <w:szCs w:val="24"/>
          <w:lang w:eastAsia="fr-FR"/>
        </w:rPr>
      </w:pPr>
    </w:p>
    <w:p w14:paraId="78548D25" w14:textId="54701171" w:rsidR="00F0409F" w:rsidRPr="006A264E" w:rsidRDefault="00F0409F" w:rsidP="00F0409F">
      <w:pPr>
        <w:spacing w:after="0" w:line="240" w:lineRule="auto"/>
        <w:ind w:right="137"/>
        <w:jc w:val="both"/>
        <w:rPr>
          <w:rFonts w:ascii="Bookman Old Style" w:eastAsia="Times New Roman" w:hAnsi="Bookman Old Style" w:cs="Times New Roman"/>
          <w:color w:val="000000" w:themeColor="text1"/>
          <w:spacing w:val="2"/>
          <w:sz w:val="24"/>
          <w:szCs w:val="24"/>
          <w:lang w:eastAsia="fr-FR"/>
        </w:rPr>
      </w:pPr>
      <w:r w:rsidRPr="006A264E">
        <w:rPr>
          <w:rFonts w:ascii="Bookman Old Style" w:eastAsia="Times New Roman" w:hAnsi="Bookman Old Style" w:cs="Times New Roman"/>
          <w:color w:val="000000" w:themeColor="text1"/>
          <w:spacing w:val="2"/>
          <w:sz w:val="24"/>
          <w:szCs w:val="24"/>
          <w:lang w:eastAsia="fr-FR"/>
        </w:rPr>
        <w:t>La présente consultation porte sur la fourniture</w:t>
      </w:r>
      <w:r w:rsidR="005F410B">
        <w:rPr>
          <w:rFonts w:ascii="Bookman Old Style" w:eastAsia="Times New Roman" w:hAnsi="Bookman Old Style" w:cs="Times New Roman"/>
          <w:color w:val="000000" w:themeColor="text1"/>
          <w:spacing w:val="2"/>
          <w:sz w:val="24"/>
          <w:szCs w:val="24"/>
          <w:lang w:eastAsia="fr-FR"/>
        </w:rPr>
        <w:t xml:space="preserve"> du</w:t>
      </w:r>
      <w:bookmarkStart w:id="66" w:name="_GoBack"/>
      <w:bookmarkEnd w:id="66"/>
      <w:r w:rsidRPr="006A264E">
        <w:rPr>
          <w:rFonts w:ascii="Bookman Old Style" w:eastAsia="Times New Roman" w:hAnsi="Bookman Old Style" w:cs="Times New Roman"/>
          <w:color w:val="000000" w:themeColor="text1"/>
          <w:spacing w:val="2"/>
          <w:sz w:val="24"/>
          <w:szCs w:val="24"/>
          <w:lang w:eastAsia="fr-FR"/>
        </w:rPr>
        <w:t xml:space="preserve"> </w:t>
      </w:r>
      <w:r w:rsidR="005F410B">
        <w:rPr>
          <w:rFonts w:ascii="Bookman Old Style" w:eastAsia="Times New Roman" w:hAnsi="Bookman Old Style" w:cs="Times New Roman"/>
          <w:color w:val="000000" w:themeColor="text1"/>
          <w:spacing w:val="2"/>
          <w:sz w:val="24"/>
          <w:szCs w:val="24"/>
          <w:lang w:eastAsia="fr-FR"/>
        </w:rPr>
        <w:t>matériel</w:t>
      </w:r>
      <w:r w:rsidRPr="006A264E">
        <w:rPr>
          <w:rFonts w:ascii="Bookman Old Style" w:eastAsia="Times New Roman" w:hAnsi="Bookman Old Style" w:cs="Times New Roman"/>
          <w:color w:val="000000" w:themeColor="text1"/>
          <w:spacing w:val="2"/>
          <w:sz w:val="24"/>
          <w:szCs w:val="24"/>
          <w:lang w:eastAsia="fr-FR"/>
        </w:rPr>
        <w:t xml:space="preserve"> informatique au Conseil National des Chargeurs du Cameroun, pour le compte de l'année 2025, suivant les détails repris dans le tableau ci-dessous:</w:t>
      </w:r>
    </w:p>
    <w:p w14:paraId="5EB7B6B5" w14:textId="77777777" w:rsidR="00F0409F" w:rsidRPr="006A264E" w:rsidRDefault="00F0409F" w:rsidP="00F0409F">
      <w:pPr>
        <w:spacing w:after="0" w:line="240" w:lineRule="auto"/>
        <w:ind w:right="137"/>
        <w:jc w:val="both"/>
        <w:rPr>
          <w:rFonts w:ascii="Bookman Old Style" w:eastAsia="Times New Roman" w:hAnsi="Bookman Old Style" w:cs="Times New Roman"/>
          <w:color w:val="000000" w:themeColor="text1"/>
          <w:spacing w:val="2"/>
          <w:sz w:val="24"/>
          <w:szCs w:val="24"/>
          <w:lang w:eastAsia="fr-FR"/>
        </w:rPr>
      </w:pPr>
    </w:p>
    <w:tbl>
      <w:tblPr>
        <w:tblStyle w:val="Grilledutableau"/>
        <w:tblW w:w="9925" w:type="dxa"/>
        <w:tblLayout w:type="fixed"/>
        <w:tblLook w:val="04A0" w:firstRow="1" w:lastRow="0" w:firstColumn="1" w:lastColumn="0" w:noHBand="0" w:noVBand="1"/>
      </w:tblPr>
      <w:tblGrid>
        <w:gridCol w:w="784"/>
        <w:gridCol w:w="2276"/>
        <w:gridCol w:w="4031"/>
        <w:gridCol w:w="1564"/>
        <w:gridCol w:w="1270"/>
      </w:tblGrid>
      <w:tr w:rsidR="006A264E" w:rsidRPr="006A264E" w14:paraId="403110DC" w14:textId="77777777" w:rsidTr="0056421E">
        <w:trPr>
          <w:trHeight w:val="413"/>
        </w:trPr>
        <w:tc>
          <w:tcPr>
            <w:tcW w:w="784" w:type="dxa"/>
            <w:vAlign w:val="center"/>
            <w:hideMark/>
          </w:tcPr>
          <w:p w14:paraId="6D6ECEBB"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Items</w:t>
            </w:r>
          </w:p>
        </w:tc>
        <w:tc>
          <w:tcPr>
            <w:tcW w:w="2276" w:type="dxa"/>
            <w:noWrap/>
            <w:vAlign w:val="center"/>
            <w:hideMark/>
          </w:tcPr>
          <w:p w14:paraId="4EFDDC83" w14:textId="77777777" w:rsidR="0056421E" w:rsidRPr="006A264E" w:rsidRDefault="0056421E" w:rsidP="0056421E">
            <w:pPr>
              <w:ind w:left="17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Désignation</w:t>
            </w:r>
          </w:p>
        </w:tc>
        <w:tc>
          <w:tcPr>
            <w:tcW w:w="4031" w:type="dxa"/>
            <w:vAlign w:val="center"/>
            <w:hideMark/>
          </w:tcPr>
          <w:p w14:paraId="7C015BBD" w14:textId="77777777" w:rsidR="0056421E" w:rsidRPr="006A264E" w:rsidRDefault="0056421E" w:rsidP="0056421E">
            <w:pPr>
              <w:ind w:left="17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Caractéristique</w:t>
            </w:r>
          </w:p>
        </w:tc>
        <w:tc>
          <w:tcPr>
            <w:tcW w:w="1564" w:type="dxa"/>
            <w:noWrap/>
            <w:vAlign w:val="center"/>
            <w:hideMark/>
          </w:tcPr>
          <w:p w14:paraId="5B294CCE" w14:textId="77777777" w:rsidR="0056421E" w:rsidRPr="006A264E" w:rsidRDefault="0056421E" w:rsidP="0056421E">
            <w:pPr>
              <w:ind w:left="17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Unités</w:t>
            </w:r>
          </w:p>
        </w:tc>
        <w:tc>
          <w:tcPr>
            <w:tcW w:w="1270" w:type="dxa"/>
            <w:noWrap/>
            <w:vAlign w:val="center"/>
            <w:hideMark/>
          </w:tcPr>
          <w:p w14:paraId="5A747172" w14:textId="77777777" w:rsidR="0056421E" w:rsidRPr="006A264E" w:rsidRDefault="0056421E" w:rsidP="0056421E">
            <w:pPr>
              <w:ind w:left="-29"/>
              <w:jc w:val="center"/>
              <w:rPr>
                <w:rFonts w:ascii="Bookman Old Style" w:hAnsi="Bookman Old Style" w:cs="Calibri"/>
                <w:b/>
                <w:bCs/>
                <w:color w:val="000000" w:themeColor="text1"/>
                <w:sz w:val="24"/>
                <w:szCs w:val="24"/>
                <w:lang w:eastAsia="fr-CM"/>
              </w:rPr>
            </w:pPr>
            <w:r w:rsidRPr="006A264E">
              <w:rPr>
                <w:rFonts w:ascii="Bookman Old Style" w:hAnsi="Bookman Old Style" w:cs="Calibri"/>
                <w:b/>
                <w:bCs/>
                <w:color w:val="000000" w:themeColor="text1"/>
                <w:lang w:eastAsia="fr-CM"/>
              </w:rPr>
              <w:t>Quantités</w:t>
            </w:r>
          </w:p>
        </w:tc>
      </w:tr>
      <w:tr w:rsidR="006A264E" w:rsidRPr="006A264E" w14:paraId="4E9FE511" w14:textId="77777777" w:rsidTr="0056421E">
        <w:trPr>
          <w:trHeight w:val="57"/>
        </w:trPr>
        <w:tc>
          <w:tcPr>
            <w:tcW w:w="784" w:type="dxa"/>
            <w:noWrap/>
            <w:vAlign w:val="center"/>
            <w:hideMark/>
          </w:tcPr>
          <w:p w14:paraId="356097B9"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001</w:t>
            </w:r>
          </w:p>
        </w:tc>
        <w:tc>
          <w:tcPr>
            <w:tcW w:w="2276" w:type="dxa"/>
            <w:vAlign w:val="center"/>
            <w:hideMark/>
          </w:tcPr>
          <w:p w14:paraId="55A958D7"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650 Va</w:t>
            </w:r>
          </w:p>
        </w:tc>
        <w:tc>
          <w:tcPr>
            <w:tcW w:w="4031" w:type="dxa"/>
            <w:vAlign w:val="center"/>
            <w:hideMark/>
          </w:tcPr>
          <w:p w14:paraId="5CC218A1"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650 Va</w:t>
            </w:r>
          </w:p>
        </w:tc>
        <w:tc>
          <w:tcPr>
            <w:tcW w:w="1564" w:type="dxa"/>
            <w:noWrap/>
            <w:vAlign w:val="center"/>
            <w:hideMark/>
          </w:tcPr>
          <w:p w14:paraId="1D37C13E"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EFD1873"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20</w:t>
            </w:r>
          </w:p>
        </w:tc>
      </w:tr>
      <w:tr w:rsidR="006A264E" w:rsidRPr="006A264E" w14:paraId="67F36D05" w14:textId="77777777" w:rsidTr="0056421E">
        <w:trPr>
          <w:trHeight w:val="57"/>
        </w:trPr>
        <w:tc>
          <w:tcPr>
            <w:tcW w:w="784" w:type="dxa"/>
            <w:noWrap/>
            <w:vAlign w:val="center"/>
            <w:hideMark/>
          </w:tcPr>
          <w:p w14:paraId="6723AF97"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002</w:t>
            </w:r>
          </w:p>
        </w:tc>
        <w:tc>
          <w:tcPr>
            <w:tcW w:w="2276" w:type="dxa"/>
            <w:vAlign w:val="center"/>
            <w:hideMark/>
          </w:tcPr>
          <w:p w14:paraId="5F141BB4"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1500 Va</w:t>
            </w:r>
          </w:p>
        </w:tc>
        <w:tc>
          <w:tcPr>
            <w:tcW w:w="4031" w:type="dxa"/>
            <w:vAlign w:val="center"/>
            <w:hideMark/>
          </w:tcPr>
          <w:p w14:paraId="2177BF27"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Onduleurs 1500 Va</w:t>
            </w:r>
          </w:p>
        </w:tc>
        <w:tc>
          <w:tcPr>
            <w:tcW w:w="1564" w:type="dxa"/>
            <w:noWrap/>
            <w:vAlign w:val="center"/>
            <w:hideMark/>
          </w:tcPr>
          <w:p w14:paraId="09ED1130"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6B925FE"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w:t>
            </w:r>
          </w:p>
        </w:tc>
      </w:tr>
      <w:tr w:rsidR="006A264E" w:rsidRPr="006A264E" w14:paraId="06476140" w14:textId="77777777" w:rsidTr="0056421E">
        <w:trPr>
          <w:trHeight w:val="57"/>
        </w:trPr>
        <w:tc>
          <w:tcPr>
            <w:tcW w:w="784" w:type="dxa"/>
            <w:noWrap/>
            <w:vAlign w:val="center"/>
            <w:hideMark/>
          </w:tcPr>
          <w:p w14:paraId="00AA3A4D"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003</w:t>
            </w:r>
          </w:p>
        </w:tc>
        <w:tc>
          <w:tcPr>
            <w:tcW w:w="2276" w:type="dxa"/>
            <w:vAlign w:val="center"/>
            <w:hideMark/>
          </w:tcPr>
          <w:p w14:paraId="1D8B5B84"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Souris USB</w:t>
            </w:r>
          </w:p>
        </w:tc>
        <w:tc>
          <w:tcPr>
            <w:tcW w:w="4031" w:type="dxa"/>
            <w:noWrap/>
            <w:vAlign w:val="center"/>
            <w:hideMark/>
          </w:tcPr>
          <w:p w14:paraId="06428BA2"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USB HP ou équivalent</w:t>
            </w:r>
          </w:p>
        </w:tc>
        <w:tc>
          <w:tcPr>
            <w:tcW w:w="1564" w:type="dxa"/>
            <w:noWrap/>
            <w:vAlign w:val="center"/>
            <w:hideMark/>
          </w:tcPr>
          <w:p w14:paraId="41F37911"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34784DA4"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20</w:t>
            </w:r>
          </w:p>
        </w:tc>
      </w:tr>
      <w:tr w:rsidR="006A264E" w:rsidRPr="006A264E" w14:paraId="19022E0A" w14:textId="77777777" w:rsidTr="0056421E">
        <w:trPr>
          <w:trHeight w:val="57"/>
        </w:trPr>
        <w:tc>
          <w:tcPr>
            <w:tcW w:w="784" w:type="dxa"/>
            <w:noWrap/>
            <w:vAlign w:val="center"/>
            <w:hideMark/>
          </w:tcPr>
          <w:p w14:paraId="7B6A9177"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004</w:t>
            </w:r>
          </w:p>
        </w:tc>
        <w:tc>
          <w:tcPr>
            <w:tcW w:w="2276" w:type="dxa"/>
            <w:vAlign w:val="center"/>
            <w:hideMark/>
          </w:tcPr>
          <w:p w14:paraId="425B6B6E"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Claviers USB</w:t>
            </w:r>
          </w:p>
        </w:tc>
        <w:tc>
          <w:tcPr>
            <w:tcW w:w="4031" w:type="dxa"/>
            <w:noWrap/>
            <w:vAlign w:val="center"/>
            <w:hideMark/>
          </w:tcPr>
          <w:p w14:paraId="483535B3"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USB HP ou équivalent</w:t>
            </w:r>
          </w:p>
        </w:tc>
        <w:tc>
          <w:tcPr>
            <w:tcW w:w="1564" w:type="dxa"/>
            <w:noWrap/>
            <w:vAlign w:val="center"/>
            <w:hideMark/>
          </w:tcPr>
          <w:p w14:paraId="3C59EC98"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0D65184"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10</w:t>
            </w:r>
          </w:p>
        </w:tc>
      </w:tr>
      <w:tr w:rsidR="006A264E" w:rsidRPr="006A264E" w14:paraId="394F6A8E" w14:textId="77777777" w:rsidTr="0056421E">
        <w:trPr>
          <w:trHeight w:val="57"/>
        </w:trPr>
        <w:tc>
          <w:tcPr>
            <w:tcW w:w="784" w:type="dxa"/>
            <w:noWrap/>
            <w:vAlign w:val="center"/>
            <w:hideMark/>
          </w:tcPr>
          <w:p w14:paraId="03ACFD7E"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005</w:t>
            </w:r>
          </w:p>
        </w:tc>
        <w:tc>
          <w:tcPr>
            <w:tcW w:w="2276" w:type="dxa"/>
            <w:vAlign w:val="center"/>
            <w:hideMark/>
          </w:tcPr>
          <w:p w14:paraId="1E8585AB"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Rallonges</w:t>
            </w:r>
          </w:p>
        </w:tc>
        <w:tc>
          <w:tcPr>
            <w:tcW w:w="4031" w:type="dxa"/>
            <w:noWrap/>
            <w:vAlign w:val="center"/>
            <w:hideMark/>
          </w:tcPr>
          <w:p w14:paraId="0365C21F"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Fiche multiples 6 plots</w:t>
            </w:r>
          </w:p>
        </w:tc>
        <w:tc>
          <w:tcPr>
            <w:tcW w:w="1564" w:type="dxa"/>
            <w:noWrap/>
            <w:vAlign w:val="center"/>
            <w:hideMark/>
          </w:tcPr>
          <w:p w14:paraId="71D4E04C"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0EADB6ED"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15</w:t>
            </w:r>
          </w:p>
        </w:tc>
      </w:tr>
      <w:tr w:rsidR="006A264E" w:rsidRPr="006A264E" w14:paraId="722DDEB8" w14:textId="77777777" w:rsidTr="0056421E">
        <w:trPr>
          <w:trHeight w:val="57"/>
        </w:trPr>
        <w:tc>
          <w:tcPr>
            <w:tcW w:w="784" w:type="dxa"/>
            <w:noWrap/>
            <w:vAlign w:val="center"/>
            <w:hideMark/>
          </w:tcPr>
          <w:p w14:paraId="36B795DD"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006</w:t>
            </w:r>
          </w:p>
        </w:tc>
        <w:tc>
          <w:tcPr>
            <w:tcW w:w="2276" w:type="dxa"/>
            <w:vAlign w:val="center"/>
            <w:hideMark/>
          </w:tcPr>
          <w:p w14:paraId="3BFD15AE"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w:t>
            </w:r>
          </w:p>
        </w:tc>
        <w:tc>
          <w:tcPr>
            <w:tcW w:w="4031" w:type="dxa"/>
            <w:vAlign w:val="center"/>
            <w:hideMark/>
          </w:tcPr>
          <w:p w14:paraId="7735783E"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 HP 305 xl noir ou équivalent</w:t>
            </w:r>
          </w:p>
        </w:tc>
        <w:tc>
          <w:tcPr>
            <w:tcW w:w="1564" w:type="dxa"/>
            <w:noWrap/>
            <w:vAlign w:val="center"/>
            <w:hideMark/>
          </w:tcPr>
          <w:p w14:paraId="5952E007"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5B694FF9"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3</w:t>
            </w:r>
          </w:p>
        </w:tc>
      </w:tr>
      <w:tr w:rsidR="006A264E" w:rsidRPr="006A264E" w14:paraId="47C27EF9" w14:textId="77777777" w:rsidTr="0056421E">
        <w:trPr>
          <w:trHeight w:val="57"/>
        </w:trPr>
        <w:tc>
          <w:tcPr>
            <w:tcW w:w="784" w:type="dxa"/>
            <w:noWrap/>
            <w:vAlign w:val="center"/>
            <w:hideMark/>
          </w:tcPr>
          <w:p w14:paraId="64C61BD2"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007</w:t>
            </w:r>
          </w:p>
        </w:tc>
        <w:tc>
          <w:tcPr>
            <w:tcW w:w="2276" w:type="dxa"/>
            <w:vAlign w:val="center"/>
            <w:hideMark/>
          </w:tcPr>
          <w:p w14:paraId="1F26458C"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w:t>
            </w:r>
          </w:p>
        </w:tc>
        <w:tc>
          <w:tcPr>
            <w:tcW w:w="4031" w:type="dxa"/>
            <w:vAlign w:val="center"/>
            <w:hideMark/>
          </w:tcPr>
          <w:p w14:paraId="1A46C1CF"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Encre HP 305 xl couleur ou équivalent</w:t>
            </w:r>
          </w:p>
        </w:tc>
        <w:tc>
          <w:tcPr>
            <w:tcW w:w="1564" w:type="dxa"/>
            <w:noWrap/>
            <w:vAlign w:val="center"/>
            <w:hideMark/>
          </w:tcPr>
          <w:p w14:paraId="2785F3A6"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58E0EBCA"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3</w:t>
            </w:r>
          </w:p>
        </w:tc>
      </w:tr>
      <w:tr w:rsidR="006A264E" w:rsidRPr="006A264E" w14:paraId="02CC2D5C" w14:textId="77777777" w:rsidTr="0056421E">
        <w:trPr>
          <w:trHeight w:val="57"/>
        </w:trPr>
        <w:tc>
          <w:tcPr>
            <w:tcW w:w="784" w:type="dxa"/>
            <w:noWrap/>
            <w:vAlign w:val="center"/>
            <w:hideMark/>
          </w:tcPr>
          <w:p w14:paraId="0B8DE117"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008</w:t>
            </w:r>
          </w:p>
        </w:tc>
        <w:tc>
          <w:tcPr>
            <w:tcW w:w="2276" w:type="dxa"/>
            <w:vAlign w:val="center"/>
            <w:hideMark/>
          </w:tcPr>
          <w:p w14:paraId="5D00DF88"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Scanner</w:t>
            </w:r>
          </w:p>
        </w:tc>
        <w:tc>
          <w:tcPr>
            <w:tcW w:w="4031" w:type="dxa"/>
            <w:vAlign w:val="center"/>
            <w:hideMark/>
          </w:tcPr>
          <w:p w14:paraId="058C5CBF"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Scanner HP 2600 F2 ou équivalent</w:t>
            </w:r>
          </w:p>
        </w:tc>
        <w:tc>
          <w:tcPr>
            <w:tcW w:w="1564" w:type="dxa"/>
            <w:noWrap/>
            <w:vAlign w:val="center"/>
            <w:hideMark/>
          </w:tcPr>
          <w:p w14:paraId="74CEB3EC"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38D948D7"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2</w:t>
            </w:r>
          </w:p>
        </w:tc>
      </w:tr>
      <w:tr w:rsidR="006A264E" w:rsidRPr="006A264E" w14:paraId="0279652F" w14:textId="77777777" w:rsidTr="0056421E">
        <w:trPr>
          <w:trHeight w:val="57"/>
        </w:trPr>
        <w:tc>
          <w:tcPr>
            <w:tcW w:w="784" w:type="dxa"/>
            <w:noWrap/>
            <w:vAlign w:val="center"/>
            <w:hideMark/>
          </w:tcPr>
          <w:p w14:paraId="6DF4E04F"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009</w:t>
            </w:r>
          </w:p>
        </w:tc>
        <w:tc>
          <w:tcPr>
            <w:tcW w:w="2276" w:type="dxa"/>
            <w:vAlign w:val="center"/>
            <w:hideMark/>
          </w:tcPr>
          <w:p w14:paraId="664E3840"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Cartouches</w:t>
            </w:r>
          </w:p>
        </w:tc>
        <w:tc>
          <w:tcPr>
            <w:tcW w:w="4031" w:type="dxa"/>
            <w:vAlign w:val="center"/>
            <w:hideMark/>
          </w:tcPr>
          <w:p w14:paraId="61D0E243"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Cartouches DYMO</w:t>
            </w:r>
          </w:p>
        </w:tc>
        <w:tc>
          <w:tcPr>
            <w:tcW w:w="1564" w:type="dxa"/>
            <w:noWrap/>
            <w:vAlign w:val="center"/>
            <w:hideMark/>
          </w:tcPr>
          <w:p w14:paraId="25851D93"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ECC6631"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5</w:t>
            </w:r>
          </w:p>
        </w:tc>
      </w:tr>
      <w:tr w:rsidR="006A264E" w:rsidRPr="006A264E" w14:paraId="07EFC92A" w14:textId="77777777" w:rsidTr="0056421E">
        <w:trPr>
          <w:trHeight w:val="57"/>
        </w:trPr>
        <w:tc>
          <w:tcPr>
            <w:tcW w:w="784" w:type="dxa"/>
            <w:noWrap/>
            <w:vAlign w:val="center"/>
            <w:hideMark/>
          </w:tcPr>
          <w:p w14:paraId="062B6776"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010</w:t>
            </w:r>
          </w:p>
        </w:tc>
        <w:tc>
          <w:tcPr>
            <w:tcW w:w="2276" w:type="dxa"/>
            <w:vAlign w:val="center"/>
            <w:hideMark/>
          </w:tcPr>
          <w:p w14:paraId="4A2CD3DD"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Testeur</w:t>
            </w:r>
          </w:p>
        </w:tc>
        <w:tc>
          <w:tcPr>
            <w:tcW w:w="4031" w:type="dxa"/>
            <w:vAlign w:val="center"/>
            <w:hideMark/>
          </w:tcPr>
          <w:p w14:paraId="34C8A662"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Testeur câble réseau</w:t>
            </w:r>
          </w:p>
        </w:tc>
        <w:tc>
          <w:tcPr>
            <w:tcW w:w="1564" w:type="dxa"/>
            <w:noWrap/>
            <w:vAlign w:val="center"/>
            <w:hideMark/>
          </w:tcPr>
          <w:p w14:paraId="10A3D7BE"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8985B34"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6A264E" w:rsidRPr="006A264E" w14:paraId="5045DE7A" w14:textId="77777777" w:rsidTr="0056421E">
        <w:trPr>
          <w:trHeight w:val="57"/>
        </w:trPr>
        <w:tc>
          <w:tcPr>
            <w:tcW w:w="784" w:type="dxa"/>
            <w:noWrap/>
            <w:vAlign w:val="center"/>
            <w:hideMark/>
          </w:tcPr>
          <w:p w14:paraId="1504F9B2"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011</w:t>
            </w:r>
          </w:p>
        </w:tc>
        <w:tc>
          <w:tcPr>
            <w:tcW w:w="2276" w:type="dxa"/>
            <w:vAlign w:val="center"/>
            <w:hideMark/>
          </w:tcPr>
          <w:p w14:paraId="7AEBE64C"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Hub ports</w:t>
            </w:r>
          </w:p>
        </w:tc>
        <w:tc>
          <w:tcPr>
            <w:tcW w:w="4031" w:type="dxa"/>
            <w:vAlign w:val="center"/>
            <w:hideMark/>
          </w:tcPr>
          <w:p w14:paraId="46EEDA22"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Hub ports 6 en 1 avec port Ethernet</w:t>
            </w:r>
          </w:p>
        </w:tc>
        <w:tc>
          <w:tcPr>
            <w:tcW w:w="1564" w:type="dxa"/>
            <w:noWrap/>
            <w:vAlign w:val="center"/>
            <w:hideMark/>
          </w:tcPr>
          <w:p w14:paraId="5433332D"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4B3F239B"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155D46C1" w14:textId="77777777" w:rsidTr="0056421E">
        <w:trPr>
          <w:trHeight w:val="57"/>
        </w:trPr>
        <w:tc>
          <w:tcPr>
            <w:tcW w:w="784" w:type="dxa"/>
            <w:noWrap/>
            <w:vAlign w:val="center"/>
            <w:hideMark/>
          </w:tcPr>
          <w:p w14:paraId="2374E11D"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012</w:t>
            </w:r>
          </w:p>
        </w:tc>
        <w:tc>
          <w:tcPr>
            <w:tcW w:w="2276" w:type="dxa"/>
            <w:vAlign w:val="center"/>
            <w:hideMark/>
          </w:tcPr>
          <w:p w14:paraId="55ECD380"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w:t>
            </w:r>
          </w:p>
        </w:tc>
        <w:tc>
          <w:tcPr>
            <w:tcW w:w="4031" w:type="dxa"/>
            <w:vAlign w:val="center"/>
            <w:hideMark/>
          </w:tcPr>
          <w:p w14:paraId="797AB7A7"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 3M</w:t>
            </w:r>
          </w:p>
        </w:tc>
        <w:tc>
          <w:tcPr>
            <w:tcW w:w="1564" w:type="dxa"/>
            <w:noWrap/>
            <w:vAlign w:val="center"/>
            <w:hideMark/>
          </w:tcPr>
          <w:p w14:paraId="73E47FEB"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00C5D20"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15</w:t>
            </w:r>
          </w:p>
        </w:tc>
      </w:tr>
      <w:tr w:rsidR="006A264E" w:rsidRPr="006A264E" w14:paraId="1290B002" w14:textId="77777777" w:rsidTr="0056421E">
        <w:trPr>
          <w:trHeight w:val="57"/>
        </w:trPr>
        <w:tc>
          <w:tcPr>
            <w:tcW w:w="784" w:type="dxa"/>
            <w:noWrap/>
            <w:vAlign w:val="center"/>
            <w:hideMark/>
          </w:tcPr>
          <w:p w14:paraId="36702172"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013</w:t>
            </w:r>
          </w:p>
        </w:tc>
        <w:tc>
          <w:tcPr>
            <w:tcW w:w="2276" w:type="dxa"/>
            <w:vAlign w:val="center"/>
            <w:hideMark/>
          </w:tcPr>
          <w:p w14:paraId="06BFE943"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w:t>
            </w:r>
          </w:p>
        </w:tc>
        <w:tc>
          <w:tcPr>
            <w:tcW w:w="4031" w:type="dxa"/>
            <w:vAlign w:val="center"/>
            <w:hideMark/>
          </w:tcPr>
          <w:p w14:paraId="0B645076"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Câbles réseau 5M</w:t>
            </w:r>
          </w:p>
        </w:tc>
        <w:tc>
          <w:tcPr>
            <w:tcW w:w="1564" w:type="dxa"/>
            <w:noWrap/>
            <w:vAlign w:val="center"/>
            <w:hideMark/>
          </w:tcPr>
          <w:p w14:paraId="226F7D49"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A2618C3"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15</w:t>
            </w:r>
          </w:p>
        </w:tc>
      </w:tr>
      <w:tr w:rsidR="006A264E" w:rsidRPr="006A264E" w14:paraId="6C31DC1F" w14:textId="77777777" w:rsidTr="0056421E">
        <w:trPr>
          <w:trHeight w:val="57"/>
        </w:trPr>
        <w:tc>
          <w:tcPr>
            <w:tcW w:w="784" w:type="dxa"/>
            <w:noWrap/>
            <w:vAlign w:val="center"/>
            <w:hideMark/>
          </w:tcPr>
          <w:p w14:paraId="53BCF4EC"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014</w:t>
            </w:r>
          </w:p>
        </w:tc>
        <w:tc>
          <w:tcPr>
            <w:tcW w:w="2276" w:type="dxa"/>
            <w:vAlign w:val="center"/>
            <w:hideMark/>
          </w:tcPr>
          <w:p w14:paraId="130CE46B"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Cable réseau</w:t>
            </w:r>
          </w:p>
        </w:tc>
        <w:tc>
          <w:tcPr>
            <w:tcW w:w="4031" w:type="dxa"/>
            <w:vAlign w:val="center"/>
            <w:hideMark/>
          </w:tcPr>
          <w:p w14:paraId="70A398D0"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Cable réseau 10M</w:t>
            </w:r>
          </w:p>
        </w:tc>
        <w:tc>
          <w:tcPr>
            <w:tcW w:w="1564" w:type="dxa"/>
            <w:noWrap/>
            <w:vAlign w:val="center"/>
            <w:hideMark/>
          </w:tcPr>
          <w:p w14:paraId="4F2A4964"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244E557A"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5</w:t>
            </w:r>
          </w:p>
        </w:tc>
      </w:tr>
      <w:tr w:rsidR="006A264E" w:rsidRPr="006A264E" w14:paraId="38F96E26" w14:textId="77777777" w:rsidTr="0056421E">
        <w:trPr>
          <w:trHeight w:val="57"/>
        </w:trPr>
        <w:tc>
          <w:tcPr>
            <w:tcW w:w="784" w:type="dxa"/>
            <w:noWrap/>
            <w:vAlign w:val="center"/>
            <w:hideMark/>
          </w:tcPr>
          <w:p w14:paraId="4FD670F2"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015</w:t>
            </w:r>
          </w:p>
        </w:tc>
        <w:tc>
          <w:tcPr>
            <w:tcW w:w="2276" w:type="dxa"/>
            <w:vAlign w:val="center"/>
            <w:hideMark/>
          </w:tcPr>
          <w:p w14:paraId="70B7CC1A"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w:t>
            </w:r>
          </w:p>
        </w:tc>
        <w:tc>
          <w:tcPr>
            <w:tcW w:w="4031" w:type="dxa"/>
            <w:vAlign w:val="center"/>
            <w:hideMark/>
          </w:tcPr>
          <w:p w14:paraId="561DF9A1"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 8 Go</w:t>
            </w:r>
          </w:p>
        </w:tc>
        <w:tc>
          <w:tcPr>
            <w:tcW w:w="1564" w:type="dxa"/>
            <w:noWrap/>
            <w:vAlign w:val="center"/>
            <w:hideMark/>
          </w:tcPr>
          <w:p w14:paraId="56FE7CD0"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C0723E8"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10</w:t>
            </w:r>
          </w:p>
        </w:tc>
      </w:tr>
      <w:tr w:rsidR="006A264E" w:rsidRPr="006A264E" w14:paraId="1BE97EC5" w14:textId="77777777" w:rsidTr="0056421E">
        <w:trPr>
          <w:trHeight w:val="57"/>
        </w:trPr>
        <w:tc>
          <w:tcPr>
            <w:tcW w:w="784" w:type="dxa"/>
            <w:noWrap/>
            <w:vAlign w:val="center"/>
            <w:hideMark/>
          </w:tcPr>
          <w:p w14:paraId="54036CD0"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016</w:t>
            </w:r>
          </w:p>
        </w:tc>
        <w:tc>
          <w:tcPr>
            <w:tcW w:w="2276" w:type="dxa"/>
            <w:vAlign w:val="center"/>
            <w:hideMark/>
          </w:tcPr>
          <w:p w14:paraId="22724C91"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w:t>
            </w:r>
          </w:p>
        </w:tc>
        <w:tc>
          <w:tcPr>
            <w:tcW w:w="4031" w:type="dxa"/>
            <w:vAlign w:val="center"/>
            <w:hideMark/>
          </w:tcPr>
          <w:p w14:paraId="15F02AD3"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Clés USB 16 Go</w:t>
            </w:r>
          </w:p>
        </w:tc>
        <w:tc>
          <w:tcPr>
            <w:tcW w:w="1564" w:type="dxa"/>
            <w:noWrap/>
            <w:vAlign w:val="center"/>
            <w:hideMark/>
          </w:tcPr>
          <w:p w14:paraId="39A79374"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CD0A8D2"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 10</w:t>
            </w:r>
          </w:p>
        </w:tc>
      </w:tr>
      <w:tr w:rsidR="006A264E" w:rsidRPr="006A264E" w14:paraId="389FB100" w14:textId="77777777" w:rsidTr="0056421E">
        <w:trPr>
          <w:trHeight w:val="57"/>
        </w:trPr>
        <w:tc>
          <w:tcPr>
            <w:tcW w:w="784" w:type="dxa"/>
            <w:noWrap/>
            <w:vAlign w:val="center"/>
            <w:hideMark/>
          </w:tcPr>
          <w:p w14:paraId="67B1166B"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017</w:t>
            </w:r>
          </w:p>
        </w:tc>
        <w:tc>
          <w:tcPr>
            <w:tcW w:w="2276" w:type="dxa"/>
            <w:vAlign w:val="center"/>
            <w:hideMark/>
          </w:tcPr>
          <w:p w14:paraId="0FB5F252"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Sacs</w:t>
            </w:r>
          </w:p>
        </w:tc>
        <w:tc>
          <w:tcPr>
            <w:tcW w:w="4031" w:type="dxa"/>
            <w:vAlign w:val="center"/>
            <w:hideMark/>
          </w:tcPr>
          <w:p w14:paraId="521DF966"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Sacs pour laptops 14 pouces</w:t>
            </w:r>
          </w:p>
        </w:tc>
        <w:tc>
          <w:tcPr>
            <w:tcW w:w="1564" w:type="dxa"/>
            <w:noWrap/>
            <w:vAlign w:val="center"/>
            <w:hideMark/>
          </w:tcPr>
          <w:p w14:paraId="62F58E14"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01586ECF"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6ADCA362" w14:textId="77777777" w:rsidTr="0056421E">
        <w:trPr>
          <w:trHeight w:val="57"/>
        </w:trPr>
        <w:tc>
          <w:tcPr>
            <w:tcW w:w="784" w:type="dxa"/>
            <w:noWrap/>
            <w:vAlign w:val="center"/>
            <w:hideMark/>
          </w:tcPr>
          <w:p w14:paraId="61561083"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018</w:t>
            </w:r>
          </w:p>
        </w:tc>
        <w:tc>
          <w:tcPr>
            <w:tcW w:w="2276" w:type="dxa"/>
            <w:vAlign w:val="center"/>
            <w:hideMark/>
          </w:tcPr>
          <w:p w14:paraId="3DC449C8"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Écran HP P22h G5</w:t>
            </w:r>
          </w:p>
        </w:tc>
        <w:tc>
          <w:tcPr>
            <w:tcW w:w="4031" w:type="dxa"/>
            <w:vAlign w:val="center"/>
            <w:hideMark/>
          </w:tcPr>
          <w:p w14:paraId="2E4F4F7B"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 xml:space="preserve"> Écran HP P22h G6 ou équivalent</w:t>
            </w:r>
          </w:p>
        </w:tc>
        <w:tc>
          <w:tcPr>
            <w:tcW w:w="1564" w:type="dxa"/>
            <w:noWrap/>
            <w:vAlign w:val="center"/>
            <w:hideMark/>
          </w:tcPr>
          <w:p w14:paraId="33A8E2A6"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10BC049"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5</w:t>
            </w:r>
          </w:p>
        </w:tc>
      </w:tr>
      <w:tr w:rsidR="006A264E" w:rsidRPr="006A264E" w14:paraId="61AD1918" w14:textId="77777777" w:rsidTr="0056421E">
        <w:trPr>
          <w:trHeight w:val="57"/>
        </w:trPr>
        <w:tc>
          <w:tcPr>
            <w:tcW w:w="784" w:type="dxa"/>
            <w:noWrap/>
            <w:vAlign w:val="center"/>
            <w:hideMark/>
          </w:tcPr>
          <w:p w14:paraId="2D74D1FA"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019</w:t>
            </w:r>
          </w:p>
        </w:tc>
        <w:tc>
          <w:tcPr>
            <w:tcW w:w="2276" w:type="dxa"/>
            <w:vAlign w:val="center"/>
            <w:hideMark/>
          </w:tcPr>
          <w:p w14:paraId="75A82288"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Ordinateur complet</w:t>
            </w:r>
          </w:p>
        </w:tc>
        <w:tc>
          <w:tcPr>
            <w:tcW w:w="4031" w:type="dxa"/>
            <w:vAlign w:val="center"/>
            <w:hideMark/>
          </w:tcPr>
          <w:p w14:paraId="4E41BCE2" w14:textId="77777777" w:rsidR="0056421E" w:rsidRPr="006A264E" w:rsidRDefault="0056421E" w:rsidP="0056421E">
            <w:pPr>
              <w:ind w:left="179"/>
              <w:rPr>
                <w:rFonts w:ascii="Bookman Old Style" w:hAnsi="Bookman Old Style" w:cs="Calibri"/>
                <w:color w:val="000000" w:themeColor="text1"/>
                <w:sz w:val="22"/>
                <w:szCs w:val="22"/>
                <w:lang w:eastAsia="fr-CM"/>
              </w:rPr>
            </w:pPr>
            <w:proofErr w:type="spellStart"/>
            <w:r w:rsidRPr="006A264E">
              <w:rPr>
                <w:rFonts w:ascii="Bookman Old Style" w:hAnsi="Bookman Old Style" w:cs="Calibri"/>
                <w:color w:val="000000" w:themeColor="text1"/>
                <w:sz w:val="22"/>
                <w:szCs w:val="22"/>
                <w:lang w:eastAsia="fr-CM"/>
              </w:rPr>
              <w:t>Cpu</w:t>
            </w:r>
            <w:proofErr w:type="spellEnd"/>
            <w:r w:rsidRPr="006A264E">
              <w:rPr>
                <w:rFonts w:ascii="Bookman Old Style" w:hAnsi="Bookman Old Style" w:cs="Calibri"/>
                <w:color w:val="000000" w:themeColor="text1"/>
                <w:sz w:val="22"/>
                <w:szCs w:val="22"/>
                <w:lang w:eastAsia="fr-CM"/>
              </w:rPr>
              <w:t xml:space="preserve"> </w:t>
            </w:r>
            <w:proofErr w:type="spellStart"/>
            <w:r w:rsidRPr="006A264E">
              <w:rPr>
                <w:rFonts w:ascii="Bookman Old Style" w:hAnsi="Bookman Old Style" w:cs="Calibri"/>
                <w:color w:val="000000" w:themeColor="text1"/>
                <w:sz w:val="22"/>
                <w:szCs w:val="22"/>
                <w:lang w:eastAsia="fr-CM"/>
              </w:rPr>
              <w:t>core</w:t>
            </w:r>
            <w:proofErr w:type="spellEnd"/>
            <w:r w:rsidRPr="006A264E">
              <w:rPr>
                <w:rFonts w:ascii="Bookman Old Style" w:hAnsi="Bookman Old Style" w:cs="Calibri"/>
                <w:color w:val="000000" w:themeColor="text1"/>
                <w:sz w:val="22"/>
                <w:szCs w:val="22"/>
                <w:lang w:eastAsia="fr-CM"/>
              </w:rPr>
              <w:t xml:space="preserve"> i7 12e G, Ram: 12Go</w:t>
            </w:r>
            <w:proofErr w:type="gramStart"/>
            <w:r w:rsidRPr="006A264E">
              <w:rPr>
                <w:rFonts w:ascii="Bookman Old Style" w:hAnsi="Bookman Old Style" w:cs="Calibri"/>
                <w:color w:val="000000" w:themeColor="text1"/>
                <w:sz w:val="22"/>
                <w:szCs w:val="22"/>
                <w:lang w:eastAsia="fr-CM"/>
              </w:rPr>
              <w:t>,Hdd:500</w:t>
            </w:r>
            <w:proofErr w:type="gramEnd"/>
            <w:r w:rsidRPr="006A264E">
              <w:rPr>
                <w:rFonts w:ascii="Bookman Old Style" w:hAnsi="Bookman Old Style" w:cs="Calibri"/>
                <w:color w:val="000000" w:themeColor="text1"/>
                <w:sz w:val="22"/>
                <w:szCs w:val="22"/>
                <w:lang w:eastAsia="fr-CM"/>
              </w:rPr>
              <w:t xml:space="preserve"> Go </w:t>
            </w:r>
            <w:proofErr w:type="spellStart"/>
            <w:r w:rsidRPr="006A264E">
              <w:rPr>
                <w:rFonts w:ascii="Bookman Old Style" w:hAnsi="Bookman Old Style" w:cs="Calibri"/>
                <w:color w:val="000000" w:themeColor="text1"/>
                <w:sz w:val="22"/>
                <w:szCs w:val="22"/>
                <w:lang w:eastAsia="fr-CM"/>
              </w:rPr>
              <w:t>ssd</w:t>
            </w:r>
            <w:proofErr w:type="spellEnd"/>
            <w:r w:rsidRPr="006A264E">
              <w:rPr>
                <w:rFonts w:ascii="Bookman Old Style" w:hAnsi="Bookman Old Style" w:cs="Calibri"/>
                <w:color w:val="000000" w:themeColor="text1"/>
                <w:sz w:val="22"/>
                <w:szCs w:val="22"/>
                <w:lang w:eastAsia="fr-CM"/>
              </w:rPr>
              <w:t xml:space="preserve">, Marque HP pro 300 G6 ou équivalent, os: </w:t>
            </w:r>
            <w:proofErr w:type="spellStart"/>
            <w:r w:rsidRPr="006A264E">
              <w:rPr>
                <w:rFonts w:ascii="Bookman Old Style" w:hAnsi="Bookman Old Style" w:cs="Calibri"/>
                <w:color w:val="000000" w:themeColor="text1"/>
                <w:sz w:val="22"/>
                <w:szCs w:val="22"/>
                <w:lang w:eastAsia="fr-CM"/>
              </w:rPr>
              <w:t>win</w:t>
            </w:r>
            <w:proofErr w:type="spellEnd"/>
            <w:r w:rsidRPr="006A264E">
              <w:rPr>
                <w:rFonts w:ascii="Bookman Old Style" w:hAnsi="Bookman Old Style" w:cs="Calibri"/>
                <w:color w:val="000000" w:themeColor="text1"/>
                <w:sz w:val="22"/>
                <w:szCs w:val="22"/>
                <w:lang w:eastAsia="fr-CM"/>
              </w:rPr>
              <w:t xml:space="preserve"> 11 pro, office 2021 pro plus</w:t>
            </w:r>
          </w:p>
        </w:tc>
        <w:tc>
          <w:tcPr>
            <w:tcW w:w="1564" w:type="dxa"/>
            <w:noWrap/>
            <w:vAlign w:val="center"/>
            <w:hideMark/>
          </w:tcPr>
          <w:p w14:paraId="4AF7FF25"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Ensemble</w:t>
            </w:r>
          </w:p>
        </w:tc>
        <w:tc>
          <w:tcPr>
            <w:tcW w:w="1270" w:type="dxa"/>
            <w:noWrap/>
            <w:vAlign w:val="center"/>
            <w:hideMark/>
          </w:tcPr>
          <w:p w14:paraId="27040E80"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4DE823EE" w14:textId="77777777" w:rsidTr="0056421E">
        <w:trPr>
          <w:trHeight w:val="57"/>
        </w:trPr>
        <w:tc>
          <w:tcPr>
            <w:tcW w:w="784" w:type="dxa"/>
            <w:noWrap/>
            <w:vAlign w:val="center"/>
            <w:hideMark/>
          </w:tcPr>
          <w:p w14:paraId="48A88A54"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020</w:t>
            </w:r>
          </w:p>
        </w:tc>
        <w:tc>
          <w:tcPr>
            <w:tcW w:w="2276" w:type="dxa"/>
            <w:vAlign w:val="center"/>
            <w:hideMark/>
          </w:tcPr>
          <w:p w14:paraId="04CFA5D7"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Laptops</w:t>
            </w:r>
          </w:p>
        </w:tc>
        <w:tc>
          <w:tcPr>
            <w:tcW w:w="4031" w:type="dxa"/>
            <w:vAlign w:val="center"/>
            <w:hideMark/>
          </w:tcPr>
          <w:p w14:paraId="2D19DD1B" w14:textId="77777777" w:rsidR="0056421E" w:rsidRPr="006A264E" w:rsidRDefault="0056421E" w:rsidP="0056421E">
            <w:pPr>
              <w:ind w:left="179"/>
              <w:rPr>
                <w:rFonts w:ascii="Bookman Old Style" w:hAnsi="Bookman Old Style" w:cs="Calibri"/>
                <w:color w:val="000000" w:themeColor="text1"/>
                <w:sz w:val="22"/>
                <w:szCs w:val="22"/>
                <w:lang w:eastAsia="fr-CM"/>
              </w:rPr>
            </w:pPr>
            <w:proofErr w:type="spellStart"/>
            <w:r w:rsidRPr="006A264E">
              <w:rPr>
                <w:rFonts w:ascii="Bookman Old Style" w:hAnsi="Bookman Old Style" w:cs="Calibri"/>
                <w:color w:val="000000" w:themeColor="text1"/>
                <w:sz w:val="22"/>
                <w:szCs w:val="22"/>
                <w:lang w:eastAsia="fr-CM"/>
              </w:rPr>
              <w:t>Cpu</w:t>
            </w:r>
            <w:proofErr w:type="spellEnd"/>
            <w:r w:rsidRPr="006A264E">
              <w:rPr>
                <w:rFonts w:ascii="Bookman Old Style" w:hAnsi="Bookman Old Style" w:cs="Calibri"/>
                <w:color w:val="000000" w:themeColor="text1"/>
                <w:sz w:val="22"/>
                <w:szCs w:val="22"/>
                <w:lang w:eastAsia="fr-CM"/>
              </w:rPr>
              <w:t xml:space="preserve"> </w:t>
            </w:r>
            <w:proofErr w:type="spellStart"/>
            <w:r w:rsidRPr="006A264E">
              <w:rPr>
                <w:rFonts w:ascii="Bookman Old Style" w:hAnsi="Bookman Old Style" w:cs="Calibri"/>
                <w:color w:val="000000" w:themeColor="text1"/>
                <w:sz w:val="22"/>
                <w:szCs w:val="22"/>
                <w:lang w:eastAsia="fr-CM"/>
              </w:rPr>
              <w:t>core</w:t>
            </w:r>
            <w:proofErr w:type="spellEnd"/>
            <w:r w:rsidRPr="006A264E">
              <w:rPr>
                <w:rFonts w:ascii="Bookman Old Style" w:hAnsi="Bookman Old Style" w:cs="Calibri"/>
                <w:color w:val="000000" w:themeColor="text1"/>
                <w:sz w:val="22"/>
                <w:szCs w:val="22"/>
                <w:lang w:eastAsia="fr-CM"/>
              </w:rPr>
              <w:t xml:space="preserve"> i7 12e </w:t>
            </w:r>
            <w:proofErr w:type="spellStart"/>
            <w:r w:rsidRPr="006A264E">
              <w:rPr>
                <w:rFonts w:ascii="Bookman Old Style" w:hAnsi="Bookman Old Style" w:cs="Calibri"/>
                <w:color w:val="000000" w:themeColor="text1"/>
                <w:sz w:val="22"/>
                <w:szCs w:val="22"/>
                <w:lang w:eastAsia="fr-CM"/>
              </w:rPr>
              <w:t>G</w:t>
            </w:r>
            <w:proofErr w:type="gramStart"/>
            <w:r w:rsidRPr="006A264E">
              <w:rPr>
                <w:rFonts w:ascii="Bookman Old Style" w:hAnsi="Bookman Old Style" w:cs="Calibri"/>
                <w:color w:val="000000" w:themeColor="text1"/>
                <w:sz w:val="22"/>
                <w:szCs w:val="22"/>
                <w:lang w:eastAsia="fr-CM"/>
              </w:rPr>
              <w:t>,Ram</w:t>
            </w:r>
            <w:proofErr w:type="spellEnd"/>
            <w:proofErr w:type="gramEnd"/>
            <w:r w:rsidRPr="006A264E">
              <w:rPr>
                <w:rFonts w:ascii="Bookman Old Style" w:hAnsi="Bookman Old Style" w:cs="Calibri"/>
                <w:color w:val="000000" w:themeColor="text1"/>
                <w:sz w:val="22"/>
                <w:szCs w:val="22"/>
                <w:lang w:eastAsia="fr-CM"/>
              </w:rPr>
              <w:t xml:space="preserve">: 12Go,Hdd:500 Go </w:t>
            </w:r>
            <w:proofErr w:type="spellStart"/>
            <w:r w:rsidRPr="006A264E">
              <w:rPr>
                <w:rFonts w:ascii="Bookman Old Style" w:hAnsi="Bookman Old Style" w:cs="Calibri"/>
                <w:color w:val="000000" w:themeColor="text1"/>
                <w:sz w:val="22"/>
                <w:szCs w:val="22"/>
                <w:lang w:eastAsia="fr-CM"/>
              </w:rPr>
              <w:t>ssd</w:t>
            </w:r>
            <w:proofErr w:type="spellEnd"/>
            <w:r w:rsidRPr="006A264E">
              <w:rPr>
                <w:rFonts w:ascii="Bookman Old Style" w:hAnsi="Bookman Old Style" w:cs="Calibri"/>
                <w:color w:val="000000" w:themeColor="text1"/>
                <w:sz w:val="22"/>
                <w:szCs w:val="22"/>
                <w:lang w:eastAsia="fr-CM"/>
              </w:rPr>
              <w:t xml:space="preserve">,  HP </w:t>
            </w:r>
            <w:proofErr w:type="spellStart"/>
            <w:r w:rsidRPr="006A264E">
              <w:rPr>
                <w:rFonts w:ascii="Bookman Old Style" w:hAnsi="Bookman Old Style" w:cs="Calibri"/>
                <w:color w:val="000000" w:themeColor="text1"/>
                <w:sz w:val="22"/>
                <w:szCs w:val="22"/>
                <w:lang w:eastAsia="fr-CM"/>
              </w:rPr>
              <w:t>Pavilion</w:t>
            </w:r>
            <w:proofErr w:type="spellEnd"/>
            <w:r w:rsidRPr="006A264E">
              <w:rPr>
                <w:rFonts w:ascii="Bookman Old Style" w:hAnsi="Bookman Old Style" w:cs="Calibri"/>
                <w:color w:val="000000" w:themeColor="text1"/>
                <w:sz w:val="22"/>
                <w:szCs w:val="22"/>
                <w:lang w:eastAsia="fr-CM"/>
              </w:rPr>
              <w:t xml:space="preserve"> 14-dv1041nf couleur gris métallisé  ou similaire, os: </w:t>
            </w:r>
            <w:proofErr w:type="spellStart"/>
            <w:r w:rsidRPr="006A264E">
              <w:rPr>
                <w:rFonts w:ascii="Bookman Old Style" w:hAnsi="Bookman Old Style" w:cs="Calibri"/>
                <w:color w:val="000000" w:themeColor="text1"/>
                <w:sz w:val="22"/>
                <w:szCs w:val="22"/>
                <w:lang w:eastAsia="fr-CM"/>
              </w:rPr>
              <w:t>win</w:t>
            </w:r>
            <w:proofErr w:type="spellEnd"/>
            <w:r w:rsidRPr="006A264E">
              <w:rPr>
                <w:rFonts w:ascii="Bookman Old Style" w:hAnsi="Bookman Old Style" w:cs="Calibri"/>
                <w:color w:val="000000" w:themeColor="text1"/>
                <w:sz w:val="22"/>
                <w:szCs w:val="22"/>
                <w:lang w:eastAsia="fr-CM"/>
              </w:rPr>
              <w:t xml:space="preserve"> 11 pro, office 2021 pro plus</w:t>
            </w:r>
          </w:p>
        </w:tc>
        <w:tc>
          <w:tcPr>
            <w:tcW w:w="1564" w:type="dxa"/>
            <w:noWrap/>
            <w:vAlign w:val="center"/>
            <w:hideMark/>
          </w:tcPr>
          <w:p w14:paraId="544430E5"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5714A418"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14</w:t>
            </w:r>
          </w:p>
        </w:tc>
      </w:tr>
      <w:tr w:rsidR="006A264E" w:rsidRPr="006A264E" w14:paraId="20E118C3" w14:textId="77777777" w:rsidTr="0056421E">
        <w:trPr>
          <w:trHeight w:val="57"/>
        </w:trPr>
        <w:tc>
          <w:tcPr>
            <w:tcW w:w="784" w:type="dxa"/>
            <w:noWrap/>
            <w:vAlign w:val="center"/>
            <w:hideMark/>
          </w:tcPr>
          <w:p w14:paraId="5DB73AED"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021</w:t>
            </w:r>
          </w:p>
        </w:tc>
        <w:tc>
          <w:tcPr>
            <w:tcW w:w="2276" w:type="dxa"/>
            <w:vAlign w:val="center"/>
            <w:hideMark/>
          </w:tcPr>
          <w:p w14:paraId="595C6B4A"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Disque dur</w:t>
            </w:r>
          </w:p>
        </w:tc>
        <w:tc>
          <w:tcPr>
            <w:tcW w:w="4031" w:type="dxa"/>
            <w:vAlign w:val="center"/>
            <w:hideMark/>
          </w:tcPr>
          <w:p w14:paraId="498CE3E1"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Disque dur Externe 1To</w:t>
            </w:r>
          </w:p>
        </w:tc>
        <w:tc>
          <w:tcPr>
            <w:tcW w:w="1564" w:type="dxa"/>
            <w:noWrap/>
            <w:vAlign w:val="center"/>
            <w:hideMark/>
          </w:tcPr>
          <w:p w14:paraId="3D0EFB17"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02C37EB8"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3</w:t>
            </w:r>
          </w:p>
        </w:tc>
      </w:tr>
      <w:tr w:rsidR="006A264E" w:rsidRPr="006A264E" w14:paraId="435F1C66" w14:textId="77777777" w:rsidTr="0056421E">
        <w:trPr>
          <w:trHeight w:val="57"/>
        </w:trPr>
        <w:tc>
          <w:tcPr>
            <w:tcW w:w="784" w:type="dxa"/>
            <w:noWrap/>
            <w:vAlign w:val="center"/>
            <w:hideMark/>
          </w:tcPr>
          <w:p w14:paraId="767FA1FE"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022</w:t>
            </w:r>
          </w:p>
        </w:tc>
        <w:tc>
          <w:tcPr>
            <w:tcW w:w="2276" w:type="dxa"/>
            <w:vAlign w:val="center"/>
            <w:hideMark/>
          </w:tcPr>
          <w:p w14:paraId="1976841D"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NAS Synology</w:t>
            </w:r>
          </w:p>
        </w:tc>
        <w:tc>
          <w:tcPr>
            <w:tcW w:w="4031" w:type="dxa"/>
            <w:vAlign w:val="center"/>
            <w:hideMark/>
          </w:tcPr>
          <w:p w14:paraId="72B7034E"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NAS Synology</w:t>
            </w:r>
          </w:p>
        </w:tc>
        <w:tc>
          <w:tcPr>
            <w:tcW w:w="1564" w:type="dxa"/>
            <w:noWrap/>
            <w:vAlign w:val="center"/>
            <w:hideMark/>
          </w:tcPr>
          <w:p w14:paraId="7206BF12"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07DCF992"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6A264E" w:rsidRPr="006A264E" w14:paraId="41D75D0F" w14:textId="77777777" w:rsidTr="0056421E">
        <w:trPr>
          <w:trHeight w:val="57"/>
        </w:trPr>
        <w:tc>
          <w:tcPr>
            <w:tcW w:w="784" w:type="dxa"/>
            <w:noWrap/>
            <w:vAlign w:val="center"/>
            <w:hideMark/>
          </w:tcPr>
          <w:p w14:paraId="32D13E09"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023</w:t>
            </w:r>
          </w:p>
        </w:tc>
        <w:tc>
          <w:tcPr>
            <w:tcW w:w="2276" w:type="dxa"/>
            <w:vAlign w:val="center"/>
            <w:hideMark/>
          </w:tcPr>
          <w:p w14:paraId="2045B5F7"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 xml:space="preserve">Switch </w:t>
            </w:r>
            <w:proofErr w:type="spellStart"/>
            <w:r w:rsidRPr="006A264E">
              <w:rPr>
                <w:rFonts w:ascii="Bookman Old Style" w:hAnsi="Bookman Old Style" w:cs="Calibri"/>
                <w:color w:val="000000" w:themeColor="text1"/>
                <w:sz w:val="22"/>
                <w:szCs w:val="22"/>
                <w:lang w:eastAsia="fr-CM"/>
              </w:rPr>
              <w:t>cisco</w:t>
            </w:r>
            <w:proofErr w:type="spellEnd"/>
          </w:p>
        </w:tc>
        <w:tc>
          <w:tcPr>
            <w:tcW w:w="4031" w:type="dxa"/>
            <w:vAlign w:val="center"/>
            <w:hideMark/>
          </w:tcPr>
          <w:p w14:paraId="2D627E47"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 xml:space="preserve">Switch </w:t>
            </w:r>
            <w:proofErr w:type="spellStart"/>
            <w:r w:rsidRPr="006A264E">
              <w:rPr>
                <w:rFonts w:ascii="Bookman Old Style" w:hAnsi="Bookman Old Style" w:cs="Calibri"/>
                <w:color w:val="000000" w:themeColor="text1"/>
                <w:sz w:val="22"/>
                <w:szCs w:val="22"/>
                <w:lang w:eastAsia="fr-CM"/>
              </w:rPr>
              <w:t>cisco</w:t>
            </w:r>
            <w:proofErr w:type="spellEnd"/>
            <w:r w:rsidRPr="006A264E">
              <w:rPr>
                <w:rFonts w:ascii="Bookman Old Style" w:hAnsi="Bookman Old Style" w:cs="Calibri"/>
                <w:color w:val="000000" w:themeColor="text1"/>
                <w:sz w:val="22"/>
                <w:szCs w:val="22"/>
                <w:lang w:eastAsia="fr-CM"/>
              </w:rPr>
              <w:t xml:space="preserve"> </w:t>
            </w:r>
            <w:proofErr w:type="spellStart"/>
            <w:r w:rsidRPr="006A264E">
              <w:rPr>
                <w:rFonts w:ascii="Bookman Old Style" w:hAnsi="Bookman Old Style" w:cs="Calibri"/>
                <w:color w:val="000000" w:themeColor="text1"/>
                <w:sz w:val="22"/>
                <w:szCs w:val="22"/>
                <w:lang w:eastAsia="fr-CM"/>
              </w:rPr>
              <w:t>Catalyst</w:t>
            </w:r>
            <w:proofErr w:type="spellEnd"/>
            <w:r w:rsidRPr="006A264E">
              <w:rPr>
                <w:rFonts w:ascii="Bookman Old Style" w:hAnsi="Bookman Old Style" w:cs="Calibri"/>
                <w:color w:val="000000" w:themeColor="text1"/>
                <w:sz w:val="22"/>
                <w:szCs w:val="22"/>
                <w:lang w:eastAsia="fr-CM"/>
              </w:rPr>
              <w:t xml:space="preserve"> 2960 24ports Giga PoE</w:t>
            </w:r>
          </w:p>
        </w:tc>
        <w:tc>
          <w:tcPr>
            <w:tcW w:w="1564" w:type="dxa"/>
            <w:noWrap/>
            <w:vAlign w:val="center"/>
            <w:hideMark/>
          </w:tcPr>
          <w:p w14:paraId="36933074"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47B690A1"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6A264E" w:rsidRPr="006A264E" w14:paraId="49718144" w14:textId="77777777" w:rsidTr="0056421E">
        <w:trPr>
          <w:trHeight w:val="57"/>
        </w:trPr>
        <w:tc>
          <w:tcPr>
            <w:tcW w:w="784" w:type="dxa"/>
            <w:noWrap/>
            <w:vAlign w:val="center"/>
            <w:hideMark/>
          </w:tcPr>
          <w:p w14:paraId="7E19E9DA"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024</w:t>
            </w:r>
          </w:p>
        </w:tc>
        <w:tc>
          <w:tcPr>
            <w:tcW w:w="2276" w:type="dxa"/>
            <w:vAlign w:val="center"/>
            <w:hideMark/>
          </w:tcPr>
          <w:p w14:paraId="432D557E"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Switch</w:t>
            </w:r>
          </w:p>
        </w:tc>
        <w:tc>
          <w:tcPr>
            <w:tcW w:w="4031" w:type="dxa"/>
            <w:vAlign w:val="center"/>
            <w:hideMark/>
          </w:tcPr>
          <w:p w14:paraId="3D35A202" w14:textId="77777777" w:rsidR="0056421E" w:rsidRPr="006A264E" w:rsidRDefault="0056421E" w:rsidP="0056421E">
            <w:pPr>
              <w:ind w:left="179"/>
              <w:rPr>
                <w:rFonts w:ascii="Bookman Old Style" w:hAnsi="Bookman Old Style" w:cs="Calibri"/>
                <w:color w:val="000000" w:themeColor="text1"/>
                <w:sz w:val="22"/>
                <w:szCs w:val="22"/>
                <w:lang w:val="nl-BE" w:eastAsia="fr-CM"/>
              </w:rPr>
            </w:pPr>
            <w:r w:rsidRPr="006A264E">
              <w:rPr>
                <w:rFonts w:ascii="Bookman Old Style" w:hAnsi="Bookman Old Style" w:cs="Calibri"/>
                <w:color w:val="000000" w:themeColor="text1"/>
                <w:sz w:val="22"/>
                <w:szCs w:val="22"/>
                <w:lang w:val="nl-BE" w:eastAsia="fr-CM"/>
              </w:rPr>
              <w:t xml:space="preserve">Switch D-LINK DGS 24ports </w:t>
            </w:r>
            <w:proofErr w:type="spellStart"/>
            <w:r w:rsidRPr="006A264E">
              <w:rPr>
                <w:rFonts w:ascii="Bookman Old Style" w:hAnsi="Bookman Old Style" w:cs="Calibri"/>
                <w:color w:val="000000" w:themeColor="text1"/>
                <w:sz w:val="22"/>
                <w:szCs w:val="22"/>
                <w:lang w:val="nl-BE" w:eastAsia="fr-CM"/>
              </w:rPr>
              <w:t>PoE</w:t>
            </w:r>
            <w:proofErr w:type="spellEnd"/>
          </w:p>
        </w:tc>
        <w:tc>
          <w:tcPr>
            <w:tcW w:w="1564" w:type="dxa"/>
            <w:noWrap/>
            <w:vAlign w:val="center"/>
            <w:hideMark/>
          </w:tcPr>
          <w:p w14:paraId="4D94FB65"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677D3545"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1</w:t>
            </w:r>
          </w:p>
        </w:tc>
      </w:tr>
      <w:tr w:rsidR="0056421E" w:rsidRPr="006A264E" w14:paraId="219987A5" w14:textId="77777777" w:rsidTr="0056421E">
        <w:trPr>
          <w:trHeight w:val="57"/>
        </w:trPr>
        <w:tc>
          <w:tcPr>
            <w:tcW w:w="784" w:type="dxa"/>
            <w:noWrap/>
            <w:vAlign w:val="center"/>
            <w:hideMark/>
          </w:tcPr>
          <w:p w14:paraId="2278E872" w14:textId="77777777" w:rsidR="0056421E" w:rsidRPr="006A264E" w:rsidRDefault="0056421E" w:rsidP="0056421E">
            <w:pPr>
              <w:ind w:left="-39"/>
              <w:jc w:val="center"/>
              <w:rPr>
                <w:rFonts w:ascii="Bookman Old Style" w:hAnsi="Bookman Old Style" w:cs="Calibri"/>
                <w:b/>
                <w:bCs/>
                <w:color w:val="000000" w:themeColor="text1"/>
                <w:lang w:eastAsia="fr-CM"/>
              </w:rPr>
            </w:pPr>
            <w:r w:rsidRPr="006A264E">
              <w:rPr>
                <w:rFonts w:ascii="Bookman Old Style" w:hAnsi="Bookman Old Style" w:cs="Calibri"/>
                <w:b/>
                <w:bCs/>
                <w:color w:val="000000" w:themeColor="text1"/>
                <w:lang w:eastAsia="fr-CM"/>
              </w:rPr>
              <w:t>025</w:t>
            </w:r>
          </w:p>
        </w:tc>
        <w:tc>
          <w:tcPr>
            <w:tcW w:w="2276" w:type="dxa"/>
            <w:vAlign w:val="center"/>
            <w:hideMark/>
          </w:tcPr>
          <w:p w14:paraId="137A0F9E"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Switch</w:t>
            </w:r>
          </w:p>
        </w:tc>
        <w:tc>
          <w:tcPr>
            <w:tcW w:w="4031" w:type="dxa"/>
            <w:vAlign w:val="center"/>
            <w:hideMark/>
          </w:tcPr>
          <w:p w14:paraId="4CB5EEB3" w14:textId="77777777" w:rsidR="0056421E" w:rsidRPr="006A264E" w:rsidRDefault="0056421E" w:rsidP="0056421E">
            <w:pPr>
              <w:ind w:left="179"/>
              <w:rPr>
                <w:rFonts w:ascii="Bookman Old Style" w:hAnsi="Bookman Old Style" w:cs="Calibri"/>
                <w:color w:val="000000" w:themeColor="text1"/>
                <w:sz w:val="22"/>
                <w:szCs w:val="22"/>
                <w:lang w:eastAsia="fr-CM"/>
              </w:rPr>
            </w:pPr>
            <w:r w:rsidRPr="006A264E">
              <w:rPr>
                <w:rFonts w:ascii="Bookman Old Style" w:hAnsi="Bookman Old Style" w:cs="Calibri"/>
                <w:color w:val="000000" w:themeColor="text1"/>
                <w:sz w:val="22"/>
                <w:szCs w:val="22"/>
                <w:lang w:eastAsia="fr-CM"/>
              </w:rPr>
              <w:t>petits switch D-</w:t>
            </w:r>
            <w:proofErr w:type="spellStart"/>
            <w:r w:rsidRPr="006A264E">
              <w:rPr>
                <w:rFonts w:ascii="Bookman Old Style" w:hAnsi="Bookman Old Style" w:cs="Calibri"/>
                <w:color w:val="000000" w:themeColor="text1"/>
                <w:sz w:val="22"/>
                <w:szCs w:val="22"/>
                <w:lang w:eastAsia="fr-CM"/>
              </w:rPr>
              <w:t>link</w:t>
            </w:r>
            <w:proofErr w:type="spellEnd"/>
            <w:r w:rsidRPr="006A264E">
              <w:rPr>
                <w:rFonts w:ascii="Bookman Old Style" w:hAnsi="Bookman Old Style" w:cs="Calibri"/>
                <w:color w:val="000000" w:themeColor="text1"/>
                <w:sz w:val="22"/>
                <w:szCs w:val="22"/>
                <w:lang w:eastAsia="fr-CM"/>
              </w:rPr>
              <w:t xml:space="preserve"> DES de 8 ports</w:t>
            </w:r>
          </w:p>
        </w:tc>
        <w:tc>
          <w:tcPr>
            <w:tcW w:w="1564" w:type="dxa"/>
            <w:noWrap/>
            <w:vAlign w:val="center"/>
            <w:hideMark/>
          </w:tcPr>
          <w:p w14:paraId="7A931BBF" w14:textId="77777777" w:rsidR="0056421E" w:rsidRPr="006A264E" w:rsidRDefault="0056421E" w:rsidP="0056421E">
            <w:pPr>
              <w:ind w:left="179"/>
              <w:jc w:val="center"/>
              <w:rPr>
                <w:rFonts w:ascii="Bookman Old Style" w:hAnsi="Bookman Old Style" w:cs="Calibri"/>
                <w:color w:val="000000" w:themeColor="text1"/>
                <w:lang w:eastAsia="fr-CM"/>
              </w:rPr>
            </w:pPr>
            <w:r w:rsidRPr="006A264E">
              <w:rPr>
                <w:rFonts w:ascii="Bookman Old Style" w:hAnsi="Bookman Old Style" w:cs="Calibri"/>
                <w:color w:val="000000" w:themeColor="text1"/>
                <w:lang w:eastAsia="fr-CM"/>
              </w:rPr>
              <w:t>Unité</w:t>
            </w:r>
          </w:p>
        </w:tc>
        <w:tc>
          <w:tcPr>
            <w:tcW w:w="1270" w:type="dxa"/>
            <w:noWrap/>
            <w:vAlign w:val="center"/>
            <w:hideMark/>
          </w:tcPr>
          <w:p w14:paraId="789C5C9A" w14:textId="77777777" w:rsidR="0056421E" w:rsidRPr="006A264E" w:rsidRDefault="0056421E" w:rsidP="0056421E">
            <w:pPr>
              <w:ind w:left="179"/>
              <w:jc w:val="center"/>
              <w:rPr>
                <w:rFonts w:ascii="Bookman Old Style" w:hAnsi="Bookman Old Style" w:cs="Calibri"/>
                <w:color w:val="000000" w:themeColor="text1"/>
                <w:sz w:val="24"/>
                <w:szCs w:val="24"/>
                <w:lang w:eastAsia="fr-CM"/>
              </w:rPr>
            </w:pPr>
            <w:r w:rsidRPr="006A264E">
              <w:rPr>
                <w:rFonts w:ascii="Bookman Old Style" w:hAnsi="Bookman Old Style" w:cs="Calibri"/>
                <w:color w:val="000000" w:themeColor="text1"/>
                <w:sz w:val="24"/>
                <w:szCs w:val="24"/>
                <w:lang w:eastAsia="fr-CM"/>
              </w:rPr>
              <w:t>4</w:t>
            </w:r>
          </w:p>
        </w:tc>
      </w:tr>
    </w:tbl>
    <w:p w14:paraId="48E917BE" w14:textId="77777777" w:rsidR="00F0409F" w:rsidRPr="006A264E" w:rsidRDefault="00F0409F" w:rsidP="00F0409F">
      <w:pPr>
        <w:spacing w:after="0" w:line="240" w:lineRule="auto"/>
        <w:ind w:right="137"/>
        <w:jc w:val="both"/>
        <w:rPr>
          <w:rFonts w:ascii="Bookman Old Style" w:eastAsia="Times New Roman" w:hAnsi="Bookman Old Style" w:cs="Times New Roman"/>
          <w:color w:val="000000" w:themeColor="text1"/>
          <w:spacing w:val="2"/>
          <w:sz w:val="24"/>
          <w:szCs w:val="24"/>
          <w:lang w:eastAsia="fr-FR"/>
        </w:rPr>
      </w:pPr>
    </w:p>
    <w:p w14:paraId="25945E6B"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b/>
          <w:color w:val="000000" w:themeColor="text1"/>
          <w:sz w:val="23"/>
          <w:szCs w:val="23"/>
          <w:lang w:val="fr-CM" w:eastAsia="fr-FR"/>
        </w:rPr>
      </w:pPr>
      <w:r w:rsidRPr="006A264E">
        <w:rPr>
          <w:rFonts w:ascii="Bookman Old Style" w:eastAsia="Times New Roman" w:hAnsi="Bookman Old Style" w:cs="Times New Roman"/>
          <w:b/>
          <w:color w:val="000000" w:themeColor="text1"/>
          <w:sz w:val="23"/>
          <w:szCs w:val="23"/>
          <w:u w:val="single"/>
          <w:lang w:val="fr-CM" w:eastAsia="fr-FR"/>
        </w:rPr>
        <w:t>ARTICLE 2 :</w:t>
      </w:r>
      <w:r w:rsidRPr="006A264E">
        <w:rPr>
          <w:rFonts w:ascii="Bookman Old Style" w:eastAsia="Times New Roman" w:hAnsi="Bookman Old Style" w:cs="Times New Roman"/>
          <w:b/>
          <w:color w:val="000000" w:themeColor="text1"/>
          <w:sz w:val="23"/>
          <w:szCs w:val="23"/>
          <w:lang w:val="fr-CM" w:eastAsia="fr-FR"/>
        </w:rPr>
        <w:t xml:space="preserve"> LIEU ET DELAI DE LIVRAISON</w:t>
      </w:r>
    </w:p>
    <w:p w14:paraId="47F6FE12"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fr-FR"/>
        </w:rPr>
      </w:pPr>
    </w:p>
    <w:p w14:paraId="697DD227" w14:textId="77777777" w:rsidR="00F0409F" w:rsidRPr="006A264E" w:rsidRDefault="00F0409F" w:rsidP="00F0409F">
      <w:pPr>
        <w:tabs>
          <w:tab w:val="left" w:pos="0"/>
        </w:tabs>
        <w:spacing w:after="0" w:line="240" w:lineRule="auto"/>
        <w:ind w:left="360"/>
        <w:jc w:val="both"/>
        <w:rPr>
          <w:rFonts w:ascii="Bookman Old Style" w:eastAsia="Times New Roman" w:hAnsi="Bookman Old Style" w:cs="Times New Roman"/>
          <w:color w:val="000000" w:themeColor="text1"/>
          <w:sz w:val="23"/>
          <w:szCs w:val="23"/>
          <w:lang w:val="fr-CM" w:eastAsia="x-none"/>
        </w:rPr>
      </w:pPr>
      <w:r w:rsidRPr="006A264E">
        <w:rPr>
          <w:rFonts w:ascii="Bookman Old Style" w:eastAsia="Times New Roman" w:hAnsi="Bookman Old Style" w:cs="Times New Roman"/>
          <w:color w:val="000000" w:themeColor="text1"/>
          <w:sz w:val="23"/>
          <w:szCs w:val="23"/>
          <w:lang w:val="fr-CM" w:eastAsia="x-none"/>
        </w:rPr>
        <w:t>1 Lieu de livraison</w:t>
      </w:r>
    </w:p>
    <w:p w14:paraId="1AF4054D" w14:textId="77777777" w:rsidR="00F0409F" w:rsidRPr="006A264E" w:rsidRDefault="00F0409F" w:rsidP="00F0409F">
      <w:pPr>
        <w:tabs>
          <w:tab w:val="left" w:pos="0"/>
        </w:tabs>
        <w:spacing w:after="0" w:line="240" w:lineRule="auto"/>
        <w:ind w:left="360" w:hanging="436"/>
        <w:jc w:val="both"/>
        <w:rPr>
          <w:rFonts w:ascii="Bookman Old Style" w:eastAsia="Times New Roman" w:hAnsi="Bookman Old Style" w:cs="Times New Roman"/>
          <w:color w:val="000000" w:themeColor="text1"/>
          <w:sz w:val="23"/>
          <w:szCs w:val="23"/>
          <w:lang w:val="fr-CM" w:eastAsia="x-none"/>
        </w:rPr>
      </w:pPr>
    </w:p>
    <w:p w14:paraId="1E7C1A5D" w14:textId="77777777" w:rsidR="00F0409F" w:rsidRPr="006A264E" w:rsidRDefault="00F0409F" w:rsidP="00F0409F">
      <w:pPr>
        <w:tabs>
          <w:tab w:val="left" w:pos="0"/>
        </w:tabs>
        <w:spacing w:after="0" w:line="240" w:lineRule="auto"/>
        <w:ind w:left="-142" w:firstLine="66"/>
        <w:jc w:val="both"/>
        <w:rPr>
          <w:rFonts w:ascii="Bookman Old Style" w:eastAsia="Times New Roman" w:hAnsi="Bookman Old Style" w:cs="Times New Roman"/>
          <w:color w:val="000000" w:themeColor="text1"/>
          <w:sz w:val="23"/>
          <w:szCs w:val="23"/>
          <w:lang w:val="fr-CM" w:eastAsia="x-none"/>
        </w:rPr>
      </w:pPr>
      <w:r w:rsidRPr="006A264E">
        <w:rPr>
          <w:rFonts w:ascii="Bookman Old Style" w:eastAsia="Times New Roman" w:hAnsi="Bookman Old Style" w:cs="Times New Roman"/>
          <w:color w:val="000000" w:themeColor="text1"/>
          <w:sz w:val="23"/>
          <w:szCs w:val="23"/>
          <w:lang w:val="fr-CM" w:eastAsia="x-none"/>
        </w:rPr>
        <w:t xml:space="preserve">Les fournitures faisant l’objet du présent Appel d’Offres seront livrées à </w:t>
      </w:r>
      <w:smartTag w:uri="urn:schemas-microsoft-com:office:smarttags" w:element="PersonName">
        <w:smartTagPr>
          <w:attr w:name="ProductID" w:val="la Direction G￩n￩rale"/>
        </w:smartTagPr>
        <w:smartTag w:uri="urn:schemas-microsoft-com:office:smarttags" w:element="PersonName">
          <w:smartTagPr>
            <w:attr w:name="ProductID" w:val="la Direction"/>
          </w:smartTagPr>
          <w:r w:rsidRPr="006A264E">
            <w:rPr>
              <w:rFonts w:ascii="Bookman Old Style" w:eastAsia="Times New Roman" w:hAnsi="Bookman Old Style" w:cs="Times New Roman"/>
              <w:color w:val="000000" w:themeColor="text1"/>
              <w:sz w:val="23"/>
              <w:szCs w:val="23"/>
              <w:lang w:val="fr-CM" w:eastAsia="x-none"/>
            </w:rPr>
            <w:t>la Direction</w:t>
          </w:r>
        </w:smartTag>
        <w:r w:rsidRPr="006A264E">
          <w:rPr>
            <w:rFonts w:ascii="Bookman Old Style" w:eastAsia="Times New Roman" w:hAnsi="Bookman Old Style" w:cs="Times New Roman"/>
            <w:color w:val="000000" w:themeColor="text1"/>
            <w:sz w:val="23"/>
            <w:szCs w:val="23"/>
            <w:lang w:val="fr-CM" w:eastAsia="x-none"/>
          </w:rPr>
          <w:t xml:space="preserve"> Générale</w:t>
        </w:r>
      </w:smartTag>
      <w:r w:rsidRPr="006A264E">
        <w:rPr>
          <w:rFonts w:ascii="Bookman Old Style" w:eastAsia="Times New Roman" w:hAnsi="Bookman Old Style" w:cs="Times New Roman"/>
          <w:color w:val="000000" w:themeColor="text1"/>
          <w:sz w:val="23"/>
          <w:szCs w:val="23"/>
          <w:lang w:val="fr-CM" w:eastAsia="x-none"/>
        </w:rPr>
        <w:t xml:space="preserve"> d</w:t>
      </w:r>
      <w:r w:rsidRPr="006A264E">
        <w:rPr>
          <w:rFonts w:ascii="Bookman Old Style" w:eastAsia="Times New Roman" w:hAnsi="Bookman Old Style" w:cs="Times New Roman"/>
          <w:bCs/>
          <w:color w:val="000000" w:themeColor="text1"/>
          <w:sz w:val="23"/>
          <w:szCs w:val="23"/>
          <w:lang w:val="fr-CM" w:eastAsia="x-none"/>
        </w:rPr>
        <w:t xml:space="preserve">u </w:t>
      </w:r>
      <w:r w:rsidRPr="006A264E">
        <w:rPr>
          <w:rFonts w:ascii="Bookman Old Style" w:eastAsia="Times New Roman" w:hAnsi="Bookman Old Style" w:cs="Times New Roman"/>
          <w:color w:val="000000" w:themeColor="text1"/>
          <w:sz w:val="23"/>
          <w:szCs w:val="23"/>
          <w:lang w:val="fr-CM" w:eastAsia="x-none"/>
        </w:rPr>
        <w:t>Conseil National des Chargeurs du Cameroun (CNCC) à Douala.</w:t>
      </w:r>
    </w:p>
    <w:p w14:paraId="1A0C2EE4" w14:textId="77777777" w:rsidR="00F0409F" w:rsidRPr="006A264E" w:rsidRDefault="00F0409F" w:rsidP="00F0409F">
      <w:pPr>
        <w:tabs>
          <w:tab w:val="left" w:pos="0"/>
        </w:tabs>
        <w:spacing w:after="0" w:line="240" w:lineRule="auto"/>
        <w:ind w:left="-142" w:firstLine="66"/>
        <w:jc w:val="both"/>
        <w:rPr>
          <w:rFonts w:ascii="Bookman Old Style" w:eastAsia="Times New Roman" w:hAnsi="Bookman Old Style" w:cs="Times New Roman"/>
          <w:color w:val="000000" w:themeColor="text1"/>
          <w:sz w:val="23"/>
          <w:szCs w:val="23"/>
          <w:lang w:val="fr-CM" w:eastAsia="x-none"/>
        </w:rPr>
      </w:pPr>
    </w:p>
    <w:p w14:paraId="606F90C8" w14:textId="77777777" w:rsidR="00F0409F" w:rsidRPr="006A264E" w:rsidRDefault="00F0409F" w:rsidP="00F0409F">
      <w:pPr>
        <w:tabs>
          <w:tab w:val="left" w:pos="0"/>
        </w:tabs>
        <w:spacing w:after="0" w:line="240" w:lineRule="auto"/>
        <w:ind w:left="360"/>
        <w:jc w:val="both"/>
        <w:rPr>
          <w:rFonts w:ascii="Bookman Old Style" w:eastAsia="Times New Roman" w:hAnsi="Bookman Old Style" w:cs="Times New Roman"/>
          <w:color w:val="000000" w:themeColor="text1"/>
          <w:sz w:val="23"/>
          <w:szCs w:val="23"/>
          <w:lang w:val="fr-CM" w:eastAsia="x-none"/>
        </w:rPr>
      </w:pPr>
      <w:r w:rsidRPr="006A264E">
        <w:rPr>
          <w:rFonts w:ascii="Bookman Old Style" w:eastAsia="Times New Roman" w:hAnsi="Bookman Old Style" w:cs="Times New Roman"/>
          <w:color w:val="000000" w:themeColor="text1"/>
          <w:sz w:val="23"/>
          <w:szCs w:val="23"/>
          <w:lang w:val="fr-CM" w:eastAsia="x-none"/>
        </w:rPr>
        <w:t xml:space="preserve">2 Délai de livraison </w:t>
      </w:r>
    </w:p>
    <w:p w14:paraId="33122C16"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x-none"/>
        </w:rPr>
      </w:pPr>
    </w:p>
    <w:p w14:paraId="5B322341" w14:textId="28A36218" w:rsidR="00F0409F" w:rsidRPr="006A264E" w:rsidRDefault="00F0409F"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x-none"/>
        </w:rPr>
      </w:pPr>
      <w:r w:rsidRPr="006A264E">
        <w:rPr>
          <w:rFonts w:ascii="Bookman Old Style" w:eastAsia="Times New Roman" w:hAnsi="Bookman Old Style" w:cs="Times New Roman"/>
          <w:color w:val="000000" w:themeColor="text1"/>
          <w:sz w:val="23"/>
          <w:szCs w:val="23"/>
          <w:lang w:val="fr-CM" w:eastAsia="x-none"/>
        </w:rPr>
        <w:t xml:space="preserve">Le délai de livraison ne devra pas excéder </w:t>
      </w:r>
      <w:r w:rsidR="0056421E" w:rsidRPr="006A264E">
        <w:rPr>
          <w:rFonts w:ascii="Bookman Old Style" w:eastAsia="Times New Roman" w:hAnsi="Bookman Old Style" w:cs="Times New Roman"/>
          <w:color w:val="000000" w:themeColor="text1"/>
          <w:sz w:val="23"/>
          <w:szCs w:val="23"/>
          <w:lang w:val="fr-CM" w:eastAsia="x-none"/>
        </w:rPr>
        <w:t>un (01) mois calendaire</w:t>
      </w:r>
      <w:r w:rsidRPr="006A264E">
        <w:rPr>
          <w:rFonts w:ascii="Bookman Old Style" w:eastAsia="Times New Roman" w:hAnsi="Bookman Old Style" w:cs="Times New Roman"/>
          <w:color w:val="000000" w:themeColor="text1"/>
          <w:sz w:val="23"/>
          <w:szCs w:val="23"/>
          <w:lang w:val="fr-CM" w:eastAsia="x-none"/>
        </w:rPr>
        <w:t xml:space="preserve">. </w:t>
      </w:r>
    </w:p>
    <w:p w14:paraId="195D3ABF" w14:textId="77777777" w:rsidR="0056421E" w:rsidRPr="006A264E" w:rsidRDefault="0056421E"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x-none"/>
        </w:rPr>
      </w:pPr>
    </w:p>
    <w:p w14:paraId="2D7F5798" w14:textId="3A66EB4A" w:rsidR="00F0409F" w:rsidRPr="006A264E" w:rsidRDefault="00F0409F"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x-none"/>
        </w:rPr>
      </w:pPr>
      <w:r w:rsidRPr="006A264E">
        <w:rPr>
          <w:rFonts w:ascii="Bookman Old Style" w:eastAsia="Times New Roman" w:hAnsi="Bookman Old Style" w:cs="Times New Roman"/>
          <w:color w:val="000000" w:themeColor="text1"/>
          <w:sz w:val="23"/>
          <w:szCs w:val="23"/>
          <w:lang w:val="fr-CM" w:eastAsia="x-none"/>
        </w:rPr>
        <w:t xml:space="preserve">Il revient au fournisseur de proposer dans son offre un calendrier de livraison entrant dans le délai sus indiqué. </w:t>
      </w:r>
    </w:p>
    <w:p w14:paraId="09503A0A" w14:textId="77777777" w:rsidR="00F0409F" w:rsidRPr="006A264E" w:rsidRDefault="00F0409F" w:rsidP="00F0409F">
      <w:pPr>
        <w:tabs>
          <w:tab w:val="left" w:pos="-720"/>
          <w:tab w:val="left" w:pos="0"/>
        </w:tabs>
        <w:suppressAutoHyphens/>
        <w:spacing w:after="0" w:line="240" w:lineRule="auto"/>
        <w:ind w:left="851" w:hanging="142"/>
        <w:jc w:val="both"/>
        <w:rPr>
          <w:rFonts w:ascii="Bookman Old Style" w:eastAsia="Times New Roman" w:hAnsi="Bookman Old Style" w:cs="Times New Roman"/>
          <w:color w:val="000000" w:themeColor="text1"/>
          <w:sz w:val="23"/>
          <w:szCs w:val="23"/>
          <w:u w:val="double"/>
          <w:lang w:val="fr-CM" w:eastAsia="x-none"/>
        </w:rPr>
      </w:pPr>
    </w:p>
    <w:p w14:paraId="65CF409C" w14:textId="77777777" w:rsidR="00F0409F" w:rsidRPr="006A264E" w:rsidRDefault="00F0409F" w:rsidP="00F0409F">
      <w:pPr>
        <w:keepNext/>
        <w:tabs>
          <w:tab w:val="left" w:pos="0"/>
        </w:tabs>
        <w:spacing w:after="0" w:line="240" w:lineRule="auto"/>
        <w:outlineLvl w:val="8"/>
        <w:rPr>
          <w:rFonts w:ascii="Bookman Old Style" w:eastAsia="Times New Roman" w:hAnsi="Bookman Old Style" w:cs="Times New Roman"/>
          <w:b/>
          <w:color w:val="000000" w:themeColor="text1"/>
          <w:sz w:val="23"/>
          <w:szCs w:val="23"/>
          <w:lang w:val="fr-CM" w:eastAsia="x-none"/>
        </w:rPr>
      </w:pPr>
      <w:r w:rsidRPr="006A264E">
        <w:rPr>
          <w:rFonts w:ascii="Bookman Old Style" w:eastAsia="Times New Roman" w:hAnsi="Bookman Old Style" w:cs="Times New Roman"/>
          <w:b/>
          <w:color w:val="000000" w:themeColor="text1"/>
          <w:sz w:val="23"/>
          <w:szCs w:val="23"/>
          <w:u w:val="single"/>
          <w:lang w:val="fr-CM" w:eastAsia="x-none"/>
        </w:rPr>
        <w:t>ARTICLE 3</w:t>
      </w:r>
      <w:r w:rsidRPr="006A264E">
        <w:rPr>
          <w:rFonts w:ascii="Bookman Old Style" w:eastAsia="Times New Roman" w:hAnsi="Bookman Old Style" w:cs="Times New Roman"/>
          <w:b/>
          <w:color w:val="000000" w:themeColor="text1"/>
          <w:sz w:val="23"/>
          <w:szCs w:val="23"/>
          <w:lang w:val="fr-CM" w:eastAsia="x-none"/>
        </w:rPr>
        <w:t> : RECEPTION DES FOURNITURES</w:t>
      </w:r>
    </w:p>
    <w:p w14:paraId="5AEE9C9A"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fr-FR"/>
        </w:rPr>
      </w:pPr>
    </w:p>
    <w:p w14:paraId="0EFAAA6C" w14:textId="77777777" w:rsidR="00F0409F" w:rsidRPr="006A264E" w:rsidRDefault="00F0409F" w:rsidP="00F0409F">
      <w:pPr>
        <w:pStyle w:val="Paragraphedeliste"/>
        <w:numPr>
          <w:ilvl w:val="0"/>
          <w:numId w:val="129"/>
        </w:numPr>
        <w:tabs>
          <w:tab w:val="left" w:pos="0"/>
        </w:tabs>
        <w:jc w:val="both"/>
        <w:rPr>
          <w:rFonts w:ascii="Bookman Old Style" w:hAnsi="Bookman Old Style"/>
          <w:color w:val="000000" w:themeColor="text1"/>
          <w:sz w:val="23"/>
          <w:szCs w:val="23"/>
          <w:lang w:val="fr-CM"/>
        </w:rPr>
      </w:pPr>
      <w:r w:rsidRPr="006A264E">
        <w:rPr>
          <w:rFonts w:ascii="Bookman Old Style" w:hAnsi="Bookman Old Style"/>
          <w:color w:val="000000" w:themeColor="text1"/>
          <w:sz w:val="23"/>
          <w:szCs w:val="23"/>
          <w:lang w:val="fr-CM"/>
        </w:rPr>
        <w:t>Lieu et échéance de la réception</w:t>
      </w:r>
    </w:p>
    <w:p w14:paraId="4168A8FB" w14:textId="77777777" w:rsidR="00F0409F" w:rsidRPr="006A264E" w:rsidRDefault="00F0409F" w:rsidP="00F0409F">
      <w:pPr>
        <w:tabs>
          <w:tab w:val="left" w:pos="0"/>
        </w:tabs>
        <w:spacing w:after="0" w:line="240" w:lineRule="auto"/>
        <w:ind w:left="851" w:hanging="567"/>
        <w:jc w:val="both"/>
        <w:rPr>
          <w:rFonts w:ascii="Bookman Old Style" w:eastAsia="Times New Roman" w:hAnsi="Bookman Old Style" w:cs="Times New Roman"/>
          <w:color w:val="000000" w:themeColor="text1"/>
          <w:sz w:val="23"/>
          <w:szCs w:val="23"/>
          <w:lang w:val="fr-CM" w:eastAsia="x-none"/>
        </w:rPr>
      </w:pPr>
    </w:p>
    <w:p w14:paraId="6727846A"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x-none"/>
        </w:rPr>
      </w:pPr>
      <w:r w:rsidRPr="006A264E">
        <w:rPr>
          <w:rFonts w:ascii="Bookman Old Style" w:eastAsia="Times New Roman" w:hAnsi="Bookman Old Style" w:cs="Times New Roman"/>
          <w:color w:val="000000" w:themeColor="text1"/>
          <w:sz w:val="23"/>
          <w:szCs w:val="23"/>
          <w:lang w:val="fr-CM" w:eastAsia="x-none"/>
        </w:rPr>
        <w:t xml:space="preserve">La réception des travaux aura lieu à </w:t>
      </w:r>
      <w:smartTag w:uri="urn:schemas-microsoft-com:office:smarttags" w:element="PersonName">
        <w:smartTagPr>
          <w:attr w:name="ProductID" w:val="la Direction G￩n￩rale"/>
        </w:smartTagPr>
        <w:smartTag w:uri="urn:schemas-microsoft-com:office:smarttags" w:element="PersonName">
          <w:smartTagPr>
            <w:attr w:name="ProductID" w:val="la Direction"/>
          </w:smartTagPr>
          <w:r w:rsidRPr="006A264E">
            <w:rPr>
              <w:rFonts w:ascii="Bookman Old Style" w:eastAsia="Times New Roman" w:hAnsi="Bookman Old Style" w:cs="Times New Roman"/>
              <w:color w:val="000000" w:themeColor="text1"/>
              <w:sz w:val="23"/>
              <w:szCs w:val="23"/>
              <w:lang w:val="fr-CM" w:eastAsia="x-none"/>
            </w:rPr>
            <w:t>la Direction</w:t>
          </w:r>
        </w:smartTag>
        <w:r w:rsidRPr="006A264E">
          <w:rPr>
            <w:rFonts w:ascii="Bookman Old Style" w:eastAsia="Times New Roman" w:hAnsi="Bookman Old Style" w:cs="Times New Roman"/>
            <w:color w:val="000000" w:themeColor="text1"/>
            <w:sz w:val="23"/>
            <w:szCs w:val="23"/>
            <w:lang w:val="fr-CM" w:eastAsia="x-none"/>
          </w:rPr>
          <w:t xml:space="preserve"> Générale</w:t>
        </w:r>
      </w:smartTag>
      <w:r w:rsidRPr="006A264E">
        <w:rPr>
          <w:rFonts w:ascii="Bookman Old Style" w:eastAsia="Times New Roman" w:hAnsi="Bookman Old Style" w:cs="Times New Roman"/>
          <w:color w:val="000000" w:themeColor="text1"/>
          <w:sz w:val="23"/>
          <w:szCs w:val="23"/>
          <w:lang w:val="fr-CM" w:eastAsia="x-none"/>
        </w:rPr>
        <w:t xml:space="preserve"> d</w:t>
      </w:r>
      <w:r w:rsidRPr="006A264E">
        <w:rPr>
          <w:rFonts w:ascii="Bookman Old Style" w:eastAsia="Times New Roman" w:hAnsi="Bookman Old Style" w:cs="Times New Roman"/>
          <w:bCs/>
          <w:color w:val="000000" w:themeColor="text1"/>
          <w:sz w:val="23"/>
          <w:szCs w:val="23"/>
          <w:lang w:val="fr-CM" w:eastAsia="x-none"/>
        </w:rPr>
        <w:t xml:space="preserve">u </w:t>
      </w:r>
      <w:r w:rsidRPr="006A264E">
        <w:rPr>
          <w:rFonts w:ascii="Bookman Old Style" w:eastAsia="Times New Roman" w:hAnsi="Bookman Old Style" w:cs="Times New Roman"/>
          <w:color w:val="000000" w:themeColor="text1"/>
          <w:sz w:val="23"/>
          <w:szCs w:val="23"/>
          <w:lang w:val="fr-CM" w:eastAsia="x-none"/>
        </w:rPr>
        <w:t>Conseil National des Chargeurs du Cameroun (CNCC) à Douala.</w:t>
      </w:r>
    </w:p>
    <w:p w14:paraId="720FD18A" w14:textId="77777777" w:rsidR="00F0409F" w:rsidRPr="006A264E" w:rsidRDefault="00F0409F" w:rsidP="00F0409F">
      <w:pPr>
        <w:tabs>
          <w:tab w:val="left" w:pos="0"/>
        </w:tabs>
        <w:spacing w:after="0" w:line="240" w:lineRule="auto"/>
        <w:ind w:left="851" w:hanging="567"/>
        <w:jc w:val="both"/>
        <w:rPr>
          <w:rFonts w:ascii="Bookman Old Style" w:eastAsia="Times New Roman" w:hAnsi="Bookman Old Style" w:cs="Times New Roman"/>
          <w:color w:val="000000" w:themeColor="text1"/>
          <w:sz w:val="23"/>
          <w:szCs w:val="23"/>
          <w:lang w:val="fr-CM" w:eastAsia="x-none"/>
        </w:rPr>
      </w:pPr>
    </w:p>
    <w:p w14:paraId="63E67EB6" w14:textId="77777777" w:rsidR="00F0409F" w:rsidRPr="006A264E" w:rsidRDefault="00F0409F" w:rsidP="00F0409F">
      <w:pPr>
        <w:pStyle w:val="Paragraphedeliste"/>
        <w:numPr>
          <w:ilvl w:val="0"/>
          <w:numId w:val="129"/>
        </w:numPr>
        <w:tabs>
          <w:tab w:val="left" w:pos="0"/>
        </w:tabs>
        <w:jc w:val="both"/>
        <w:rPr>
          <w:rFonts w:ascii="Bookman Old Style" w:hAnsi="Bookman Old Style"/>
          <w:color w:val="000000" w:themeColor="text1"/>
          <w:sz w:val="23"/>
          <w:szCs w:val="23"/>
          <w:lang w:val="fr-CM"/>
        </w:rPr>
      </w:pPr>
      <w:r w:rsidRPr="006A264E">
        <w:rPr>
          <w:rFonts w:ascii="Bookman Old Style" w:hAnsi="Bookman Old Style"/>
          <w:color w:val="000000" w:themeColor="text1"/>
          <w:sz w:val="23"/>
          <w:szCs w:val="23"/>
          <w:lang w:val="fr-CM"/>
        </w:rPr>
        <w:t xml:space="preserve"> Composition de </w:t>
      </w:r>
      <w:smartTag w:uri="urn:schemas-microsoft-com:office:smarttags" w:element="PersonName">
        <w:smartTagPr>
          <w:attr w:name="ProductID" w:val="la Commission"/>
        </w:smartTagPr>
        <w:r w:rsidRPr="006A264E">
          <w:rPr>
            <w:rFonts w:ascii="Bookman Old Style" w:hAnsi="Bookman Old Style"/>
            <w:color w:val="000000" w:themeColor="text1"/>
            <w:sz w:val="23"/>
            <w:szCs w:val="23"/>
            <w:lang w:val="fr-CM"/>
          </w:rPr>
          <w:t>la Commission</w:t>
        </w:r>
      </w:smartTag>
      <w:r w:rsidRPr="006A264E">
        <w:rPr>
          <w:rFonts w:ascii="Bookman Old Style" w:hAnsi="Bookman Old Style"/>
          <w:color w:val="000000" w:themeColor="text1"/>
          <w:sz w:val="23"/>
          <w:szCs w:val="23"/>
          <w:lang w:val="fr-CM"/>
        </w:rPr>
        <w:t xml:space="preserve"> de réception : (</w:t>
      </w:r>
      <w:proofErr w:type="spellStart"/>
      <w:r w:rsidRPr="006A264E">
        <w:rPr>
          <w:rFonts w:ascii="Bookman Old Style" w:hAnsi="Bookman Old Style"/>
          <w:color w:val="000000" w:themeColor="text1"/>
          <w:sz w:val="23"/>
          <w:szCs w:val="23"/>
          <w:lang w:val="fr-CM"/>
        </w:rPr>
        <w:t>cf</w:t>
      </w:r>
      <w:proofErr w:type="spellEnd"/>
      <w:r w:rsidRPr="006A264E">
        <w:rPr>
          <w:rFonts w:ascii="Bookman Old Style" w:hAnsi="Bookman Old Style"/>
          <w:color w:val="000000" w:themeColor="text1"/>
          <w:sz w:val="23"/>
          <w:szCs w:val="23"/>
          <w:lang w:val="fr-CM"/>
        </w:rPr>
        <w:t xml:space="preserve"> art 27 du CCAP). </w:t>
      </w:r>
    </w:p>
    <w:p w14:paraId="1C97F565" w14:textId="77777777" w:rsidR="00F0409F" w:rsidRPr="006A264E" w:rsidRDefault="00F0409F" w:rsidP="00F0409F">
      <w:pPr>
        <w:tabs>
          <w:tab w:val="left" w:pos="0"/>
        </w:tabs>
        <w:spacing w:after="0" w:line="240" w:lineRule="auto"/>
        <w:ind w:left="851" w:hanging="567"/>
        <w:jc w:val="both"/>
        <w:rPr>
          <w:rFonts w:ascii="Bookman Old Style" w:eastAsia="Times New Roman" w:hAnsi="Bookman Old Style" w:cs="Times New Roman"/>
          <w:color w:val="000000" w:themeColor="text1"/>
          <w:sz w:val="23"/>
          <w:szCs w:val="23"/>
          <w:lang w:val="fr-CM" w:eastAsia="x-none"/>
        </w:rPr>
      </w:pPr>
    </w:p>
    <w:p w14:paraId="0CADDF0A"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color w:val="000000" w:themeColor="text1"/>
          <w:sz w:val="23"/>
          <w:szCs w:val="23"/>
          <w:lang w:val="fr-CM" w:eastAsia="x-none"/>
        </w:rPr>
      </w:pPr>
      <w:r w:rsidRPr="006A264E">
        <w:rPr>
          <w:rFonts w:ascii="Bookman Old Style" w:eastAsia="Times New Roman" w:hAnsi="Bookman Old Style" w:cs="Times New Roman"/>
          <w:bCs/>
          <w:color w:val="000000" w:themeColor="text1"/>
          <w:sz w:val="23"/>
          <w:szCs w:val="23"/>
          <w:lang w:val="fr-CM" w:eastAsia="x-none"/>
        </w:rPr>
        <w:t xml:space="preserve">Le </w:t>
      </w:r>
      <w:r w:rsidRPr="006A264E">
        <w:rPr>
          <w:rFonts w:ascii="Bookman Old Style" w:eastAsia="Times New Roman" w:hAnsi="Bookman Old Style" w:cs="Times New Roman"/>
          <w:color w:val="000000" w:themeColor="text1"/>
          <w:sz w:val="23"/>
          <w:szCs w:val="23"/>
          <w:lang w:val="fr-CM" w:eastAsia="x-none"/>
        </w:rPr>
        <w:t>Conseil National des Chargeurs du Cameroun (CNCC) fixera la date de réception, et communiquera cette date à tous les intervenants.</w:t>
      </w:r>
    </w:p>
    <w:p w14:paraId="055230B8" w14:textId="77777777" w:rsidR="00F0409F" w:rsidRPr="006A264E" w:rsidRDefault="00F0409F" w:rsidP="00F0409F">
      <w:pPr>
        <w:tabs>
          <w:tab w:val="left" w:pos="0"/>
        </w:tabs>
        <w:spacing w:after="0" w:line="240" w:lineRule="auto"/>
        <w:ind w:left="284"/>
        <w:jc w:val="both"/>
        <w:rPr>
          <w:rFonts w:ascii="Bookman Old Style" w:eastAsia="Times New Roman" w:hAnsi="Bookman Old Style" w:cs="Times New Roman"/>
          <w:color w:val="000000" w:themeColor="text1"/>
          <w:sz w:val="23"/>
          <w:szCs w:val="23"/>
          <w:lang w:val="fr-CM" w:eastAsia="x-none"/>
        </w:rPr>
      </w:pPr>
    </w:p>
    <w:p w14:paraId="3D23AB28" w14:textId="77777777" w:rsidR="00F0409F" w:rsidRPr="006A264E" w:rsidRDefault="00F0409F" w:rsidP="00F0409F">
      <w:pPr>
        <w:pStyle w:val="Paragraphedeliste"/>
        <w:numPr>
          <w:ilvl w:val="0"/>
          <w:numId w:val="129"/>
        </w:numPr>
        <w:tabs>
          <w:tab w:val="left" w:pos="0"/>
        </w:tabs>
        <w:jc w:val="both"/>
        <w:rPr>
          <w:rFonts w:ascii="Bookman Old Style" w:hAnsi="Bookman Old Style"/>
          <w:color w:val="000000" w:themeColor="text1"/>
          <w:sz w:val="23"/>
          <w:szCs w:val="23"/>
          <w:lang w:val="fr-CM"/>
        </w:rPr>
      </w:pPr>
      <w:r w:rsidRPr="006A264E">
        <w:rPr>
          <w:rFonts w:ascii="Bookman Old Style" w:hAnsi="Bookman Old Style"/>
          <w:color w:val="000000" w:themeColor="text1"/>
          <w:sz w:val="23"/>
          <w:szCs w:val="23"/>
          <w:lang w:val="fr-CM"/>
        </w:rPr>
        <w:t xml:space="preserve"> Attributions </w:t>
      </w:r>
    </w:p>
    <w:p w14:paraId="1C69ECBC" w14:textId="77777777" w:rsidR="00F0409F" w:rsidRPr="006A264E" w:rsidRDefault="00F0409F" w:rsidP="00F0409F">
      <w:pPr>
        <w:tabs>
          <w:tab w:val="left" w:pos="0"/>
        </w:tabs>
        <w:spacing w:after="0" w:line="240" w:lineRule="auto"/>
        <w:ind w:left="851" w:hanging="567"/>
        <w:jc w:val="both"/>
        <w:rPr>
          <w:rFonts w:ascii="Bookman Old Style" w:eastAsia="Times New Roman" w:hAnsi="Bookman Old Style" w:cs="Times New Roman"/>
          <w:color w:val="000000" w:themeColor="text1"/>
          <w:sz w:val="23"/>
          <w:szCs w:val="23"/>
          <w:lang w:val="fr-CM" w:eastAsia="x-none"/>
        </w:rPr>
      </w:pPr>
    </w:p>
    <w:p w14:paraId="26AB9B8D" w14:textId="77777777" w:rsidR="00F0409F" w:rsidRPr="006A264E" w:rsidRDefault="00F0409F" w:rsidP="00F0409F">
      <w:pPr>
        <w:tabs>
          <w:tab w:val="left" w:pos="0"/>
          <w:tab w:val="num" w:pos="284"/>
        </w:tabs>
        <w:spacing w:after="0" w:line="240" w:lineRule="auto"/>
        <w:jc w:val="both"/>
        <w:rPr>
          <w:rFonts w:ascii="Bookman Old Style" w:eastAsia="Times New Roman" w:hAnsi="Bookman Old Style" w:cs="Times New Roman"/>
          <w:bCs/>
          <w:color w:val="000000" w:themeColor="text1"/>
          <w:sz w:val="23"/>
          <w:szCs w:val="23"/>
          <w:lang w:val="fr-CM" w:eastAsia="x-none"/>
        </w:rPr>
      </w:pPr>
      <w:smartTag w:uri="urn:schemas-microsoft-com:office:smarttags" w:element="PersonName">
        <w:smartTagPr>
          <w:attr w:name="ProductID" w:val="la Commission"/>
        </w:smartTagPr>
        <w:r w:rsidRPr="006A264E">
          <w:rPr>
            <w:rFonts w:ascii="Bookman Old Style" w:eastAsia="Times New Roman" w:hAnsi="Bookman Old Style" w:cs="Times New Roman"/>
            <w:bCs/>
            <w:color w:val="000000" w:themeColor="text1"/>
            <w:sz w:val="23"/>
            <w:szCs w:val="23"/>
            <w:lang w:val="fr-CM" w:eastAsia="x-none"/>
          </w:rPr>
          <w:t>La Commission</w:t>
        </w:r>
      </w:smartTag>
      <w:r w:rsidRPr="006A264E">
        <w:rPr>
          <w:rFonts w:ascii="Bookman Old Style" w:eastAsia="Times New Roman" w:hAnsi="Bookman Old Style" w:cs="Times New Roman"/>
          <w:bCs/>
          <w:color w:val="000000" w:themeColor="text1"/>
          <w:sz w:val="23"/>
          <w:szCs w:val="23"/>
          <w:lang w:val="fr-CM" w:eastAsia="x-none"/>
        </w:rPr>
        <w:t xml:space="preserve"> de réception vérifiera que les fournitures livrées  sont conformes aux prescriptions du DAO et décidera s’il y a lieu ou non de prononcer la réception.</w:t>
      </w:r>
    </w:p>
    <w:p w14:paraId="207B2CFE"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bCs/>
          <w:color w:val="000000" w:themeColor="text1"/>
          <w:sz w:val="23"/>
          <w:szCs w:val="23"/>
          <w:lang w:val="fr-CM" w:eastAsia="x-none"/>
        </w:rPr>
      </w:pPr>
    </w:p>
    <w:p w14:paraId="3079CBAA"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bCs/>
          <w:color w:val="000000" w:themeColor="text1"/>
          <w:sz w:val="23"/>
          <w:szCs w:val="23"/>
          <w:lang w:val="fr-CM" w:eastAsia="x-none"/>
        </w:rPr>
      </w:pPr>
      <w:r w:rsidRPr="006A264E">
        <w:rPr>
          <w:rFonts w:ascii="Bookman Old Style" w:eastAsia="Times New Roman" w:hAnsi="Bookman Old Style" w:cs="Times New Roman"/>
          <w:bCs/>
          <w:color w:val="000000" w:themeColor="text1"/>
          <w:sz w:val="23"/>
          <w:szCs w:val="23"/>
          <w:lang w:val="fr-CM" w:eastAsia="x-none"/>
        </w:rPr>
        <w:t>En cas de non-conformité, le fournisseur sera invité à remplacer le matériel incriminé. Un procès-verbal sanctionnant la non-conformité sera dressé et signé par tous les membres de la Commission de réception.</w:t>
      </w:r>
    </w:p>
    <w:p w14:paraId="4B8705DC"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bCs/>
          <w:color w:val="000000" w:themeColor="text1"/>
          <w:sz w:val="23"/>
          <w:szCs w:val="23"/>
          <w:lang w:val="fr-CM" w:eastAsia="x-none"/>
        </w:rPr>
      </w:pPr>
    </w:p>
    <w:p w14:paraId="15F89F3E"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bCs/>
          <w:color w:val="000000" w:themeColor="text1"/>
          <w:sz w:val="23"/>
          <w:szCs w:val="23"/>
          <w:lang w:val="fr-CM" w:eastAsia="x-none"/>
        </w:rPr>
      </w:pPr>
      <w:r w:rsidRPr="006A264E">
        <w:rPr>
          <w:rFonts w:ascii="Bookman Old Style" w:eastAsia="Times New Roman" w:hAnsi="Bookman Old Style" w:cs="Times New Roman"/>
          <w:bCs/>
          <w:color w:val="000000" w:themeColor="text1"/>
          <w:sz w:val="23"/>
          <w:szCs w:val="23"/>
          <w:lang w:val="fr-CM" w:eastAsia="x-none"/>
        </w:rPr>
        <w:t xml:space="preserve">En cas de conformité, </w:t>
      </w:r>
      <w:smartTag w:uri="urn:schemas-microsoft-com:office:smarttags" w:element="PersonName">
        <w:smartTagPr>
          <w:attr w:name="ProductID" w:val="la Commission"/>
        </w:smartTagPr>
        <w:r w:rsidRPr="006A264E">
          <w:rPr>
            <w:rFonts w:ascii="Bookman Old Style" w:eastAsia="Times New Roman" w:hAnsi="Bookman Old Style" w:cs="Times New Roman"/>
            <w:bCs/>
            <w:color w:val="000000" w:themeColor="text1"/>
            <w:sz w:val="23"/>
            <w:szCs w:val="23"/>
            <w:lang w:val="fr-CM" w:eastAsia="x-none"/>
          </w:rPr>
          <w:t>la Commission</w:t>
        </w:r>
      </w:smartTag>
      <w:r w:rsidRPr="006A264E">
        <w:rPr>
          <w:rFonts w:ascii="Bookman Old Style" w:eastAsia="Times New Roman" w:hAnsi="Bookman Old Style" w:cs="Times New Roman"/>
          <w:bCs/>
          <w:color w:val="000000" w:themeColor="text1"/>
          <w:sz w:val="23"/>
          <w:szCs w:val="23"/>
          <w:lang w:val="fr-CM" w:eastAsia="x-none"/>
        </w:rPr>
        <w:t xml:space="preserve"> prononcera la réception. Il sera alors dressé un procès-verbal de réception signé par les membres de la Commission de réception et par le fournisseur.</w:t>
      </w:r>
    </w:p>
    <w:p w14:paraId="7E01CA96" w14:textId="77777777" w:rsidR="00F0409F" w:rsidRPr="006A264E" w:rsidRDefault="00F0409F" w:rsidP="00F0409F">
      <w:pPr>
        <w:tabs>
          <w:tab w:val="left" w:pos="0"/>
        </w:tabs>
        <w:spacing w:after="0" w:line="240" w:lineRule="auto"/>
        <w:jc w:val="both"/>
        <w:rPr>
          <w:rFonts w:ascii="Bookman Old Style" w:eastAsia="Times New Roman" w:hAnsi="Bookman Old Style" w:cs="Times New Roman"/>
          <w:bCs/>
          <w:color w:val="000000" w:themeColor="text1"/>
          <w:sz w:val="23"/>
          <w:szCs w:val="23"/>
          <w:lang w:val="fr-CM" w:eastAsia="x-none"/>
        </w:rPr>
      </w:pPr>
    </w:p>
    <w:p w14:paraId="29FB8784" w14:textId="5794E535" w:rsidR="00F0409F" w:rsidRPr="006A264E" w:rsidRDefault="00F0409F" w:rsidP="00F0409F">
      <w:pPr>
        <w:tabs>
          <w:tab w:val="left" w:pos="0"/>
        </w:tabs>
        <w:spacing w:after="0" w:line="240" w:lineRule="auto"/>
        <w:jc w:val="both"/>
        <w:rPr>
          <w:rFonts w:ascii="Times New Roman" w:eastAsia="Times New Roman" w:hAnsi="Times New Roman" w:cs="Arial"/>
          <w:color w:val="000000" w:themeColor="text1"/>
          <w:sz w:val="24"/>
          <w:szCs w:val="20"/>
          <w:lang w:eastAsia="fr-FR"/>
        </w:rPr>
      </w:pPr>
      <w:r w:rsidRPr="006A264E">
        <w:rPr>
          <w:rFonts w:ascii="Bookman Old Style" w:eastAsia="Times New Roman" w:hAnsi="Bookman Old Style" w:cs="Times New Roman"/>
          <w:bCs/>
          <w:color w:val="000000" w:themeColor="text1"/>
          <w:sz w:val="23"/>
          <w:szCs w:val="23"/>
          <w:lang w:val="fr-CM" w:eastAsia="x-none"/>
        </w:rPr>
        <w:t>En tout état de cause, dans le cas d’espèce, le contrat est régi par l’annexe 2 du Cahier des Clauses Administratives Générales (CCAG) applicable aux marchés publics de fournitures.</w:t>
      </w:r>
    </w:p>
    <w:p w14:paraId="2DA6D55B" w14:textId="77777777" w:rsidR="00F0409F" w:rsidRPr="006A264E" w:rsidRDefault="00F0409F" w:rsidP="00053B69">
      <w:pPr>
        <w:spacing w:after="0" w:line="240" w:lineRule="auto"/>
        <w:rPr>
          <w:rFonts w:ascii="Times New Roman" w:eastAsia="Times New Roman" w:hAnsi="Times New Roman" w:cs="Arial"/>
          <w:color w:val="000000" w:themeColor="text1"/>
          <w:sz w:val="24"/>
          <w:szCs w:val="20"/>
          <w:lang w:eastAsia="fr-FR"/>
        </w:rPr>
      </w:pPr>
    </w:p>
    <w:p w14:paraId="2D8284BD" w14:textId="77777777" w:rsidR="00F0409F" w:rsidRPr="006A264E" w:rsidRDefault="00F0409F" w:rsidP="00053B69">
      <w:pPr>
        <w:spacing w:after="0" w:line="240" w:lineRule="auto"/>
        <w:rPr>
          <w:rFonts w:ascii="Times New Roman" w:eastAsia="Times New Roman" w:hAnsi="Times New Roman" w:cs="Arial"/>
          <w:color w:val="000000" w:themeColor="text1"/>
          <w:sz w:val="24"/>
          <w:szCs w:val="20"/>
          <w:lang w:eastAsia="fr-FR"/>
        </w:rPr>
        <w:sectPr w:rsidR="00F0409F" w:rsidRPr="006A264E">
          <w:pgSz w:w="12240" w:h="15840"/>
          <w:pgMar w:top="1133" w:right="1060" w:bottom="408" w:left="1140" w:header="0" w:footer="0" w:gutter="0"/>
          <w:cols w:space="0" w:equalWidth="0">
            <w:col w:w="10040"/>
          </w:cols>
          <w:docGrid w:linePitch="360"/>
        </w:sectPr>
      </w:pPr>
    </w:p>
    <w:p w14:paraId="032B19C2" w14:textId="77777777" w:rsidR="00053B69" w:rsidRPr="006A264E" w:rsidRDefault="00053B69" w:rsidP="002D6B14">
      <w:pPr>
        <w:numPr>
          <w:ilvl w:val="0"/>
          <w:numId w:val="89"/>
        </w:numPr>
        <w:tabs>
          <w:tab w:val="left" w:pos="820"/>
        </w:tabs>
        <w:spacing w:after="0" w:line="0" w:lineRule="atLeast"/>
        <w:rPr>
          <w:rFonts w:ascii="Arial Narrow" w:eastAsia="Arial Narrow" w:hAnsi="Arial Narrow" w:cs="Arial"/>
          <w:b/>
          <w:color w:val="000000" w:themeColor="text1"/>
          <w:sz w:val="32"/>
          <w:szCs w:val="20"/>
          <w:lang w:eastAsia="fr-FR"/>
        </w:rPr>
      </w:pPr>
      <w:bookmarkStart w:id="67" w:name="page128"/>
      <w:bookmarkEnd w:id="67"/>
      <w:r w:rsidRPr="006A264E">
        <w:rPr>
          <w:rFonts w:ascii="Arial Narrow" w:eastAsia="Arial Narrow" w:hAnsi="Arial Narrow" w:cs="Arial"/>
          <w:b/>
          <w:color w:val="000000" w:themeColor="text1"/>
          <w:sz w:val="32"/>
          <w:szCs w:val="20"/>
          <w:lang w:eastAsia="fr-FR"/>
        </w:rPr>
        <w:t>LISTE DES FOURNITURES ET CALENDRIER DE LIVRAISON</w:t>
      </w:r>
    </w:p>
    <w:p w14:paraId="2787EBD0" w14:textId="77777777" w:rsidR="00053B69" w:rsidRPr="006A264E" w:rsidRDefault="00053B69" w:rsidP="00053B69">
      <w:pPr>
        <w:spacing w:after="0" w:line="186" w:lineRule="exact"/>
        <w:rPr>
          <w:rFonts w:ascii="Times New Roman" w:eastAsia="Times New Roman" w:hAnsi="Times New Roman" w:cs="Arial"/>
          <w:color w:val="000000" w:themeColor="text1"/>
          <w:sz w:val="20"/>
          <w:szCs w:val="20"/>
          <w:lang w:eastAsia="fr-FR"/>
        </w:rPr>
      </w:pPr>
    </w:p>
    <w:tbl>
      <w:tblPr>
        <w:tblW w:w="0" w:type="auto"/>
        <w:tblLayout w:type="fixed"/>
        <w:tblCellMar>
          <w:left w:w="0" w:type="dxa"/>
          <w:right w:w="0" w:type="dxa"/>
        </w:tblCellMar>
        <w:tblLook w:val="0000" w:firstRow="0" w:lastRow="0" w:firstColumn="0" w:lastColumn="0" w:noHBand="0" w:noVBand="0"/>
      </w:tblPr>
      <w:tblGrid>
        <w:gridCol w:w="300"/>
        <w:gridCol w:w="660"/>
        <w:gridCol w:w="1540"/>
        <w:gridCol w:w="1100"/>
        <w:gridCol w:w="1320"/>
        <w:gridCol w:w="1860"/>
        <w:gridCol w:w="1440"/>
        <w:gridCol w:w="2520"/>
        <w:gridCol w:w="2440"/>
        <w:gridCol w:w="1020"/>
      </w:tblGrid>
      <w:tr w:rsidR="006A264E" w:rsidRPr="006A264E" w14:paraId="0F84184A" w14:textId="77777777" w:rsidTr="00F0409F">
        <w:trPr>
          <w:trHeight w:val="275"/>
        </w:trPr>
        <w:tc>
          <w:tcPr>
            <w:tcW w:w="2500" w:type="dxa"/>
            <w:gridSpan w:val="3"/>
            <w:shd w:val="clear" w:color="auto" w:fill="auto"/>
            <w:vAlign w:val="bottom"/>
          </w:tcPr>
          <w:p w14:paraId="246E5738"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[Le Maître d’Ouvrage</w:t>
            </w:r>
            <w:r w:rsidRPr="006A264E">
              <w:rPr>
                <w:rFonts w:ascii="Arial Narrow" w:eastAsia="Arial Narrow" w:hAnsi="Arial Narrow" w:cs="Arial"/>
                <w:color w:val="000000" w:themeColor="text1"/>
                <w:sz w:val="24"/>
                <w:szCs w:val="20"/>
                <w:lang w:eastAsia="fr-FR"/>
              </w:rPr>
              <w:t xml:space="preserve"> ou l e</w:t>
            </w:r>
          </w:p>
        </w:tc>
        <w:tc>
          <w:tcPr>
            <w:tcW w:w="11700" w:type="dxa"/>
            <w:gridSpan w:val="7"/>
            <w:shd w:val="clear" w:color="auto" w:fill="auto"/>
            <w:vAlign w:val="bottom"/>
          </w:tcPr>
          <w:p w14:paraId="3814C2DB" w14:textId="77777777" w:rsidR="00053B69" w:rsidRPr="006A264E" w:rsidRDefault="00053B69" w:rsidP="00053B69">
            <w:pPr>
              <w:spacing w:after="0" w:line="0" w:lineRule="atLeast"/>
              <w:rPr>
                <w:rFonts w:ascii="Arial Narrow" w:eastAsia="Arial Narrow" w:hAnsi="Arial Narrow" w:cs="Arial"/>
                <w:i/>
                <w:color w:val="000000" w:themeColor="text1"/>
                <w:w w:val="98"/>
                <w:sz w:val="24"/>
                <w:szCs w:val="20"/>
                <w:lang w:eastAsia="fr-FR"/>
              </w:rPr>
            </w:pPr>
            <w:r w:rsidRPr="006A264E">
              <w:rPr>
                <w:rFonts w:ascii="Arial Narrow" w:eastAsia="Arial Narrow" w:hAnsi="Arial Narrow" w:cs="Arial"/>
                <w:color w:val="000000" w:themeColor="text1"/>
                <w:w w:val="98"/>
                <w:sz w:val="24"/>
                <w:szCs w:val="20"/>
                <w:lang w:eastAsia="fr-FR"/>
              </w:rPr>
              <w:t xml:space="preserve">Maître d’Ouvrage D é l é g u é </w:t>
            </w:r>
            <w:r w:rsidRPr="006A264E">
              <w:rPr>
                <w:rFonts w:ascii="Arial Narrow" w:eastAsia="Arial Narrow" w:hAnsi="Arial Narrow" w:cs="Arial"/>
                <w:i/>
                <w:color w:val="000000" w:themeColor="text1"/>
                <w:w w:val="98"/>
                <w:sz w:val="24"/>
                <w:szCs w:val="20"/>
                <w:lang w:eastAsia="fr-FR"/>
              </w:rPr>
              <w:t>remplit ce tableau, à l’exception de la colonne « Date de livraison offerte par le Soumissionnaire » qui est</w:t>
            </w:r>
          </w:p>
        </w:tc>
      </w:tr>
      <w:tr w:rsidR="006A264E" w:rsidRPr="006A264E" w14:paraId="5E0FA765" w14:textId="77777777" w:rsidTr="00FD2075">
        <w:trPr>
          <w:trHeight w:val="411"/>
        </w:trPr>
        <w:tc>
          <w:tcPr>
            <w:tcW w:w="10740" w:type="dxa"/>
            <w:gridSpan w:val="8"/>
            <w:shd w:val="clear" w:color="auto" w:fill="auto"/>
            <w:vAlign w:val="bottom"/>
          </w:tcPr>
          <w:p w14:paraId="59A4825B"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remplie par le Soumissionnaire. La liste des articles doit être identique à celle qui apparaît au bordereau des prix]</w:t>
            </w:r>
          </w:p>
        </w:tc>
        <w:tc>
          <w:tcPr>
            <w:tcW w:w="2440" w:type="dxa"/>
            <w:shd w:val="clear" w:color="auto" w:fill="auto"/>
            <w:vAlign w:val="bottom"/>
          </w:tcPr>
          <w:p w14:paraId="1729D51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020" w:type="dxa"/>
            <w:shd w:val="clear" w:color="auto" w:fill="auto"/>
            <w:vAlign w:val="bottom"/>
          </w:tcPr>
          <w:p w14:paraId="3AE0D31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285A79B4" w14:textId="77777777" w:rsidTr="00FD2075">
        <w:trPr>
          <w:trHeight w:val="681"/>
        </w:trPr>
        <w:tc>
          <w:tcPr>
            <w:tcW w:w="300" w:type="dxa"/>
            <w:shd w:val="clear" w:color="auto" w:fill="auto"/>
            <w:vAlign w:val="bottom"/>
          </w:tcPr>
          <w:p w14:paraId="1995BFC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bottom w:val="single" w:sz="8" w:space="0" w:color="auto"/>
            </w:tcBorders>
            <w:shd w:val="clear" w:color="auto" w:fill="auto"/>
            <w:vAlign w:val="bottom"/>
          </w:tcPr>
          <w:p w14:paraId="20EC342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bottom w:val="single" w:sz="8" w:space="0" w:color="auto"/>
            </w:tcBorders>
            <w:shd w:val="clear" w:color="auto" w:fill="auto"/>
            <w:vAlign w:val="bottom"/>
          </w:tcPr>
          <w:p w14:paraId="209A833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100" w:type="dxa"/>
            <w:tcBorders>
              <w:bottom w:val="single" w:sz="8" w:space="0" w:color="auto"/>
            </w:tcBorders>
            <w:shd w:val="clear" w:color="auto" w:fill="auto"/>
            <w:vAlign w:val="bottom"/>
          </w:tcPr>
          <w:p w14:paraId="62A942F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bottom w:val="single" w:sz="8" w:space="0" w:color="auto"/>
            </w:tcBorders>
            <w:shd w:val="clear" w:color="auto" w:fill="auto"/>
            <w:vAlign w:val="bottom"/>
          </w:tcPr>
          <w:p w14:paraId="127A604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60" w:type="dxa"/>
            <w:tcBorders>
              <w:bottom w:val="single" w:sz="8" w:space="0" w:color="auto"/>
            </w:tcBorders>
            <w:shd w:val="clear" w:color="auto" w:fill="auto"/>
            <w:vAlign w:val="bottom"/>
          </w:tcPr>
          <w:p w14:paraId="7BCC9B9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440" w:type="dxa"/>
            <w:tcBorders>
              <w:bottom w:val="single" w:sz="8" w:space="0" w:color="auto"/>
            </w:tcBorders>
            <w:shd w:val="clear" w:color="auto" w:fill="auto"/>
            <w:vAlign w:val="bottom"/>
          </w:tcPr>
          <w:p w14:paraId="737A169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bottom w:val="single" w:sz="8" w:space="0" w:color="auto"/>
            </w:tcBorders>
            <w:shd w:val="clear" w:color="auto" w:fill="auto"/>
            <w:vAlign w:val="bottom"/>
          </w:tcPr>
          <w:p w14:paraId="2DC0BEB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tcBorders>
              <w:bottom w:val="single" w:sz="8" w:space="0" w:color="auto"/>
            </w:tcBorders>
            <w:shd w:val="clear" w:color="auto" w:fill="auto"/>
            <w:vAlign w:val="bottom"/>
          </w:tcPr>
          <w:p w14:paraId="5661976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020" w:type="dxa"/>
            <w:tcBorders>
              <w:bottom w:val="single" w:sz="8" w:space="0" w:color="auto"/>
            </w:tcBorders>
            <w:shd w:val="clear" w:color="auto" w:fill="auto"/>
            <w:vAlign w:val="bottom"/>
          </w:tcPr>
          <w:p w14:paraId="78F9F5E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7256ADDD" w14:textId="77777777" w:rsidTr="00FD2075">
        <w:trPr>
          <w:trHeight w:val="278"/>
        </w:trPr>
        <w:tc>
          <w:tcPr>
            <w:tcW w:w="300" w:type="dxa"/>
            <w:tcBorders>
              <w:right w:val="single" w:sz="8" w:space="0" w:color="auto"/>
            </w:tcBorders>
            <w:shd w:val="clear" w:color="auto" w:fill="auto"/>
            <w:vAlign w:val="bottom"/>
          </w:tcPr>
          <w:p w14:paraId="31FBB47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20467340"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No.</w:t>
            </w:r>
          </w:p>
        </w:tc>
        <w:tc>
          <w:tcPr>
            <w:tcW w:w="1540" w:type="dxa"/>
            <w:tcBorders>
              <w:right w:val="single" w:sz="8" w:space="0" w:color="auto"/>
            </w:tcBorders>
            <w:shd w:val="clear" w:color="auto" w:fill="auto"/>
            <w:vAlign w:val="bottom"/>
          </w:tcPr>
          <w:p w14:paraId="49C01F10"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Désignation</w:t>
            </w:r>
          </w:p>
        </w:tc>
        <w:tc>
          <w:tcPr>
            <w:tcW w:w="1100" w:type="dxa"/>
            <w:tcBorders>
              <w:right w:val="single" w:sz="8" w:space="0" w:color="auto"/>
            </w:tcBorders>
            <w:shd w:val="clear" w:color="auto" w:fill="auto"/>
            <w:vAlign w:val="bottom"/>
          </w:tcPr>
          <w:p w14:paraId="6A748738"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Unité</w:t>
            </w:r>
          </w:p>
        </w:tc>
        <w:tc>
          <w:tcPr>
            <w:tcW w:w="1320" w:type="dxa"/>
            <w:tcBorders>
              <w:right w:val="single" w:sz="8" w:space="0" w:color="auto"/>
            </w:tcBorders>
            <w:shd w:val="clear" w:color="auto" w:fill="auto"/>
            <w:vAlign w:val="bottom"/>
          </w:tcPr>
          <w:p w14:paraId="13746A74"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Quantité</w:t>
            </w:r>
          </w:p>
        </w:tc>
        <w:tc>
          <w:tcPr>
            <w:tcW w:w="1860" w:type="dxa"/>
            <w:tcBorders>
              <w:right w:val="single" w:sz="8" w:space="0" w:color="auto"/>
            </w:tcBorders>
            <w:shd w:val="clear" w:color="auto" w:fill="auto"/>
            <w:vAlign w:val="bottom"/>
          </w:tcPr>
          <w:p w14:paraId="7424A853" w14:textId="77777777" w:rsidR="00053B69" w:rsidRPr="006A264E" w:rsidRDefault="00053B69" w:rsidP="00053B69">
            <w:pPr>
              <w:spacing w:after="0" w:line="0" w:lineRule="atLeast"/>
              <w:jc w:val="center"/>
              <w:rPr>
                <w:rFonts w:ascii="Arial Narrow" w:eastAsia="Arial Narrow" w:hAnsi="Arial Narrow" w:cs="Arial"/>
                <w:b/>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Site (selon les</w:t>
            </w:r>
          </w:p>
        </w:tc>
        <w:tc>
          <w:tcPr>
            <w:tcW w:w="1440" w:type="dxa"/>
            <w:shd w:val="clear" w:color="auto" w:fill="auto"/>
            <w:vAlign w:val="bottom"/>
          </w:tcPr>
          <w:p w14:paraId="3D5A5D3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4960" w:type="dxa"/>
            <w:gridSpan w:val="2"/>
            <w:tcBorders>
              <w:right w:val="single" w:sz="8" w:space="0" w:color="auto"/>
            </w:tcBorders>
            <w:shd w:val="clear" w:color="auto" w:fill="auto"/>
            <w:vAlign w:val="bottom"/>
          </w:tcPr>
          <w:p w14:paraId="4EB77B9F"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Délais de livraison</w:t>
            </w:r>
          </w:p>
        </w:tc>
        <w:tc>
          <w:tcPr>
            <w:tcW w:w="1020" w:type="dxa"/>
            <w:shd w:val="clear" w:color="auto" w:fill="auto"/>
            <w:vAlign w:val="bottom"/>
          </w:tcPr>
          <w:p w14:paraId="700E5EC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7162AFC8" w14:textId="77777777" w:rsidTr="00FD2075">
        <w:trPr>
          <w:trHeight w:val="198"/>
        </w:trPr>
        <w:tc>
          <w:tcPr>
            <w:tcW w:w="300" w:type="dxa"/>
            <w:tcBorders>
              <w:right w:val="single" w:sz="8" w:space="0" w:color="auto"/>
            </w:tcBorders>
            <w:shd w:val="clear" w:color="auto" w:fill="auto"/>
            <w:vAlign w:val="bottom"/>
          </w:tcPr>
          <w:p w14:paraId="0258F2B2"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660" w:type="dxa"/>
            <w:tcBorders>
              <w:right w:val="single" w:sz="8" w:space="0" w:color="auto"/>
            </w:tcBorders>
            <w:shd w:val="clear" w:color="auto" w:fill="auto"/>
            <w:vAlign w:val="bottom"/>
          </w:tcPr>
          <w:p w14:paraId="2963506F"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540" w:type="dxa"/>
            <w:vMerge w:val="restart"/>
            <w:tcBorders>
              <w:right w:val="single" w:sz="8" w:space="0" w:color="auto"/>
            </w:tcBorders>
            <w:shd w:val="clear" w:color="auto" w:fill="auto"/>
            <w:vAlign w:val="bottom"/>
          </w:tcPr>
          <w:p w14:paraId="62118DE3"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des</w:t>
            </w:r>
          </w:p>
        </w:tc>
        <w:tc>
          <w:tcPr>
            <w:tcW w:w="1100" w:type="dxa"/>
            <w:tcBorders>
              <w:right w:val="single" w:sz="8" w:space="0" w:color="auto"/>
            </w:tcBorders>
            <w:shd w:val="clear" w:color="auto" w:fill="auto"/>
            <w:vAlign w:val="bottom"/>
          </w:tcPr>
          <w:p w14:paraId="567D2CF5"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320" w:type="dxa"/>
            <w:vMerge w:val="restart"/>
            <w:tcBorders>
              <w:right w:val="single" w:sz="8" w:space="0" w:color="auto"/>
            </w:tcBorders>
            <w:shd w:val="clear" w:color="auto" w:fill="auto"/>
            <w:vAlign w:val="bottom"/>
          </w:tcPr>
          <w:p w14:paraId="1B3297A3"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(Nombre</w:t>
            </w:r>
          </w:p>
        </w:tc>
        <w:tc>
          <w:tcPr>
            <w:tcW w:w="1860" w:type="dxa"/>
            <w:vMerge w:val="restart"/>
            <w:tcBorders>
              <w:right w:val="single" w:sz="8" w:space="0" w:color="auto"/>
            </w:tcBorders>
            <w:shd w:val="clear" w:color="auto" w:fill="auto"/>
            <w:vAlign w:val="bottom"/>
          </w:tcPr>
          <w:p w14:paraId="7EEFF984" w14:textId="77777777" w:rsidR="00053B69" w:rsidRPr="006A264E" w:rsidRDefault="00053B69" w:rsidP="00053B69">
            <w:pPr>
              <w:spacing w:after="0" w:line="0" w:lineRule="atLeast"/>
              <w:jc w:val="center"/>
              <w:rPr>
                <w:rFonts w:ascii="Arial Narrow" w:eastAsia="Arial Narrow" w:hAnsi="Arial Narrow" w:cs="Arial"/>
                <w:b/>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Incoterms le cas</w:t>
            </w:r>
          </w:p>
        </w:tc>
        <w:tc>
          <w:tcPr>
            <w:tcW w:w="1440" w:type="dxa"/>
            <w:tcBorders>
              <w:bottom w:val="single" w:sz="8" w:space="0" w:color="auto"/>
            </w:tcBorders>
            <w:shd w:val="clear" w:color="auto" w:fill="auto"/>
            <w:vAlign w:val="bottom"/>
          </w:tcPr>
          <w:p w14:paraId="57442AB9"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520" w:type="dxa"/>
            <w:tcBorders>
              <w:bottom w:val="single" w:sz="8" w:space="0" w:color="auto"/>
            </w:tcBorders>
            <w:shd w:val="clear" w:color="auto" w:fill="auto"/>
            <w:vAlign w:val="bottom"/>
          </w:tcPr>
          <w:p w14:paraId="6D27D917"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440" w:type="dxa"/>
            <w:tcBorders>
              <w:bottom w:val="single" w:sz="8" w:space="0" w:color="auto"/>
              <w:right w:val="single" w:sz="8" w:space="0" w:color="auto"/>
            </w:tcBorders>
            <w:shd w:val="clear" w:color="auto" w:fill="auto"/>
            <w:vAlign w:val="bottom"/>
          </w:tcPr>
          <w:p w14:paraId="2CC0380D"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020" w:type="dxa"/>
            <w:shd w:val="clear" w:color="auto" w:fill="auto"/>
            <w:vAlign w:val="bottom"/>
          </w:tcPr>
          <w:p w14:paraId="65330564"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r>
      <w:tr w:rsidR="006A264E" w:rsidRPr="006A264E" w14:paraId="5C598E54" w14:textId="77777777" w:rsidTr="00FD2075">
        <w:trPr>
          <w:trHeight w:val="196"/>
        </w:trPr>
        <w:tc>
          <w:tcPr>
            <w:tcW w:w="300" w:type="dxa"/>
            <w:tcBorders>
              <w:right w:val="single" w:sz="8" w:space="0" w:color="auto"/>
            </w:tcBorders>
            <w:shd w:val="clear" w:color="auto" w:fill="auto"/>
            <w:vAlign w:val="bottom"/>
          </w:tcPr>
          <w:p w14:paraId="71FE7F6B"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660" w:type="dxa"/>
            <w:tcBorders>
              <w:right w:val="single" w:sz="8" w:space="0" w:color="auto"/>
            </w:tcBorders>
            <w:shd w:val="clear" w:color="auto" w:fill="auto"/>
            <w:vAlign w:val="bottom"/>
          </w:tcPr>
          <w:p w14:paraId="4B6B1E23"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540" w:type="dxa"/>
            <w:vMerge/>
            <w:tcBorders>
              <w:right w:val="single" w:sz="8" w:space="0" w:color="auto"/>
            </w:tcBorders>
            <w:shd w:val="clear" w:color="auto" w:fill="auto"/>
            <w:vAlign w:val="bottom"/>
          </w:tcPr>
          <w:p w14:paraId="676FFEB4"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100" w:type="dxa"/>
            <w:tcBorders>
              <w:right w:val="single" w:sz="8" w:space="0" w:color="auto"/>
            </w:tcBorders>
            <w:shd w:val="clear" w:color="auto" w:fill="auto"/>
            <w:vAlign w:val="bottom"/>
          </w:tcPr>
          <w:p w14:paraId="4E8B1F00"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320" w:type="dxa"/>
            <w:vMerge/>
            <w:tcBorders>
              <w:right w:val="single" w:sz="8" w:space="0" w:color="auto"/>
            </w:tcBorders>
            <w:shd w:val="clear" w:color="auto" w:fill="auto"/>
            <w:vAlign w:val="bottom"/>
          </w:tcPr>
          <w:p w14:paraId="4A311426"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860" w:type="dxa"/>
            <w:vMerge/>
            <w:tcBorders>
              <w:right w:val="single" w:sz="8" w:space="0" w:color="auto"/>
            </w:tcBorders>
            <w:shd w:val="clear" w:color="auto" w:fill="auto"/>
            <w:vAlign w:val="bottom"/>
          </w:tcPr>
          <w:p w14:paraId="57DEC4C7"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440" w:type="dxa"/>
            <w:vMerge w:val="restart"/>
            <w:tcBorders>
              <w:right w:val="single" w:sz="8" w:space="0" w:color="auto"/>
            </w:tcBorders>
            <w:shd w:val="clear" w:color="auto" w:fill="auto"/>
            <w:vAlign w:val="bottom"/>
          </w:tcPr>
          <w:p w14:paraId="182FF15E"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Date de</w:t>
            </w:r>
          </w:p>
        </w:tc>
        <w:tc>
          <w:tcPr>
            <w:tcW w:w="2520" w:type="dxa"/>
            <w:vMerge w:val="restart"/>
            <w:tcBorders>
              <w:right w:val="single" w:sz="8" w:space="0" w:color="auto"/>
            </w:tcBorders>
            <w:shd w:val="clear" w:color="auto" w:fill="auto"/>
            <w:vAlign w:val="bottom"/>
          </w:tcPr>
          <w:p w14:paraId="024B6C48" w14:textId="77777777" w:rsidR="00053B69" w:rsidRPr="006A264E" w:rsidRDefault="00053B69" w:rsidP="00053B69">
            <w:pPr>
              <w:spacing w:after="0" w:line="0" w:lineRule="atLeast"/>
              <w:jc w:val="center"/>
              <w:rPr>
                <w:rFonts w:ascii="Arial Narrow" w:eastAsia="Arial Narrow" w:hAnsi="Arial Narrow" w:cs="Arial"/>
                <w:b/>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Délai de livraison au</w:t>
            </w:r>
          </w:p>
        </w:tc>
        <w:tc>
          <w:tcPr>
            <w:tcW w:w="2440" w:type="dxa"/>
            <w:vMerge w:val="restart"/>
            <w:tcBorders>
              <w:right w:val="single" w:sz="8" w:space="0" w:color="auto"/>
            </w:tcBorders>
            <w:shd w:val="clear" w:color="auto" w:fill="auto"/>
            <w:vAlign w:val="bottom"/>
          </w:tcPr>
          <w:p w14:paraId="2285C46C"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Délai de livraison</w:t>
            </w:r>
          </w:p>
        </w:tc>
        <w:tc>
          <w:tcPr>
            <w:tcW w:w="1020" w:type="dxa"/>
            <w:shd w:val="clear" w:color="auto" w:fill="auto"/>
            <w:vAlign w:val="bottom"/>
          </w:tcPr>
          <w:p w14:paraId="00CD3AE8"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r>
      <w:tr w:rsidR="006A264E" w:rsidRPr="006A264E" w14:paraId="2172BD48" w14:textId="77777777" w:rsidTr="00FD2075">
        <w:trPr>
          <w:trHeight w:val="89"/>
        </w:trPr>
        <w:tc>
          <w:tcPr>
            <w:tcW w:w="300" w:type="dxa"/>
            <w:tcBorders>
              <w:right w:val="single" w:sz="8" w:space="0" w:color="auto"/>
            </w:tcBorders>
            <w:shd w:val="clear" w:color="auto" w:fill="auto"/>
            <w:vAlign w:val="bottom"/>
          </w:tcPr>
          <w:p w14:paraId="72B60142"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660" w:type="dxa"/>
            <w:tcBorders>
              <w:right w:val="single" w:sz="8" w:space="0" w:color="auto"/>
            </w:tcBorders>
            <w:shd w:val="clear" w:color="auto" w:fill="auto"/>
            <w:vAlign w:val="bottom"/>
          </w:tcPr>
          <w:p w14:paraId="4B5B36F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540" w:type="dxa"/>
            <w:tcBorders>
              <w:right w:val="single" w:sz="8" w:space="0" w:color="auto"/>
            </w:tcBorders>
            <w:shd w:val="clear" w:color="auto" w:fill="auto"/>
            <w:vAlign w:val="bottom"/>
          </w:tcPr>
          <w:p w14:paraId="0559650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100" w:type="dxa"/>
            <w:tcBorders>
              <w:right w:val="single" w:sz="8" w:space="0" w:color="auto"/>
            </w:tcBorders>
            <w:shd w:val="clear" w:color="auto" w:fill="auto"/>
            <w:vAlign w:val="bottom"/>
          </w:tcPr>
          <w:p w14:paraId="51864EBB"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320" w:type="dxa"/>
            <w:tcBorders>
              <w:right w:val="single" w:sz="8" w:space="0" w:color="auto"/>
            </w:tcBorders>
            <w:shd w:val="clear" w:color="auto" w:fill="auto"/>
            <w:vAlign w:val="bottom"/>
          </w:tcPr>
          <w:p w14:paraId="28873FD1"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860" w:type="dxa"/>
            <w:tcBorders>
              <w:right w:val="single" w:sz="8" w:space="0" w:color="auto"/>
            </w:tcBorders>
            <w:shd w:val="clear" w:color="auto" w:fill="auto"/>
            <w:vAlign w:val="bottom"/>
          </w:tcPr>
          <w:p w14:paraId="67A7ED45"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440" w:type="dxa"/>
            <w:vMerge/>
            <w:tcBorders>
              <w:right w:val="single" w:sz="8" w:space="0" w:color="auto"/>
            </w:tcBorders>
            <w:shd w:val="clear" w:color="auto" w:fill="auto"/>
            <w:vAlign w:val="bottom"/>
          </w:tcPr>
          <w:p w14:paraId="304660AF"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520" w:type="dxa"/>
            <w:vMerge/>
            <w:tcBorders>
              <w:right w:val="single" w:sz="8" w:space="0" w:color="auto"/>
            </w:tcBorders>
            <w:shd w:val="clear" w:color="auto" w:fill="auto"/>
            <w:vAlign w:val="bottom"/>
          </w:tcPr>
          <w:p w14:paraId="16F7F3A4"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440" w:type="dxa"/>
            <w:vMerge/>
            <w:tcBorders>
              <w:right w:val="single" w:sz="8" w:space="0" w:color="auto"/>
            </w:tcBorders>
            <w:shd w:val="clear" w:color="auto" w:fill="auto"/>
            <w:vAlign w:val="bottom"/>
          </w:tcPr>
          <w:p w14:paraId="414A9ACB"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20" w:type="dxa"/>
            <w:shd w:val="clear" w:color="auto" w:fill="auto"/>
            <w:vAlign w:val="bottom"/>
          </w:tcPr>
          <w:p w14:paraId="66212AC5"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49378968" w14:textId="77777777" w:rsidTr="00FD2075">
        <w:trPr>
          <w:trHeight w:val="324"/>
        </w:trPr>
        <w:tc>
          <w:tcPr>
            <w:tcW w:w="300" w:type="dxa"/>
            <w:tcBorders>
              <w:right w:val="single" w:sz="8" w:space="0" w:color="auto"/>
            </w:tcBorders>
            <w:shd w:val="clear" w:color="auto" w:fill="auto"/>
            <w:vAlign w:val="bottom"/>
          </w:tcPr>
          <w:p w14:paraId="49D4345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6CE8EED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right w:val="single" w:sz="8" w:space="0" w:color="auto"/>
            </w:tcBorders>
            <w:shd w:val="clear" w:color="auto" w:fill="auto"/>
            <w:vAlign w:val="bottom"/>
          </w:tcPr>
          <w:p w14:paraId="3F202E10"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Fournitures</w:t>
            </w:r>
          </w:p>
        </w:tc>
        <w:tc>
          <w:tcPr>
            <w:tcW w:w="1100" w:type="dxa"/>
            <w:tcBorders>
              <w:right w:val="single" w:sz="8" w:space="0" w:color="auto"/>
            </w:tcBorders>
            <w:shd w:val="clear" w:color="auto" w:fill="auto"/>
            <w:vAlign w:val="bottom"/>
          </w:tcPr>
          <w:p w14:paraId="5093E1D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right w:val="single" w:sz="8" w:space="0" w:color="auto"/>
            </w:tcBorders>
            <w:shd w:val="clear" w:color="auto" w:fill="auto"/>
            <w:vAlign w:val="bottom"/>
          </w:tcPr>
          <w:p w14:paraId="544CFB7B"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d’unités)</w:t>
            </w:r>
          </w:p>
        </w:tc>
        <w:tc>
          <w:tcPr>
            <w:tcW w:w="1860" w:type="dxa"/>
            <w:tcBorders>
              <w:right w:val="single" w:sz="8" w:space="0" w:color="auto"/>
            </w:tcBorders>
            <w:shd w:val="clear" w:color="auto" w:fill="auto"/>
            <w:vAlign w:val="bottom"/>
          </w:tcPr>
          <w:p w14:paraId="285884DD"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échant) ou</w:t>
            </w:r>
          </w:p>
        </w:tc>
        <w:tc>
          <w:tcPr>
            <w:tcW w:w="1440" w:type="dxa"/>
            <w:vMerge w:val="restart"/>
            <w:tcBorders>
              <w:right w:val="single" w:sz="8" w:space="0" w:color="auto"/>
            </w:tcBorders>
            <w:shd w:val="clear" w:color="auto" w:fill="auto"/>
            <w:vAlign w:val="bottom"/>
          </w:tcPr>
          <w:p w14:paraId="66EDCA54"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livraison au</w:t>
            </w:r>
          </w:p>
        </w:tc>
        <w:tc>
          <w:tcPr>
            <w:tcW w:w="2520" w:type="dxa"/>
            <w:vMerge w:val="restart"/>
            <w:tcBorders>
              <w:right w:val="single" w:sz="8" w:space="0" w:color="auto"/>
            </w:tcBorders>
            <w:shd w:val="clear" w:color="auto" w:fill="auto"/>
            <w:vAlign w:val="bottom"/>
          </w:tcPr>
          <w:p w14:paraId="4B77F39F"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plus tard</w:t>
            </w:r>
          </w:p>
        </w:tc>
        <w:tc>
          <w:tcPr>
            <w:tcW w:w="2440" w:type="dxa"/>
            <w:vMerge w:val="restart"/>
            <w:tcBorders>
              <w:right w:val="single" w:sz="8" w:space="0" w:color="auto"/>
            </w:tcBorders>
            <w:shd w:val="clear" w:color="auto" w:fill="auto"/>
            <w:vAlign w:val="bottom"/>
          </w:tcPr>
          <w:p w14:paraId="53CA054F"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proposé par le</w:t>
            </w:r>
          </w:p>
        </w:tc>
        <w:tc>
          <w:tcPr>
            <w:tcW w:w="1020" w:type="dxa"/>
            <w:shd w:val="clear" w:color="auto" w:fill="auto"/>
            <w:vAlign w:val="bottom"/>
          </w:tcPr>
          <w:p w14:paraId="083A8CC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12949B2A" w14:textId="77777777" w:rsidTr="00FD2075">
        <w:trPr>
          <w:trHeight w:val="91"/>
        </w:trPr>
        <w:tc>
          <w:tcPr>
            <w:tcW w:w="300" w:type="dxa"/>
            <w:tcBorders>
              <w:right w:val="single" w:sz="8" w:space="0" w:color="auto"/>
            </w:tcBorders>
            <w:shd w:val="clear" w:color="auto" w:fill="auto"/>
            <w:vAlign w:val="bottom"/>
          </w:tcPr>
          <w:p w14:paraId="729F2FD2"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660" w:type="dxa"/>
            <w:tcBorders>
              <w:right w:val="single" w:sz="8" w:space="0" w:color="auto"/>
            </w:tcBorders>
            <w:shd w:val="clear" w:color="auto" w:fill="auto"/>
            <w:vAlign w:val="bottom"/>
          </w:tcPr>
          <w:p w14:paraId="5FFA91B5"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540" w:type="dxa"/>
            <w:tcBorders>
              <w:right w:val="single" w:sz="8" w:space="0" w:color="auto"/>
            </w:tcBorders>
            <w:shd w:val="clear" w:color="auto" w:fill="auto"/>
            <w:vAlign w:val="bottom"/>
          </w:tcPr>
          <w:p w14:paraId="2AB4C7D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100" w:type="dxa"/>
            <w:tcBorders>
              <w:right w:val="single" w:sz="8" w:space="0" w:color="auto"/>
            </w:tcBorders>
            <w:shd w:val="clear" w:color="auto" w:fill="auto"/>
            <w:vAlign w:val="bottom"/>
          </w:tcPr>
          <w:p w14:paraId="74642D78"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320" w:type="dxa"/>
            <w:tcBorders>
              <w:right w:val="single" w:sz="8" w:space="0" w:color="auto"/>
            </w:tcBorders>
            <w:shd w:val="clear" w:color="auto" w:fill="auto"/>
            <w:vAlign w:val="bottom"/>
          </w:tcPr>
          <w:p w14:paraId="423139AC"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860" w:type="dxa"/>
            <w:tcBorders>
              <w:right w:val="single" w:sz="8" w:space="0" w:color="auto"/>
            </w:tcBorders>
            <w:shd w:val="clear" w:color="auto" w:fill="auto"/>
            <w:vAlign w:val="bottom"/>
          </w:tcPr>
          <w:p w14:paraId="757E56AB"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440" w:type="dxa"/>
            <w:vMerge/>
            <w:tcBorders>
              <w:right w:val="single" w:sz="8" w:space="0" w:color="auto"/>
            </w:tcBorders>
            <w:shd w:val="clear" w:color="auto" w:fill="auto"/>
            <w:vAlign w:val="bottom"/>
          </w:tcPr>
          <w:p w14:paraId="0ACFE080"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520" w:type="dxa"/>
            <w:vMerge/>
            <w:tcBorders>
              <w:right w:val="single" w:sz="8" w:space="0" w:color="auto"/>
            </w:tcBorders>
            <w:shd w:val="clear" w:color="auto" w:fill="auto"/>
            <w:vAlign w:val="bottom"/>
          </w:tcPr>
          <w:p w14:paraId="63E44412"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440" w:type="dxa"/>
            <w:vMerge/>
            <w:tcBorders>
              <w:right w:val="single" w:sz="8" w:space="0" w:color="auto"/>
            </w:tcBorders>
            <w:shd w:val="clear" w:color="auto" w:fill="auto"/>
            <w:vAlign w:val="bottom"/>
          </w:tcPr>
          <w:p w14:paraId="471461DF"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20" w:type="dxa"/>
            <w:shd w:val="clear" w:color="auto" w:fill="auto"/>
            <w:vAlign w:val="bottom"/>
          </w:tcPr>
          <w:p w14:paraId="73FB8119"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3C90C125" w14:textId="77777777" w:rsidTr="00FD2075">
        <w:trPr>
          <w:trHeight w:val="322"/>
        </w:trPr>
        <w:tc>
          <w:tcPr>
            <w:tcW w:w="300" w:type="dxa"/>
            <w:tcBorders>
              <w:right w:val="single" w:sz="8" w:space="0" w:color="auto"/>
            </w:tcBorders>
            <w:shd w:val="clear" w:color="auto" w:fill="auto"/>
            <w:vAlign w:val="bottom"/>
          </w:tcPr>
          <w:p w14:paraId="6A11502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353BF2D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right w:val="single" w:sz="8" w:space="0" w:color="auto"/>
            </w:tcBorders>
            <w:shd w:val="clear" w:color="auto" w:fill="auto"/>
            <w:vAlign w:val="bottom"/>
          </w:tcPr>
          <w:p w14:paraId="57DF9DF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100" w:type="dxa"/>
            <w:tcBorders>
              <w:right w:val="single" w:sz="8" w:space="0" w:color="auto"/>
            </w:tcBorders>
            <w:shd w:val="clear" w:color="auto" w:fill="auto"/>
            <w:vAlign w:val="bottom"/>
          </w:tcPr>
          <w:p w14:paraId="38BCA6C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right w:val="single" w:sz="8" w:space="0" w:color="auto"/>
            </w:tcBorders>
            <w:shd w:val="clear" w:color="auto" w:fill="auto"/>
            <w:vAlign w:val="bottom"/>
          </w:tcPr>
          <w:p w14:paraId="385654F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60" w:type="dxa"/>
            <w:tcBorders>
              <w:right w:val="single" w:sz="8" w:space="0" w:color="auto"/>
            </w:tcBorders>
            <w:shd w:val="clear" w:color="auto" w:fill="auto"/>
            <w:vAlign w:val="bottom"/>
          </w:tcPr>
          <w:p w14:paraId="6307590E" w14:textId="77777777" w:rsidR="00053B69" w:rsidRPr="006A264E" w:rsidRDefault="00053B69" w:rsidP="00053B69">
            <w:pPr>
              <w:spacing w:after="0" w:line="0" w:lineRule="atLeast"/>
              <w:jc w:val="center"/>
              <w:rPr>
                <w:rFonts w:ascii="Arial Narrow" w:eastAsia="Arial Narrow" w:hAnsi="Arial Narrow" w:cs="Arial"/>
                <w:b/>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Destination finale</w:t>
            </w:r>
          </w:p>
        </w:tc>
        <w:tc>
          <w:tcPr>
            <w:tcW w:w="1440" w:type="dxa"/>
            <w:vMerge w:val="restart"/>
            <w:tcBorders>
              <w:right w:val="single" w:sz="8" w:space="0" w:color="auto"/>
            </w:tcBorders>
            <w:shd w:val="clear" w:color="auto" w:fill="auto"/>
            <w:vAlign w:val="bottom"/>
          </w:tcPr>
          <w:p w14:paraId="2BF0648D"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plus tôt</w:t>
            </w:r>
          </w:p>
        </w:tc>
        <w:tc>
          <w:tcPr>
            <w:tcW w:w="2520" w:type="dxa"/>
            <w:tcBorders>
              <w:right w:val="single" w:sz="8" w:space="0" w:color="auto"/>
            </w:tcBorders>
            <w:shd w:val="clear" w:color="auto" w:fill="auto"/>
            <w:vAlign w:val="bottom"/>
          </w:tcPr>
          <w:p w14:paraId="404E2F5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vMerge w:val="restart"/>
            <w:tcBorders>
              <w:right w:val="single" w:sz="8" w:space="0" w:color="auto"/>
            </w:tcBorders>
            <w:shd w:val="clear" w:color="auto" w:fill="auto"/>
            <w:vAlign w:val="bottom"/>
          </w:tcPr>
          <w:p w14:paraId="127C0131" w14:textId="77777777" w:rsidR="00053B69" w:rsidRPr="006A264E" w:rsidRDefault="00053B69" w:rsidP="00053B69">
            <w:pPr>
              <w:spacing w:after="0" w:line="0" w:lineRule="atLeast"/>
              <w:jc w:val="center"/>
              <w:rPr>
                <w:rFonts w:ascii="Arial Narrow" w:eastAsia="Arial Narrow" w:hAnsi="Arial Narrow" w:cs="Arial"/>
                <w:b/>
                <w:i/>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 xml:space="preserve">Soumissionnaire </w:t>
            </w:r>
            <w:r w:rsidRPr="006A264E">
              <w:rPr>
                <w:rFonts w:ascii="Arial Narrow" w:eastAsia="Arial Narrow" w:hAnsi="Arial Narrow" w:cs="Arial"/>
                <w:b/>
                <w:i/>
                <w:color w:val="000000" w:themeColor="text1"/>
                <w:w w:val="99"/>
                <w:sz w:val="24"/>
                <w:szCs w:val="20"/>
                <w:lang w:eastAsia="fr-FR"/>
              </w:rPr>
              <w:t>[à</w:t>
            </w:r>
          </w:p>
        </w:tc>
        <w:tc>
          <w:tcPr>
            <w:tcW w:w="1020" w:type="dxa"/>
            <w:shd w:val="clear" w:color="auto" w:fill="auto"/>
            <w:vAlign w:val="bottom"/>
          </w:tcPr>
          <w:p w14:paraId="3A4678B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111875AF" w14:textId="77777777" w:rsidTr="00FD2075">
        <w:trPr>
          <w:trHeight w:val="91"/>
        </w:trPr>
        <w:tc>
          <w:tcPr>
            <w:tcW w:w="300" w:type="dxa"/>
            <w:tcBorders>
              <w:right w:val="single" w:sz="8" w:space="0" w:color="auto"/>
            </w:tcBorders>
            <w:shd w:val="clear" w:color="auto" w:fill="auto"/>
            <w:vAlign w:val="bottom"/>
          </w:tcPr>
          <w:p w14:paraId="184E6DAE"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660" w:type="dxa"/>
            <w:tcBorders>
              <w:right w:val="single" w:sz="8" w:space="0" w:color="auto"/>
            </w:tcBorders>
            <w:shd w:val="clear" w:color="auto" w:fill="auto"/>
            <w:vAlign w:val="bottom"/>
          </w:tcPr>
          <w:p w14:paraId="13D25965"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540" w:type="dxa"/>
            <w:tcBorders>
              <w:right w:val="single" w:sz="8" w:space="0" w:color="auto"/>
            </w:tcBorders>
            <w:shd w:val="clear" w:color="auto" w:fill="auto"/>
            <w:vAlign w:val="bottom"/>
          </w:tcPr>
          <w:p w14:paraId="07BC3F7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100" w:type="dxa"/>
            <w:tcBorders>
              <w:right w:val="single" w:sz="8" w:space="0" w:color="auto"/>
            </w:tcBorders>
            <w:shd w:val="clear" w:color="auto" w:fill="auto"/>
            <w:vAlign w:val="bottom"/>
          </w:tcPr>
          <w:p w14:paraId="5BDBDF3F"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320" w:type="dxa"/>
            <w:tcBorders>
              <w:right w:val="single" w:sz="8" w:space="0" w:color="auto"/>
            </w:tcBorders>
            <w:shd w:val="clear" w:color="auto" w:fill="auto"/>
            <w:vAlign w:val="bottom"/>
          </w:tcPr>
          <w:p w14:paraId="1D104902"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860" w:type="dxa"/>
            <w:tcBorders>
              <w:right w:val="single" w:sz="8" w:space="0" w:color="auto"/>
            </w:tcBorders>
            <w:shd w:val="clear" w:color="auto" w:fill="auto"/>
            <w:vAlign w:val="bottom"/>
          </w:tcPr>
          <w:p w14:paraId="14CD9265"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440" w:type="dxa"/>
            <w:vMerge/>
            <w:tcBorders>
              <w:right w:val="single" w:sz="8" w:space="0" w:color="auto"/>
            </w:tcBorders>
            <w:shd w:val="clear" w:color="auto" w:fill="auto"/>
            <w:vAlign w:val="bottom"/>
          </w:tcPr>
          <w:p w14:paraId="2D75D6C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520" w:type="dxa"/>
            <w:tcBorders>
              <w:right w:val="single" w:sz="8" w:space="0" w:color="auto"/>
            </w:tcBorders>
            <w:shd w:val="clear" w:color="auto" w:fill="auto"/>
            <w:vAlign w:val="bottom"/>
          </w:tcPr>
          <w:p w14:paraId="1CBE5376"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440" w:type="dxa"/>
            <w:vMerge/>
            <w:tcBorders>
              <w:right w:val="single" w:sz="8" w:space="0" w:color="auto"/>
            </w:tcBorders>
            <w:shd w:val="clear" w:color="auto" w:fill="auto"/>
            <w:vAlign w:val="bottom"/>
          </w:tcPr>
          <w:p w14:paraId="4C94994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20" w:type="dxa"/>
            <w:shd w:val="clear" w:color="auto" w:fill="auto"/>
            <w:vAlign w:val="bottom"/>
          </w:tcPr>
          <w:p w14:paraId="7BCA0B17"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23837FF3" w14:textId="77777777" w:rsidTr="00FD2075">
        <w:trPr>
          <w:trHeight w:val="322"/>
        </w:trPr>
        <w:tc>
          <w:tcPr>
            <w:tcW w:w="300" w:type="dxa"/>
            <w:tcBorders>
              <w:right w:val="single" w:sz="8" w:space="0" w:color="auto"/>
            </w:tcBorders>
            <w:shd w:val="clear" w:color="auto" w:fill="auto"/>
            <w:vAlign w:val="bottom"/>
          </w:tcPr>
          <w:p w14:paraId="726765A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03B3C8E2"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right w:val="single" w:sz="8" w:space="0" w:color="auto"/>
            </w:tcBorders>
            <w:shd w:val="clear" w:color="auto" w:fill="auto"/>
            <w:vAlign w:val="bottom"/>
          </w:tcPr>
          <w:p w14:paraId="232E3A7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100" w:type="dxa"/>
            <w:tcBorders>
              <w:right w:val="single" w:sz="8" w:space="0" w:color="auto"/>
            </w:tcBorders>
            <w:shd w:val="clear" w:color="auto" w:fill="auto"/>
            <w:vAlign w:val="bottom"/>
          </w:tcPr>
          <w:p w14:paraId="3F8632E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right w:val="single" w:sz="8" w:space="0" w:color="auto"/>
            </w:tcBorders>
            <w:shd w:val="clear" w:color="auto" w:fill="auto"/>
            <w:vAlign w:val="bottom"/>
          </w:tcPr>
          <w:p w14:paraId="1A5AFCC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60" w:type="dxa"/>
            <w:tcBorders>
              <w:right w:val="single" w:sz="8" w:space="0" w:color="auto"/>
            </w:tcBorders>
            <w:shd w:val="clear" w:color="auto" w:fill="auto"/>
            <w:vAlign w:val="bottom"/>
          </w:tcPr>
          <w:p w14:paraId="2F9FBDED"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comme indiqués</w:t>
            </w:r>
          </w:p>
        </w:tc>
        <w:tc>
          <w:tcPr>
            <w:tcW w:w="1440" w:type="dxa"/>
            <w:tcBorders>
              <w:right w:val="single" w:sz="8" w:space="0" w:color="auto"/>
            </w:tcBorders>
            <w:shd w:val="clear" w:color="auto" w:fill="auto"/>
            <w:vAlign w:val="bottom"/>
          </w:tcPr>
          <w:p w14:paraId="1E45F4F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right w:val="single" w:sz="8" w:space="0" w:color="auto"/>
            </w:tcBorders>
            <w:shd w:val="clear" w:color="auto" w:fill="auto"/>
            <w:vAlign w:val="bottom"/>
          </w:tcPr>
          <w:p w14:paraId="7CD315E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vMerge w:val="restart"/>
            <w:tcBorders>
              <w:right w:val="single" w:sz="8" w:space="0" w:color="auto"/>
            </w:tcBorders>
            <w:shd w:val="clear" w:color="auto" w:fill="auto"/>
            <w:vAlign w:val="bottom"/>
          </w:tcPr>
          <w:p w14:paraId="48FBE98D" w14:textId="77777777" w:rsidR="00053B69" w:rsidRPr="006A264E" w:rsidRDefault="00053B69" w:rsidP="00053B69">
            <w:pPr>
              <w:spacing w:after="0" w:line="0" w:lineRule="atLeast"/>
              <w:jc w:val="center"/>
              <w:rPr>
                <w:rFonts w:ascii="Arial Narrow" w:eastAsia="Arial Narrow" w:hAnsi="Arial Narrow" w:cs="Arial"/>
                <w:b/>
                <w:i/>
                <w:color w:val="000000" w:themeColor="text1"/>
                <w:sz w:val="24"/>
                <w:szCs w:val="20"/>
                <w:lang w:eastAsia="fr-FR"/>
              </w:rPr>
            </w:pPr>
            <w:r w:rsidRPr="006A264E">
              <w:rPr>
                <w:rFonts w:ascii="Arial Narrow" w:eastAsia="Arial Narrow" w:hAnsi="Arial Narrow" w:cs="Arial"/>
                <w:b/>
                <w:i/>
                <w:color w:val="000000" w:themeColor="text1"/>
                <w:sz w:val="24"/>
                <w:szCs w:val="20"/>
                <w:lang w:eastAsia="fr-FR"/>
              </w:rPr>
              <w:t>indiquer par le</w:t>
            </w:r>
          </w:p>
        </w:tc>
        <w:tc>
          <w:tcPr>
            <w:tcW w:w="1020" w:type="dxa"/>
            <w:shd w:val="clear" w:color="auto" w:fill="auto"/>
            <w:vAlign w:val="bottom"/>
          </w:tcPr>
          <w:p w14:paraId="033BADB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5F19A569" w14:textId="77777777" w:rsidTr="00FD2075">
        <w:trPr>
          <w:trHeight w:val="91"/>
        </w:trPr>
        <w:tc>
          <w:tcPr>
            <w:tcW w:w="300" w:type="dxa"/>
            <w:tcBorders>
              <w:right w:val="single" w:sz="8" w:space="0" w:color="auto"/>
            </w:tcBorders>
            <w:shd w:val="clear" w:color="auto" w:fill="auto"/>
            <w:vAlign w:val="bottom"/>
          </w:tcPr>
          <w:p w14:paraId="06D0518B"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660" w:type="dxa"/>
            <w:tcBorders>
              <w:right w:val="single" w:sz="8" w:space="0" w:color="auto"/>
            </w:tcBorders>
            <w:shd w:val="clear" w:color="auto" w:fill="auto"/>
            <w:vAlign w:val="bottom"/>
          </w:tcPr>
          <w:p w14:paraId="00D4F7D3"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540" w:type="dxa"/>
            <w:tcBorders>
              <w:right w:val="single" w:sz="8" w:space="0" w:color="auto"/>
            </w:tcBorders>
            <w:shd w:val="clear" w:color="auto" w:fill="auto"/>
            <w:vAlign w:val="bottom"/>
          </w:tcPr>
          <w:p w14:paraId="05340138"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100" w:type="dxa"/>
            <w:tcBorders>
              <w:right w:val="single" w:sz="8" w:space="0" w:color="auto"/>
            </w:tcBorders>
            <w:shd w:val="clear" w:color="auto" w:fill="auto"/>
            <w:vAlign w:val="bottom"/>
          </w:tcPr>
          <w:p w14:paraId="371F713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320" w:type="dxa"/>
            <w:tcBorders>
              <w:right w:val="single" w:sz="8" w:space="0" w:color="auto"/>
            </w:tcBorders>
            <w:shd w:val="clear" w:color="auto" w:fill="auto"/>
            <w:vAlign w:val="bottom"/>
          </w:tcPr>
          <w:p w14:paraId="4C477FA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860" w:type="dxa"/>
            <w:tcBorders>
              <w:right w:val="single" w:sz="8" w:space="0" w:color="auto"/>
            </w:tcBorders>
            <w:shd w:val="clear" w:color="auto" w:fill="auto"/>
            <w:vAlign w:val="bottom"/>
          </w:tcPr>
          <w:p w14:paraId="6DF9832F"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440" w:type="dxa"/>
            <w:tcBorders>
              <w:right w:val="single" w:sz="8" w:space="0" w:color="auto"/>
            </w:tcBorders>
            <w:shd w:val="clear" w:color="auto" w:fill="auto"/>
            <w:vAlign w:val="bottom"/>
          </w:tcPr>
          <w:p w14:paraId="182A8788"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520" w:type="dxa"/>
            <w:tcBorders>
              <w:right w:val="single" w:sz="8" w:space="0" w:color="auto"/>
            </w:tcBorders>
            <w:shd w:val="clear" w:color="auto" w:fill="auto"/>
            <w:vAlign w:val="bottom"/>
          </w:tcPr>
          <w:p w14:paraId="329E1DC9"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440" w:type="dxa"/>
            <w:vMerge/>
            <w:tcBorders>
              <w:right w:val="single" w:sz="8" w:space="0" w:color="auto"/>
            </w:tcBorders>
            <w:shd w:val="clear" w:color="auto" w:fill="auto"/>
            <w:vAlign w:val="bottom"/>
          </w:tcPr>
          <w:p w14:paraId="76E97664"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20" w:type="dxa"/>
            <w:shd w:val="clear" w:color="auto" w:fill="auto"/>
            <w:vAlign w:val="bottom"/>
          </w:tcPr>
          <w:p w14:paraId="756FDA61"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66B5B369" w14:textId="77777777" w:rsidTr="00FD2075">
        <w:trPr>
          <w:trHeight w:val="322"/>
        </w:trPr>
        <w:tc>
          <w:tcPr>
            <w:tcW w:w="300" w:type="dxa"/>
            <w:tcBorders>
              <w:right w:val="single" w:sz="8" w:space="0" w:color="auto"/>
            </w:tcBorders>
            <w:shd w:val="clear" w:color="auto" w:fill="auto"/>
            <w:vAlign w:val="bottom"/>
          </w:tcPr>
          <w:p w14:paraId="75EB95D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69DF699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right w:val="single" w:sz="8" w:space="0" w:color="auto"/>
            </w:tcBorders>
            <w:shd w:val="clear" w:color="auto" w:fill="auto"/>
            <w:vAlign w:val="bottom"/>
          </w:tcPr>
          <w:p w14:paraId="3AE37B1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100" w:type="dxa"/>
            <w:tcBorders>
              <w:right w:val="single" w:sz="8" w:space="0" w:color="auto"/>
            </w:tcBorders>
            <w:shd w:val="clear" w:color="auto" w:fill="auto"/>
            <w:vAlign w:val="bottom"/>
          </w:tcPr>
          <w:p w14:paraId="43F5C6A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right w:val="single" w:sz="8" w:space="0" w:color="auto"/>
            </w:tcBorders>
            <w:shd w:val="clear" w:color="auto" w:fill="auto"/>
            <w:vAlign w:val="bottom"/>
          </w:tcPr>
          <w:p w14:paraId="46D3797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60" w:type="dxa"/>
            <w:tcBorders>
              <w:right w:val="single" w:sz="8" w:space="0" w:color="auto"/>
            </w:tcBorders>
            <w:shd w:val="clear" w:color="auto" w:fill="auto"/>
            <w:vAlign w:val="bottom"/>
          </w:tcPr>
          <w:p w14:paraId="39E8BBC7" w14:textId="77777777" w:rsidR="00053B69" w:rsidRPr="006A264E" w:rsidRDefault="00053B69" w:rsidP="00053B69">
            <w:pPr>
              <w:spacing w:after="0" w:line="0" w:lineRule="atLeast"/>
              <w:jc w:val="center"/>
              <w:rPr>
                <w:rFonts w:ascii="Arial Narrow" w:eastAsia="Arial Narrow" w:hAnsi="Arial Narrow" w:cs="Arial"/>
                <w:b/>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dans l’AAO</w:t>
            </w:r>
          </w:p>
        </w:tc>
        <w:tc>
          <w:tcPr>
            <w:tcW w:w="1440" w:type="dxa"/>
            <w:tcBorders>
              <w:right w:val="single" w:sz="8" w:space="0" w:color="auto"/>
            </w:tcBorders>
            <w:shd w:val="clear" w:color="auto" w:fill="auto"/>
            <w:vAlign w:val="bottom"/>
          </w:tcPr>
          <w:p w14:paraId="3078957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right w:val="single" w:sz="8" w:space="0" w:color="auto"/>
            </w:tcBorders>
            <w:shd w:val="clear" w:color="auto" w:fill="auto"/>
            <w:vAlign w:val="bottom"/>
          </w:tcPr>
          <w:p w14:paraId="1D09C2D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vMerge w:val="restart"/>
            <w:tcBorders>
              <w:right w:val="single" w:sz="8" w:space="0" w:color="auto"/>
            </w:tcBorders>
            <w:shd w:val="clear" w:color="auto" w:fill="auto"/>
            <w:vAlign w:val="bottom"/>
          </w:tcPr>
          <w:p w14:paraId="1A8504E2" w14:textId="77777777" w:rsidR="00053B69" w:rsidRPr="006A264E" w:rsidRDefault="00053B69" w:rsidP="00053B69">
            <w:pPr>
              <w:spacing w:after="0" w:line="0" w:lineRule="atLeast"/>
              <w:jc w:val="center"/>
              <w:rPr>
                <w:rFonts w:ascii="Arial Narrow" w:eastAsia="Arial Narrow" w:hAnsi="Arial Narrow" w:cs="Arial"/>
                <w:b/>
                <w:i/>
                <w:color w:val="000000" w:themeColor="text1"/>
                <w:w w:val="99"/>
                <w:sz w:val="24"/>
                <w:szCs w:val="20"/>
                <w:lang w:eastAsia="fr-FR"/>
              </w:rPr>
            </w:pPr>
            <w:r w:rsidRPr="006A264E">
              <w:rPr>
                <w:rFonts w:ascii="Arial Narrow" w:eastAsia="Arial Narrow" w:hAnsi="Arial Narrow" w:cs="Arial"/>
                <w:b/>
                <w:i/>
                <w:color w:val="000000" w:themeColor="text1"/>
                <w:w w:val="99"/>
                <w:sz w:val="24"/>
                <w:szCs w:val="20"/>
                <w:lang w:eastAsia="fr-FR"/>
              </w:rPr>
              <w:t>Soumissionnaire]</w:t>
            </w:r>
          </w:p>
        </w:tc>
        <w:tc>
          <w:tcPr>
            <w:tcW w:w="1020" w:type="dxa"/>
            <w:shd w:val="clear" w:color="auto" w:fill="auto"/>
            <w:vAlign w:val="bottom"/>
          </w:tcPr>
          <w:p w14:paraId="7C1903DA"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5ECE7E78" w14:textId="77777777" w:rsidTr="00FD2075">
        <w:trPr>
          <w:trHeight w:val="91"/>
        </w:trPr>
        <w:tc>
          <w:tcPr>
            <w:tcW w:w="300" w:type="dxa"/>
            <w:tcBorders>
              <w:right w:val="single" w:sz="8" w:space="0" w:color="auto"/>
            </w:tcBorders>
            <w:shd w:val="clear" w:color="auto" w:fill="auto"/>
            <w:vAlign w:val="bottom"/>
          </w:tcPr>
          <w:p w14:paraId="63B0AEA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660" w:type="dxa"/>
            <w:tcBorders>
              <w:right w:val="single" w:sz="8" w:space="0" w:color="auto"/>
            </w:tcBorders>
            <w:shd w:val="clear" w:color="auto" w:fill="auto"/>
            <w:vAlign w:val="bottom"/>
          </w:tcPr>
          <w:p w14:paraId="0C29A2B4"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540" w:type="dxa"/>
            <w:tcBorders>
              <w:right w:val="single" w:sz="8" w:space="0" w:color="auto"/>
            </w:tcBorders>
            <w:shd w:val="clear" w:color="auto" w:fill="auto"/>
            <w:vAlign w:val="bottom"/>
          </w:tcPr>
          <w:p w14:paraId="345378EE"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100" w:type="dxa"/>
            <w:tcBorders>
              <w:right w:val="single" w:sz="8" w:space="0" w:color="auto"/>
            </w:tcBorders>
            <w:shd w:val="clear" w:color="auto" w:fill="auto"/>
            <w:vAlign w:val="bottom"/>
          </w:tcPr>
          <w:p w14:paraId="01531C61"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320" w:type="dxa"/>
            <w:tcBorders>
              <w:right w:val="single" w:sz="8" w:space="0" w:color="auto"/>
            </w:tcBorders>
            <w:shd w:val="clear" w:color="auto" w:fill="auto"/>
            <w:vAlign w:val="bottom"/>
          </w:tcPr>
          <w:p w14:paraId="6C746783"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860" w:type="dxa"/>
            <w:tcBorders>
              <w:right w:val="single" w:sz="8" w:space="0" w:color="auto"/>
            </w:tcBorders>
            <w:shd w:val="clear" w:color="auto" w:fill="auto"/>
            <w:vAlign w:val="bottom"/>
          </w:tcPr>
          <w:p w14:paraId="48B40839"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440" w:type="dxa"/>
            <w:tcBorders>
              <w:right w:val="single" w:sz="8" w:space="0" w:color="auto"/>
            </w:tcBorders>
            <w:shd w:val="clear" w:color="auto" w:fill="auto"/>
            <w:vAlign w:val="bottom"/>
          </w:tcPr>
          <w:p w14:paraId="3DAC4CD9"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520" w:type="dxa"/>
            <w:tcBorders>
              <w:right w:val="single" w:sz="8" w:space="0" w:color="auto"/>
            </w:tcBorders>
            <w:shd w:val="clear" w:color="auto" w:fill="auto"/>
            <w:vAlign w:val="bottom"/>
          </w:tcPr>
          <w:p w14:paraId="160CE804"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440" w:type="dxa"/>
            <w:vMerge/>
            <w:tcBorders>
              <w:right w:val="single" w:sz="8" w:space="0" w:color="auto"/>
            </w:tcBorders>
            <w:shd w:val="clear" w:color="auto" w:fill="auto"/>
            <w:vAlign w:val="bottom"/>
          </w:tcPr>
          <w:p w14:paraId="082DAA5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20" w:type="dxa"/>
            <w:shd w:val="clear" w:color="auto" w:fill="auto"/>
            <w:vAlign w:val="bottom"/>
          </w:tcPr>
          <w:p w14:paraId="5AED5B25"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79886D0F" w14:textId="77777777" w:rsidTr="00FD2075">
        <w:trPr>
          <w:trHeight w:val="198"/>
        </w:trPr>
        <w:tc>
          <w:tcPr>
            <w:tcW w:w="300" w:type="dxa"/>
            <w:tcBorders>
              <w:right w:val="single" w:sz="8" w:space="0" w:color="auto"/>
            </w:tcBorders>
            <w:shd w:val="clear" w:color="auto" w:fill="auto"/>
            <w:vAlign w:val="bottom"/>
          </w:tcPr>
          <w:p w14:paraId="32D6AE3E"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660" w:type="dxa"/>
            <w:tcBorders>
              <w:bottom w:val="single" w:sz="8" w:space="0" w:color="auto"/>
              <w:right w:val="single" w:sz="8" w:space="0" w:color="auto"/>
            </w:tcBorders>
            <w:shd w:val="clear" w:color="auto" w:fill="auto"/>
            <w:vAlign w:val="bottom"/>
          </w:tcPr>
          <w:p w14:paraId="70E74288"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540" w:type="dxa"/>
            <w:tcBorders>
              <w:bottom w:val="single" w:sz="8" w:space="0" w:color="auto"/>
              <w:right w:val="single" w:sz="8" w:space="0" w:color="auto"/>
            </w:tcBorders>
            <w:shd w:val="clear" w:color="auto" w:fill="auto"/>
            <w:vAlign w:val="bottom"/>
          </w:tcPr>
          <w:p w14:paraId="72F05C94"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100" w:type="dxa"/>
            <w:tcBorders>
              <w:bottom w:val="single" w:sz="8" w:space="0" w:color="auto"/>
              <w:right w:val="single" w:sz="8" w:space="0" w:color="auto"/>
            </w:tcBorders>
            <w:shd w:val="clear" w:color="auto" w:fill="auto"/>
            <w:vAlign w:val="bottom"/>
          </w:tcPr>
          <w:p w14:paraId="0A1C9FAB"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320" w:type="dxa"/>
            <w:tcBorders>
              <w:bottom w:val="single" w:sz="8" w:space="0" w:color="auto"/>
              <w:right w:val="single" w:sz="8" w:space="0" w:color="auto"/>
            </w:tcBorders>
            <w:shd w:val="clear" w:color="auto" w:fill="auto"/>
            <w:vAlign w:val="bottom"/>
          </w:tcPr>
          <w:p w14:paraId="07260704"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860" w:type="dxa"/>
            <w:tcBorders>
              <w:bottom w:val="single" w:sz="8" w:space="0" w:color="auto"/>
              <w:right w:val="single" w:sz="8" w:space="0" w:color="auto"/>
            </w:tcBorders>
            <w:shd w:val="clear" w:color="auto" w:fill="auto"/>
            <w:vAlign w:val="bottom"/>
          </w:tcPr>
          <w:p w14:paraId="58E7D827"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440" w:type="dxa"/>
            <w:tcBorders>
              <w:bottom w:val="single" w:sz="8" w:space="0" w:color="auto"/>
              <w:right w:val="single" w:sz="8" w:space="0" w:color="auto"/>
            </w:tcBorders>
            <w:shd w:val="clear" w:color="auto" w:fill="auto"/>
            <w:vAlign w:val="bottom"/>
          </w:tcPr>
          <w:p w14:paraId="515C36BE"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520" w:type="dxa"/>
            <w:tcBorders>
              <w:bottom w:val="single" w:sz="8" w:space="0" w:color="auto"/>
              <w:right w:val="single" w:sz="8" w:space="0" w:color="auto"/>
            </w:tcBorders>
            <w:shd w:val="clear" w:color="auto" w:fill="auto"/>
            <w:vAlign w:val="bottom"/>
          </w:tcPr>
          <w:p w14:paraId="59AD0A69"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440" w:type="dxa"/>
            <w:tcBorders>
              <w:bottom w:val="single" w:sz="8" w:space="0" w:color="auto"/>
              <w:right w:val="single" w:sz="8" w:space="0" w:color="auto"/>
            </w:tcBorders>
            <w:shd w:val="clear" w:color="auto" w:fill="auto"/>
            <w:vAlign w:val="bottom"/>
          </w:tcPr>
          <w:p w14:paraId="5E7553DB"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020" w:type="dxa"/>
            <w:shd w:val="clear" w:color="auto" w:fill="auto"/>
            <w:vAlign w:val="bottom"/>
          </w:tcPr>
          <w:p w14:paraId="561EE01C"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r>
      <w:tr w:rsidR="006A264E" w:rsidRPr="006A264E" w14:paraId="0D76CA9F" w14:textId="77777777" w:rsidTr="00FD2075">
        <w:trPr>
          <w:trHeight w:val="263"/>
        </w:trPr>
        <w:tc>
          <w:tcPr>
            <w:tcW w:w="300" w:type="dxa"/>
            <w:tcBorders>
              <w:right w:val="single" w:sz="8" w:space="0" w:color="auto"/>
            </w:tcBorders>
            <w:shd w:val="clear" w:color="auto" w:fill="auto"/>
            <w:vAlign w:val="bottom"/>
          </w:tcPr>
          <w:p w14:paraId="01CCBEF5" w14:textId="77777777" w:rsidR="00053B69" w:rsidRPr="006A264E" w:rsidRDefault="00053B69" w:rsidP="00053B69">
            <w:pPr>
              <w:spacing w:after="0" w:line="0" w:lineRule="atLeast"/>
              <w:rPr>
                <w:rFonts w:ascii="Times New Roman" w:eastAsia="Times New Roman" w:hAnsi="Times New Roman" w:cs="Arial"/>
                <w:color w:val="000000" w:themeColor="text1"/>
                <w:szCs w:val="20"/>
                <w:lang w:eastAsia="fr-FR"/>
              </w:rPr>
            </w:pPr>
          </w:p>
        </w:tc>
        <w:tc>
          <w:tcPr>
            <w:tcW w:w="660" w:type="dxa"/>
            <w:tcBorders>
              <w:right w:val="single" w:sz="8" w:space="0" w:color="auto"/>
            </w:tcBorders>
            <w:shd w:val="clear" w:color="auto" w:fill="auto"/>
            <w:vAlign w:val="bottom"/>
          </w:tcPr>
          <w:p w14:paraId="26C65CB3" w14:textId="77777777" w:rsidR="00053B69" w:rsidRPr="006A264E" w:rsidRDefault="00053B69" w:rsidP="00053B69">
            <w:pPr>
              <w:spacing w:after="0" w:line="0" w:lineRule="atLeast"/>
              <w:rPr>
                <w:rFonts w:ascii="Times New Roman" w:eastAsia="Times New Roman" w:hAnsi="Times New Roman" w:cs="Arial"/>
                <w:color w:val="000000" w:themeColor="text1"/>
                <w:szCs w:val="20"/>
                <w:lang w:eastAsia="fr-FR"/>
              </w:rPr>
            </w:pPr>
          </w:p>
        </w:tc>
        <w:tc>
          <w:tcPr>
            <w:tcW w:w="1540" w:type="dxa"/>
            <w:tcBorders>
              <w:right w:val="single" w:sz="8" w:space="0" w:color="auto"/>
            </w:tcBorders>
            <w:shd w:val="clear" w:color="auto" w:fill="auto"/>
            <w:vAlign w:val="bottom"/>
          </w:tcPr>
          <w:p w14:paraId="22DF1280" w14:textId="77777777" w:rsidR="00053B69" w:rsidRPr="006A264E" w:rsidRDefault="00053B69" w:rsidP="00053B69">
            <w:pPr>
              <w:spacing w:after="0" w:line="263" w:lineRule="exac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la</w:t>
            </w:r>
          </w:p>
        </w:tc>
        <w:tc>
          <w:tcPr>
            <w:tcW w:w="1100" w:type="dxa"/>
            <w:tcBorders>
              <w:right w:val="single" w:sz="8" w:space="0" w:color="auto"/>
            </w:tcBorders>
            <w:shd w:val="clear" w:color="auto" w:fill="auto"/>
            <w:vAlign w:val="bottom"/>
          </w:tcPr>
          <w:p w14:paraId="62D59050" w14:textId="77777777" w:rsidR="00053B69" w:rsidRPr="006A264E" w:rsidRDefault="00053B69" w:rsidP="00053B69">
            <w:pPr>
              <w:spacing w:after="0" w:line="263" w:lineRule="exac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w:t>
            </w:r>
          </w:p>
        </w:tc>
        <w:tc>
          <w:tcPr>
            <w:tcW w:w="1320" w:type="dxa"/>
            <w:tcBorders>
              <w:right w:val="single" w:sz="8" w:space="0" w:color="auto"/>
            </w:tcBorders>
            <w:shd w:val="clear" w:color="auto" w:fill="auto"/>
            <w:vAlign w:val="bottom"/>
          </w:tcPr>
          <w:p w14:paraId="360E48C5" w14:textId="77777777" w:rsidR="00053B69" w:rsidRPr="006A264E" w:rsidRDefault="00053B69" w:rsidP="00053B69">
            <w:pPr>
              <w:spacing w:after="0" w:line="263" w:lineRule="exac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la</w:t>
            </w:r>
          </w:p>
        </w:tc>
        <w:tc>
          <w:tcPr>
            <w:tcW w:w="1860" w:type="dxa"/>
            <w:tcBorders>
              <w:right w:val="single" w:sz="8" w:space="0" w:color="auto"/>
            </w:tcBorders>
            <w:shd w:val="clear" w:color="auto" w:fill="auto"/>
            <w:vAlign w:val="bottom"/>
          </w:tcPr>
          <w:p w14:paraId="5D0A8322" w14:textId="77777777" w:rsidR="00053B69" w:rsidRPr="006A264E" w:rsidRDefault="00053B69" w:rsidP="00053B69">
            <w:pPr>
              <w:spacing w:after="0" w:line="263" w:lineRule="exac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le lieu de</w:t>
            </w:r>
          </w:p>
        </w:tc>
        <w:tc>
          <w:tcPr>
            <w:tcW w:w="1440" w:type="dxa"/>
            <w:tcBorders>
              <w:right w:val="single" w:sz="8" w:space="0" w:color="auto"/>
            </w:tcBorders>
            <w:shd w:val="clear" w:color="auto" w:fill="auto"/>
            <w:vAlign w:val="bottom"/>
          </w:tcPr>
          <w:p w14:paraId="775599D2" w14:textId="77777777" w:rsidR="00053B69" w:rsidRPr="006A264E" w:rsidRDefault="00053B69" w:rsidP="00053B69">
            <w:pPr>
              <w:spacing w:after="0" w:line="263" w:lineRule="exact"/>
              <w:jc w:val="center"/>
              <w:rPr>
                <w:rFonts w:ascii="Arial Narrow" w:eastAsia="Arial Narrow" w:hAnsi="Arial Narrow" w:cs="Arial"/>
                <w:i/>
                <w:color w:val="000000" w:themeColor="text1"/>
                <w:w w:val="99"/>
                <w:sz w:val="24"/>
                <w:szCs w:val="20"/>
                <w:lang w:eastAsia="fr-FR"/>
              </w:rPr>
            </w:pPr>
            <w:r w:rsidRPr="006A264E">
              <w:rPr>
                <w:rFonts w:ascii="Arial Narrow" w:eastAsia="Arial Narrow" w:hAnsi="Arial Narrow" w:cs="Arial"/>
                <w:i/>
                <w:color w:val="000000" w:themeColor="text1"/>
                <w:w w:val="99"/>
                <w:sz w:val="24"/>
                <w:szCs w:val="20"/>
                <w:lang w:eastAsia="fr-FR"/>
              </w:rPr>
              <w:t>[insérer le délai]</w:t>
            </w:r>
          </w:p>
        </w:tc>
        <w:tc>
          <w:tcPr>
            <w:tcW w:w="2520" w:type="dxa"/>
            <w:tcBorders>
              <w:right w:val="single" w:sz="8" w:space="0" w:color="auto"/>
            </w:tcBorders>
            <w:shd w:val="clear" w:color="auto" w:fill="auto"/>
            <w:vAlign w:val="bottom"/>
          </w:tcPr>
          <w:p w14:paraId="29FB11C4" w14:textId="77777777" w:rsidR="00053B69" w:rsidRPr="006A264E" w:rsidRDefault="00053B69" w:rsidP="00053B69">
            <w:pPr>
              <w:spacing w:after="0" w:line="263" w:lineRule="exac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le délai]</w:t>
            </w:r>
          </w:p>
        </w:tc>
        <w:tc>
          <w:tcPr>
            <w:tcW w:w="2440" w:type="dxa"/>
            <w:tcBorders>
              <w:right w:val="single" w:sz="8" w:space="0" w:color="auto"/>
            </w:tcBorders>
            <w:shd w:val="clear" w:color="auto" w:fill="auto"/>
            <w:vAlign w:val="bottom"/>
          </w:tcPr>
          <w:p w14:paraId="1FE54513" w14:textId="77777777" w:rsidR="00053B69" w:rsidRPr="006A264E" w:rsidRDefault="00053B69" w:rsidP="00053B69">
            <w:pPr>
              <w:spacing w:after="0" w:line="263" w:lineRule="exac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le délai par le</w:t>
            </w:r>
          </w:p>
        </w:tc>
        <w:tc>
          <w:tcPr>
            <w:tcW w:w="1020" w:type="dxa"/>
            <w:shd w:val="clear" w:color="auto" w:fill="auto"/>
            <w:vAlign w:val="bottom"/>
          </w:tcPr>
          <w:p w14:paraId="3997BE92" w14:textId="77777777" w:rsidR="00053B69" w:rsidRPr="006A264E" w:rsidRDefault="00053B69" w:rsidP="00053B69">
            <w:pPr>
              <w:spacing w:after="0" w:line="0" w:lineRule="atLeast"/>
              <w:rPr>
                <w:rFonts w:ascii="Times New Roman" w:eastAsia="Times New Roman" w:hAnsi="Times New Roman" w:cs="Arial"/>
                <w:color w:val="000000" w:themeColor="text1"/>
                <w:szCs w:val="20"/>
                <w:lang w:eastAsia="fr-FR"/>
              </w:rPr>
            </w:pPr>
          </w:p>
        </w:tc>
      </w:tr>
      <w:tr w:rsidR="006A264E" w:rsidRPr="006A264E" w14:paraId="4775C285" w14:textId="77777777" w:rsidTr="00FD2075">
        <w:trPr>
          <w:trHeight w:val="413"/>
        </w:trPr>
        <w:tc>
          <w:tcPr>
            <w:tcW w:w="300" w:type="dxa"/>
            <w:tcBorders>
              <w:right w:val="single" w:sz="8" w:space="0" w:color="auto"/>
            </w:tcBorders>
            <w:shd w:val="clear" w:color="auto" w:fill="auto"/>
            <w:vAlign w:val="bottom"/>
          </w:tcPr>
          <w:p w14:paraId="2147F89A"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6118E052"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right w:val="single" w:sz="8" w:space="0" w:color="auto"/>
            </w:tcBorders>
            <w:shd w:val="clear" w:color="auto" w:fill="auto"/>
            <w:vAlign w:val="bottom"/>
          </w:tcPr>
          <w:p w14:paraId="1262825B"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désignation</w:t>
            </w:r>
          </w:p>
        </w:tc>
        <w:tc>
          <w:tcPr>
            <w:tcW w:w="1100" w:type="dxa"/>
            <w:tcBorders>
              <w:right w:val="single" w:sz="8" w:space="0" w:color="auto"/>
            </w:tcBorders>
            <w:shd w:val="clear" w:color="auto" w:fill="auto"/>
            <w:vAlign w:val="bottom"/>
          </w:tcPr>
          <w:p w14:paraId="682FAB5B"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l’unité de</w:t>
            </w:r>
          </w:p>
        </w:tc>
        <w:tc>
          <w:tcPr>
            <w:tcW w:w="1320" w:type="dxa"/>
            <w:tcBorders>
              <w:right w:val="single" w:sz="8" w:space="0" w:color="auto"/>
            </w:tcBorders>
            <w:shd w:val="clear" w:color="auto" w:fill="auto"/>
            <w:vAlign w:val="bottom"/>
          </w:tcPr>
          <w:p w14:paraId="07CDBB25"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quantité des</w:t>
            </w:r>
          </w:p>
        </w:tc>
        <w:tc>
          <w:tcPr>
            <w:tcW w:w="1860" w:type="dxa"/>
            <w:tcBorders>
              <w:right w:val="single" w:sz="8" w:space="0" w:color="auto"/>
            </w:tcBorders>
            <w:shd w:val="clear" w:color="auto" w:fill="auto"/>
            <w:vAlign w:val="bottom"/>
          </w:tcPr>
          <w:p w14:paraId="7A91424B"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livraison finale,</w:t>
            </w:r>
          </w:p>
        </w:tc>
        <w:tc>
          <w:tcPr>
            <w:tcW w:w="1440" w:type="dxa"/>
            <w:tcBorders>
              <w:right w:val="single" w:sz="8" w:space="0" w:color="auto"/>
            </w:tcBorders>
            <w:shd w:val="clear" w:color="auto" w:fill="auto"/>
            <w:vAlign w:val="bottom"/>
          </w:tcPr>
          <w:p w14:paraId="31A93ED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right w:val="single" w:sz="8" w:space="0" w:color="auto"/>
            </w:tcBorders>
            <w:shd w:val="clear" w:color="auto" w:fill="auto"/>
            <w:vAlign w:val="bottom"/>
          </w:tcPr>
          <w:p w14:paraId="44DD9BC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tcBorders>
              <w:right w:val="single" w:sz="8" w:space="0" w:color="auto"/>
            </w:tcBorders>
            <w:shd w:val="clear" w:color="auto" w:fill="auto"/>
            <w:vAlign w:val="bottom"/>
          </w:tcPr>
          <w:p w14:paraId="04AEB016"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Soumissionnaire]</w:t>
            </w:r>
          </w:p>
        </w:tc>
        <w:tc>
          <w:tcPr>
            <w:tcW w:w="1020" w:type="dxa"/>
            <w:shd w:val="clear" w:color="auto" w:fill="auto"/>
            <w:vAlign w:val="bottom"/>
          </w:tcPr>
          <w:p w14:paraId="3CA600B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344CC668" w14:textId="77777777" w:rsidTr="00FD2075">
        <w:trPr>
          <w:trHeight w:val="415"/>
        </w:trPr>
        <w:tc>
          <w:tcPr>
            <w:tcW w:w="300" w:type="dxa"/>
            <w:tcBorders>
              <w:right w:val="single" w:sz="8" w:space="0" w:color="auto"/>
            </w:tcBorders>
            <w:shd w:val="clear" w:color="auto" w:fill="auto"/>
            <w:vAlign w:val="bottom"/>
          </w:tcPr>
          <w:p w14:paraId="0BB44CF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1EF8B79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right w:val="single" w:sz="8" w:space="0" w:color="auto"/>
            </w:tcBorders>
            <w:shd w:val="clear" w:color="auto" w:fill="auto"/>
            <w:vAlign w:val="bottom"/>
          </w:tcPr>
          <w:p w14:paraId="46A79689"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des</w:t>
            </w:r>
          </w:p>
        </w:tc>
        <w:tc>
          <w:tcPr>
            <w:tcW w:w="1100" w:type="dxa"/>
            <w:tcBorders>
              <w:right w:val="single" w:sz="8" w:space="0" w:color="auto"/>
            </w:tcBorders>
            <w:shd w:val="clear" w:color="auto" w:fill="auto"/>
            <w:vAlign w:val="bottom"/>
          </w:tcPr>
          <w:p w14:paraId="2646E395"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mesure]</w:t>
            </w:r>
          </w:p>
        </w:tc>
        <w:tc>
          <w:tcPr>
            <w:tcW w:w="1320" w:type="dxa"/>
            <w:tcBorders>
              <w:right w:val="single" w:sz="8" w:space="0" w:color="auto"/>
            </w:tcBorders>
            <w:shd w:val="clear" w:color="auto" w:fill="auto"/>
            <w:vAlign w:val="bottom"/>
          </w:tcPr>
          <w:p w14:paraId="08958E7E"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articles à</w:t>
            </w:r>
          </w:p>
        </w:tc>
        <w:tc>
          <w:tcPr>
            <w:tcW w:w="1860" w:type="dxa"/>
            <w:tcBorders>
              <w:right w:val="single" w:sz="8" w:space="0" w:color="auto"/>
            </w:tcBorders>
            <w:shd w:val="clear" w:color="auto" w:fill="auto"/>
            <w:vAlign w:val="bottom"/>
          </w:tcPr>
          <w:p w14:paraId="6C883690"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selon l’Avis</w:t>
            </w:r>
          </w:p>
        </w:tc>
        <w:tc>
          <w:tcPr>
            <w:tcW w:w="1440" w:type="dxa"/>
            <w:tcBorders>
              <w:right w:val="single" w:sz="8" w:space="0" w:color="auto"/>
            </w:tcBorders>
            <w:shd w:val="clear" w:color="auto" w:fill="auto"/>
            <w:vAlign w:val="bottom"/>
          </w:tcPr>
          <w:p w14:paraId="40A2146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right w:val="single" w:sz="8" w:space="0" w:color="auto"/>
            </w:tcBorders>
            <w:shd w:val="clear" w:color="auto" w:fill="auto"/>
            <w:vAlign w:val="bottom"/>
          </w:tcPr>
          <w:p w14:paraId="24F537B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tcBorders>
              <w:right w:val="single" w:sz="8" w:space="0" w:color="auto"/>
            </w:tcBorders>
            <w:shd w:val="clear" w:color="auto" w:fill="auto"/>
            <w:vAlign w:val="bottom"/>
          </w:tcPr>
          <w:p w14:paraId="6E66425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020" w:type="dxa"/>
            <w:shd w:val="clear" w:color="auto" w:fill="auto"/>
            <w:vAlign w:val="bottom"/>
          </w:tcPr>
          <w:p w14:paraId="640BD08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1E87612E" w14:textId="77777777" w:rsidTr="00FD2075">
        <w:trPr>
          <w:trHeight w:val="413"/>
        </w:trPr>
        <w:tc>
          <w:tcPr>
            <w:tcW w:w="300" w:type="dxa"/>
            <w:tcBorders>
              <w:right w:val="single" w:sz="8" w:space="0" w:color="auto"/>
            </w:tcBorders>
            <w:shd w:val="clear" w:color="auto" w:fill="auto"/>
            <w:vAlign w:val="bottom"/>
          </w:tcPr>
          <w:p w14:paraId="0064501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right w:val="single" w:sz="8" w:space="0" w:color="auto"/>
            </w:tcBorders>
            <w:shd w:val="clear" w:color="auto" w:fill="auto"/>
            <w:vAlign w:val="bottom"/>
          </w:tcPr>
          <w:p w14:paraId="236025D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right w:val="single" w:sz="8" w:space="0" w:color="auto"/>
            </w:tcBorders>
            <w:shd w:val="clear" w:color="auto" w:fill="auto"/>
            <w:vAlign w:val="bottom"/>
          </w:tcPr>
          <w:p w14:paraId="3A989381"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Fournitures]</w:t>
            </w:r>
          </w:p>
        </w:tc>
        <w:tc>
          <w:tcPr>
            <w:tcW w:w="1100" w:type="dxa"/>
            <w:tcBorders>
              <w:right w:val="single" w:sz="8" w:space="0" w:color="auto"/>
            </w:tcBorders>
            <w:shd w:val="clear" w:color="auto" w:fill="auto"/>
            <w:vAlign w:val="bottom"/>
          </w:tcPr>
          <w:p w14:paraId="0A5FA16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right w:val="single" w:sz="8" w:space="0" w:color="auto"/>
            </w:tcBorders>
            <w:shd w:val="clear" w:color="auto" w:fill="auto"/>
            <w:vAlign w:val="bottom"/>
          </w:tcPr>
          <w:p w14:paraId="11BF57E4"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fournir]</w:t>
            </w:r>
          </w:p>
        </w:tc>
        <w:tc>
          <w:tcPr>
            <w:tcW w:w="1860" w:type="dxa"/>
            <w:tcBorders>
              <w:right w:val="single" w:sz="8" w:space="0" w:color="auto"/>
            </w:tcBorders>
            <w:shd w:val="clear" w:color="auto" w:fill="auto"/>
            <w:vAlign w:val="bottom"/>
          </w:tcPr>
          <w:p w14:paraId="749B8224"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d’Appel d’Offres]</w:t>
            </w:r>
          </w:p>
        </w:tc>
        <w:tc>
          <w:tcPr>
            <w:tcW w:w="1440" w:type="dxa"/>
            <w:tcBorders>
              <w:right w:val="single" w:sz="8" w:space="0" w:color="auto"/>
            </w:tcBorders>
            <w:shd w:val="clear" w:color="auto" w:fill="auto"/>
            <w:vAlign w:val="bottom"/>
          </w:tcPr>
          <w:p w14:paraId="0CDCA7C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right w:val="single" w:sz="8" w:space="0" w:color="auto"/>
            </w:tcBorders>
            <w:shd w:val="clear" w:color="auto" w:fill="auto"/>
            <w:vAlign w:val="bottom"/>
          </w:tcPr>
          <w:p w14:paraId="081C303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tcBorders>
              <w:right w:val="single" w:sz="8" w:space="0" w:color="auto"/>
            </w:tcBorders>
            <w:shd w:val="clear" w:color="auto" w:fill="auto"/>
            <w:vAlign w:val="bottom"/>
          </w:tcPr>
          <w:p w14:paraId="3C72820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020" w:type="dxa"/>
            <w:shd w:val="clear" w:color="auto" w:fill="auto"/>
            <w:vAlign w:val="bottom"/>
          </w:tcPr>
          <w:p w14:paraId="0FF3FEE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65B88F5A" w14:textId="77777777" w:rsidTr="00FD2075">
        <w:trPr>
          <w:trHeight w:val="199"/>
        </w:trPr>
        <w:tc>
          <w:tcPr>
            <w:tcW w:w="300" w:type="dxa"/>
            <w:tcBorders>
              <w:right w:val="single" w:sz="8" w:space="0" w:color="auto"/>
            </w:tcBorders>
            <w:shd w:val="clear" w:color="auto" w:fill="auto"/>
            <w:vAlign w:val="bottom"/>
          </w:tcPr>
          <w:p w14:paraId="4AA7D317"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660" w:type="dxa"/>
            <w:tcBorders>
              <w:bottom w:val="single" w:sz="8" w:space="0" w:color="auto"/>
              <w:right w:val="single" w:sz="8" w:space="0" w:color="auto"/>
            </w:tcBorders>
            <w:shd w:val="clear" w:color="auto" w:fill="auto"/>
            <w:vAlign w:val="bottom"/>
          </w:tcPr>
          <w:p w14:paraId="2359E7BC"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540" w:type="dxa"/>
            <w:tcBorders>
              <w:bottom w:val="single" w:sz="8" w:space="0" w:color="auto"/>
              <w:right w:val="single" w:sz="8" w:space="0" w:color="auto"/>
            </w:tcBorders>
            <w:shd w:val="clear" w:color="auto" w:fill="auto"/>
            <w:vAlign w:val="bottom"/>
          </w:tcPr>
          <w:p w14:paraId="4B1BCA9F"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100" w:type="dxa"/>
            <w:tcBorders>
              <w:bottom w:val="single" w:sz="8" w:space="0" w:color="auto"/>
              <w:right w:val="single" w:sz="8" w:space="0" w:color="auto"/>
            </w:tcBorders>
            <w:shd w:val="clear" w:color="auto" w:fill="auto"/>
            <w:vAlign w:val="bottom"/>
          </w:tcPr>
          <w:p w14:paraId="04391FDD"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320" w:type="dxa"/>
            <w:tcBorders>
              <w:bottom w:val="single" w:sz="8" w:space="0" w:color="auto"/>
              <w:right w:val="single" w:sz="8" w:space="0" w:color="auto"/>
            </w:tcBorders>
            <w:shd w:val="clear" w:color="auto" w:fill="auto"/>
            <w:vAlign w:val="bottom"/>
          </w:tcPr>
          <w:p w14:paraId="1E881C8E"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860" w:type="dxa"/>
            <w:tcBorders>
              <w:bottom w:val="single" w:sz="8" w:space="0" w:color="auto"/>
              <w:right w:val="single" w:sz="8" w:space="0" w:color="auto"/>
            </w:tcBorders>
            <w:shd w:val="clear" w:color="auto" w:fill="auto"/>
            <w:vAlign w:val="bottom"/>
          </w:tcPr>
          <w:p w14:paraId="66BC410F"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440" w:type="dxa"/>
            <w:tcBorders>
              <w:bottom w:val="single" w:sz="8" w:space="0" w:color="auto"/>
              <w:right w:val="single" w:sz="8" w:space="0" w:color="auto"/>
            </w:tcBorders>
            <w:shd w:val="clear" w:color="auto" w:fill="auto"/>
            <w:vAlign w:val="bottom"/>
          </w:tcPr>
          <w:p w14:paraId="5F18D59B"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520" w:type="dxa"/>
            <w:tcBorders>
              <w:bottom w:val="single" w:sz="8" w:space="0" w:color="auto"/>
              <w:right w:val="single" w:sz="8" w:space="0" w:color="auto"/>
            </w:tcBorders>
            <w:shd w:val="clear" w:color="auto" w:fill="auto"/>
            <w:vAlign w:val="bottom"/>
          </w:tcPr>
          <w:p w14:paraId="56C7907F"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440" w:type="dxa"/>
            <w:tcBorders>
              <w:bottom w:val="single" w:sz="8" w:space="0" w:color="auto"/>
              <w:right w:val="single" w:sz="8" w:space="0" w:color="auto"/>
            </w:tcBorders>
            <w:shd w:val="clear" w:color="auto" w:fill="auto"/>
            <w:vAlign w:val="bottom"/>
          </w:tcPr>
          <w:p w14:paraId="40FF3546"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020" w:type="dxa"/>
            <w:shd w:val="clear" w:color="auto" w:fill="auto"/>
            <w:vAlign w:val="bottom"/>
          </w:tcPr>
          <w:p w14:paraId="19AB8FCE"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r>
      <w:tr w:rsidR="006A264E" w:rsidRPr="006A264E" w14:paraId="143FB852" w14:textId="77777777" w:rsidTr="00FD2075">
        <w:trPr>
          <w:trHeight w:val="462"/>
        </w:trPr>
        <w:tc>
          <w:tcPr>
            <w:tcW w:w="300" w:type="dxa"/>
            <w:tcBorders>
              <w:right w:val="single" w:sz="8" w:space="0" w:color="auto"/>
            </w:tcBorders>
            <w:shd w:val="clear" w:color="auto" w:fill="auto"/>
            <w:vAlign w:val="bottom"/>
          </w:tcPr>
          <w:p w14:paraId="74604E6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bottom w:val="single" w:sz="8" w:space="0" w:color="auto"/>
              <w:right w:val="single" w:sz="8" w:space="0" w:color="auto"/>
            </w:tcBorders>
            <w:shd w:val="clear" w:color="auto" w:fill="auto"/>
            <w:vAlign w:val="bottom"/>
          </w:tcPr>
          <w:p w14:paraId="2DACB60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bottom w:val="single" w:sz="8" w:space="0" w:color="auto"/>
              <w:right w:val="single" w:sz="8" w:space="0" w:color="auto"/>
            </w:tcBorders>
            <w:shd w:val="clear" w:color="auto" w:fill="auto"/>
            <w:vAlign w:val="bottom"/>
          </w:tcPr>
          <w:p w14:paraId="55D0516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100" w:type="dxa"/>
            <w:tcBorders>
              <w:bottom w:val="single" w:sz="8" w:space="0" w:color="auto"/>
              <w:right w:val="single" w:sz="8" w:space="0" w:color="auto"/>
            </w:tcBorders>
            <w:shd w:val="clear" w:color="auto" w:fill="auto"/>
            <w:vAlign w:val="bottom"/>
          </w:tcPr>
          <w:p w14:paraId="33CFF05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bottom w:val="single" w:sz="8" w:space="0" w:color="auto"/>
              <w:right w:val="single" w:sz="8" w:space="0" w:color="auto"/>
            </w:tcBorders>
            <w:shd w:val="clear" w:color="auto" w:fill="auto"/>
            <w:vAlign w:val="bottom"/>
          </w:tcPr>
          <w:p w14:paraId="4B438F6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60" w:type="dxa"/>
            <w:tcBorders>
              <w:bottom w:val="single" w:sz="8" w:space="0" w:color="auto"/>
              <w:right w:val="single" w:sz="8" w:space="0" w:color="auto"/>
            </w:tcBorders>
            <w:shd w:val="clear" w:color="auto" w:fill="auto"/>
            <w:vAlign w:val="bottom"/>
          </w:tcPr>
          <w:p w14:paraId="79E1F1F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440" w:type="dxa"/>
            <w:tcBorders>
              <w:bottom w:val="single" w:sz="8" w:space="0" w:color="auto"/>
              <w:right w:val="single" w:sz="8" w:space="0" w:color="auto"/>
            </w:tcBorders>
            <w:shd w:val="clear" w:color="auto" w:fill="auto"/>
            <w:vAlign w:val="bottom"/>
          </w:tcPr>
          <w:p w14:paraId="6C0C280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bottom w:val="single" w:sz="8" w:space="0" w:color="auto"/>
              <w:right w:val="single" w:sz="8" w:space="0" w:color="auto"/>
            </w:tcBorders>
            <w:shd w:val="clear" w:color="auto" w:fill="auto"/>
            <w:vAlign w:val="bottom"/>
          </w:tcPr>
          <w:p w14:paraId="2968A7A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tcBorders>
              <w:bottom w:val="single" w:sz="8" w:space="0" w:color="auto"/>
              <w:right w:val="single" w:sz="8" w:space="0" w:color="auto"/>
            </w:tcBorders>
            <w:shd w:val="clear" w:color="auto" w:fill="auto"/>
            <w:vAlign w:val="bottom"/>
          </w:tcPr>
          <w:p w14:paraId="2EF3948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020" w:type="dxa"/>
            <w:shd w:val="clear" w:color="auto" w:fill="auto"/>
            <w:vAlign w:val="bottom"/>
          </w:tcPr>
          <w:p w14:paraId="5196762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010FD967" w14:textId="77777777" w:rsidTr="00FD2075">
        <w:trPr>
          <w:trHeight w:val="471"/>
        </w:trPr>
        <w:tc>
          <w:tcPr>
            <w:tcW w:w="300" w:type="dxa"/>
            <w:tcBorders>
              <w:right w:val="single" w:sz="8" w:space="0" w:color="auto"/>
            </w:tcBorders>
            <w:shd w:val="clear" w:color="auto" w:fill="auto"/>
            <w:vAlign w:val="bottom"/>
          </w:tcPr>
          <w:p w14:paraId="3B1A5C7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60" w:type="dxa"/>
            <w:tcBorders>
              <w:bottom w:val="single" w:sz="8" w:space="0" w:color="auto"/>
              <w:right w:val="single" w:sz="8" w:space="0" w:color="auto"/>
            </w:tcBorders>
            <w:shd w:val="clear" w:color="auto" w:fill="auto"/>
            <w:vAlign w:val="bottom"/>
          </w:tcPr>
          <w:p w14:paraId="7D59F5E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540" w:type="dxa"/>
            <w:tcBorders>
              <w:bottom w:val="single" w:sz="8" w:space="0" w:color="auto"/>
              <w:right w:val="single" w:sz="8" w:space="0" w:color="auto"/>
            </w:tcBorders>
            <w:shd w:val="clear" w:color="auto" w:fill="auto"/>
            <w:vAlign w:val="bottom"/>
          </w:tcPr>
          <w:p w14:paraId="7F3B935A"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100" w:type="dxa"/>
            <w:tcBorders>
              <w:bottom w:val="single" w:sz="8" w:space="0" w:color="auto"/>
              <w:right w:val="single" w:sz="8" w:space="0" w:color="auto"/>
            </w:tcBorders>
            <w:shd w:val="clear" w:color="auto" w:fill="auto"/>
            <w:vAlign w:val="bottom"/>
          </w:tcPr>
          <w:p w14:paraId="2B90EE6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320" w:type="dxa"/>
            <w:tcBorders>
              <w:bottom w:val="single" w:sz="8" w:space="0" w:color="auto"/>
              <w:right w:val="single" w:sz="8" w:space="0" w:color="auto"/>
            </w:tcBorders>
            <w:shd w:val="clear" w:color="auto" w:fill="auto"/>
            <w:vAlign w:val="bottom"/>
          </w:tcPr>
          <w:p w14:paraId="72162E3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60" w:type="dxa"/>
            <w:tcBorders>
              <w:bottom w:val="single" w:sz="8" w:space="0" w:color="auto"/>
              <w:right w:val="single" w:sz="8" w:space="0" w:color="auto"/>
            </w:tcBorders>
            <w:shd w:val="clear" w:color="auto" w:fill="auto"/>
            <w:vAlign w:val="bottom"/>
          </w:tcPr>
          <w:p w14:paraId="57F7130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440" w:type="dxa"/>
            <w:tcBorders>
              <w:bottom w:val="single" w:sz="8" w:space="0" w:color="auto"/>
              <w:right w:val="single" w:sz="8" w:space="0" w:color="auto"/>
            </w:tcBorders>
            <w:shd w:val="clear" w:color="auto" w:fill="auto"/>
            <w:vAlign w:val="bottom"/>
          </w:tcPr>
          <w:p w14:paraId="3CA1A58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520" w:type="dxa"/>
            <w:tcBorders>
              <w:bottom w:val="single" w:sz="8" w:space="0" w:color="auto"/>
              <w:right w:val="single" w:sz="8" w:space="0" w:color="auto"/>
            </w:tcBorders>
            <w:shd w:val="clear" w:color="auto" w:fill="auto"/>
            <w:vAlign w:val="bottom"/>
          </w:tcPr>
          <w:p w14:paraId="2057BF1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40" w:type="dxa"/>
            <w:tcBorders>
              <w:bottom w:val="single" w:sz="8" w:space="0" w:color="auto"/>
              <w:right w:val="single" w:sz="8" w:space="0" w:color="auto"/>
            </w:tcBorders>
            <w:shd w:val="clear" w:color="auto" w:fill="auto"/>
            <w:vAlign w:val="bottom"/>
          </w:tcPr>
          <w:p w14:paraId="614A1AF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020" w:type="dxa"/>
            <w:shd w:val="clear" w:color="auto" w:fill="auto"/>
            <w:vAlign w:val="bottom"/>
          </w:tcPr>
          <w:p w14:paraId="72FA22A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bl>
    <w:p w14:paraId="58140694"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1008" behindDoc="1" locked="0" layoutInCell="1" allowOverlap="1" wp14:anchorId="12DDA36D" wp14:editId="5BD33848">
                <wp:simplePos x="0" y="0"/>
                <wp:positionH relativeFrom="column">
                  <wp:posOffset>162560</wp:posOffset>
                </wp:positionH>
                <wp:positionV relativeFrom="paragraph">
                  <wp:posOffset>-4028440</wp:posOffset>
                </wp:positionV>
                <wp:extent cx="12700" cy="19685"/>
                <wp:effectExtent l="635" t="635" r="0" b="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98F792" id="Rectangle 139" o:spid="_x0000_s1026" style="position:absolute;margin-left:12.8pt;margin-top:-317.2pt;width:1pt;height:1.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NiBgIAABM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2032" behindDoc="1" locked="0" layoutInCell="1" allowOverlap="1" wp14:anchorId="5122F806" wp14:editId="4591DE2A">
                <wp:simplePos x="0" y="0"/>
                <wp:positionH relativeFrom="column">
                  <wp:posOffset>174625</wp:posOffset>
                </wp:positionH>
                <wp:positionV relativeFrom="paragraph">
                  <wp:posOffset>-4018915</wp:posOffset>
                </wp:positionV>
                <wp:extent cx="12700" cy="12700"/>
                <wp:effectExtent l="3175" t="635" r="3175"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C853B" id="Rectangle 138" o:spid="_x0000_s1026" style="position:absolute;margin-left:13.75pt;margin-top:-316.45pt;width:1pt;height: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3056" behindDoc="1" locked="0" layoutInCell="1" allowOverlap="1" wp14:anchorId="0804BEE3" wp14:editId="391BC4D6">
                <wp:simplePos x="0" y="0"/>
                <wp:positionH relativeFrom="column">
                  <wp:posOffset>591185</wp:posOffset>
                </wp:positionH>
                <wp:positionV relativeFrom="paragraph">
                  <wp:posOffset>-4016375</wp:posOffset>
                </wp:positionV>
                <wp:extent cx="12700" cy="13335"/>
                <wp:effectExtent l="635" t="3175" r="0" b="254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8DE95A" id="Rectangle 137" o:spid="_x0000_s1026" style="position:absolute;margin-left:46.55pt;margin-top:-316.25pt;width:1pt;height:1.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4080" behindDoc="1" locked="0" layoutInCell="1" allowOverlap="1" wp14:anchorId="795B0C52" wp14:editId="34F4AA0A">
                <wp:simplePos x="0" y="0"/>
                <wp:positionH relativeFrom="column">
                  <wp:posOffset>1565275</wp:posOffset>
                </wp:positionH>
                <wp:positionV relativeFrom="paragraph">
                  <wp:posOffset>-4016375</wp:posOffset>
                </wp:positionV>
                <wp:extent cx="12065" cy="13335"/>
                <wp:effectExtent l="3175" t="3175" r="3810" b="254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BD94BA" id="Rectangle 136" o:spid="_x0000_s1026" style="position:absolute;margin-left:123.25pt;margin-top:-316.25pt;width:.95pt;height:1.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5104" behindDoc="1" locked="0" layoutInCell="1" allowOverlap="1" wp14:anchorId="292C0C0A" wp14:editId="19D69D46">
                <wp:simplePos x="0" y="0"/>
                <wp:positionH relativeFrom="column">
                  <wp:posOffset>2272030</wp:posOffset>
                </wp:positionH>
                <wp:positionV relativeFrom="paragraph">
                  <wp:posOffset>-4016375</wp:posOffset>
                </wp:positionV>
                <wp:extent cx="12700" cy="13335"/>
                <wp:effectExtent l="0" t="3175" r="1270" b="254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FEDF65" id="Rectangle 135" o:spid="_x0000_s1026" style="position:absolute;margin-left:178.9pt;margin-top:-316.25pt;width:1pt;height:1.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6128" behindDoc="1" locked="0" layoutInCell="1" allowOverlap="1" wp14:anchorId="595C3E66" wp14:editId="42D2C332">
                <wp:simplePos x="0" y="0"/>
                <wp:positionH relativeFrom="column">
                  <wp:posOffset>3110865</wp:posOffset>
                </wp:positionH>
                <wp:positionV relativeFrom="paragraph">
                  <wp:posOffset>-4016375</wp:posOffset>
                </wp:positionV>
                <wp:extent cx="12065" cy="13335"/>
                <wp:effectExtent l="0" t="3175" r="1270" b="254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FF802" id="Rectangle 134" o:spid="_x0000_s1026" style="position:absolute;margin-left:244.95pt;margin-top:-316.25pt;width:.95pt;height:1.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7152" behindDoc="1" locked="0" layoutInCell="1" allowOverlap="1" wp14:anchorId="2A971D79" wp14:editId="0252694D">
                <wp:simplePos x="0" y="0"/>
                <wp:positionH relativeFrom="column">
                  <wp:posOffset>4290060</wp:posOffset>
                </wp:positionH>
                <wp:positionV relativeFrom="paragraph">
                  <wp:posOffset>-4016375</wp:posOffset>
                </wp:positionV>
                <wp:extent cx="12700" cy="13335"/>
                <wp:effectExtent l="3810" t="3175" r="2540" b="254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973853" id="Rectangle 133" o:spid="_x0000_s1026" style="position:absolute;margin-left:337.8pt;margin-top:-316.25pt;width:1pt;height:1.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8176" behindDoc="1" locked="0" layoutInCell="1" allowOverlap="1" wp14:anchorId="2E9E673F" wp14:editId="0DEB9F2E">
                <wp:simplePos x="0" y="0"/>
                <wp:positionH relativeFrom="column">
                  <wp:posOffset>8355330</wp:posOffset>
                </wp:positionH>
                <wp:positionV relativeFrom="paragraph">
                  <wp:posOffset>-4028440</wp:posOffset>
                </wp:positionV>
                <wp:extent cx="12700" cy="19685"/>
                <wp:effectExtent l="1905" t="635" r="4445" b="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1EB58" id="Rectangle 132" o:spid="_x0000_s1026" style="position:absolute;margin-left:657.9pt;margin-top:-317.2pt;width:1pt;height:1.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NiBgIAABM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699200" behindDoc="1" locked="0" layoutInCell="1" allowOverlap="1" wp14:anchorId="2346502D" wp14:editId="5B7E851E">
                <wp:simplePos x="0" y="0"/>
                <wp:positionH relativeFrom="column">
                  <wp:posOffset>8343265</wp:posOffset>
                </wp:positionH>
                <wp:positionV relativeFrom="paragraph">
                  <wp:posOffset>-4018915</wp:posOffset>
                </wp:positionV>
                <wp:extent cx="12065" cy="12700"/>
                <wp:effectExtent l="0" t="635" r="0" b="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9B5D6D" id="Rectangle 131" o:spid="_x0000_s1026" style="position:absolute;margin-left:656.95pt;margin-top:-316.45pt;width:.95pt;height: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0224" behindDoc="1" locked="0" layoutInCell="1" allowOverlap="1" wp14:anchorId="1FC5C7A3" wp14:editId="018875BC">
                <wp:simplePos x="0" y="0"/>
                <wp:positionH relativeFrom="column">
                  <wp:posOffset>162560</wp:posOffset>
                </wp:positionH>
                <wp:positionV relativeFrom="paragraph">
                  <wp:posOffset>-941705</wp:posOffset>
                </wp:positionV>
                <wp:extent cx="12700" cy="12065"/>
                <wp:effectExtent l="635" t="127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832E5" id="Rectangle 130" o:spid="_x0000_s1026" style="position:absolute;margin-left:12.8pt;margin-top:-74.15pt;width:1pt;height:.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1248" behindDoc="1" locked="0" layoutInCell="1" allowOverlap="1" wp14:anchorId="6B1965A4" wp14:editId="485D3532">
                <wp:simplePos x="0" y="0"/>
                <wp:positionH relativeFrom="column">
                  <wp:posOffset>8355330</wp:posOffset>
                </wp:positionH>
                <wp:positionV relativeFrom="paragraph">
                  <wp:posOffset>-941705</wp:posOffset>
                </wp:positionV>
                <wp:extent cx="12700" cy="12065"/>
                <wp:effectExtent l="1905" t="1270" r="4445" b="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30260" id="Rectangle 129" o:spid="_x0000_s1026" style="position:absolute;margin-left:657.9pt;margin-top:-74.15pt;width:1pt;height:.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" fillcolor="black" strokecolor="white"/>
            </w:pict>
          </mc:Fallback>
        </mc:AlternateContent>
      </w:r>
    </w:p>
    <w:p w14:paraId="3E202F0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3B9013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B71C8B2" w14:textId="77777777" w:rsidR="00053B69" w:rsidRPr="006A264E" w:rsidRDefault="00053B69" w:rsidP="00053B69">
      <w:pPr>
        <w:spacing w:after="0" w:line="202" w:lineRule="exact"/>
        <w:rPr>
          <w:rFonts w:ascii="Times New Roman" w:eastAsia="Times New Roman" w:hAnsi="Times New Roman" w:cs="Arial"/>
          <w:color w:val="000000" w:themeColor="text1"/>
          <w:sz w:val="20"/>
          <w:szCs w:val="20"/>
          <w:lang w:eastAsia="fr-FR"/>
        </w:rPr>
      </w:pPr>
    </w:p>
    <w:p w14:paraId="772D2369" w14:textId="77777777" w:rsidR="00053B69" w:rsidRPr="006A264E" w:rsidRDefault="00053B69" w:rsidP="00D946C0">
      <w:pPr>
        <w:spacing w:after="0" w:line="0" w:lineRule="atLeast"/>
        <w:ind w:right="-300"/>
        <w:jc w:val="center"/>
        <w:rPr>
          <w:rFonts w:ascii="Times New Roman" w:eastAsia="Times New Roman" w:hAnsi="Times New Roman" w:cs="Arial"/>
          <w:color w:val="000000" w:themeColor="text1"/>
          <w:sz w:val="24"/>
          <w:szCs w:val="20"/>
          <w:lang w:eastAsia="fr-FR"/>
        </w:rPr>
        <w:sectPr w:rsidR="00053B69" w:rsidRPr="006A264E">
          <w:pgSz w:w="16820" w:h="11899" w:orient="landscape"/>
          <w:pgMar w:top="1372" w:right="1440" w:bottom="408" w:left="1140" w:header="0" w:footer="0" w:gutter="0"/>
          <w:cols w:space="0" w:equalWidth="0">
            <w:col w:w="14239"/>
          </w:cols>
          <w:docGrid w:linePitch="360"/>
        </w:sectPr>
      </w:pPr>
    </w:p>
    <w:p w14:paraId="19B46FAE" w14:textId="77777777" w:rsidR="00053B69" w:rsidRPr="006A264E" w:rsidRDefault="00053B69" w:rsidP="002D6B14">
      <w:pPr>
        <w:numPr>
          <w:ilvl w:val="0"/>
          <w:numId w:val="90"/>
        </w:numPr>
        <w:tabs>
          <w:tab w:val="left" w:pos="747"/>
        </w:tabs>
        <w:spacing w:after="0" w:line="0" w:lineRule="atLeast"/>
        <w:rPr>
          <w:rFonts w:ascii="Arial Narrow" w:eastAsia="Arial Narrow" w:hAnsi="Arial Narrow" w:cs="Arial"/>
          <w:b/>
          <w:color w:val="000000" w:themeColor="text1"/>
          <w:sz w:val="32"/>
          <w:szCs w:val="20"/>
          <w:lang w:eastAsia="fr-FR"/>
        </w:rPr>
      </w:pPr>
      <w:bookmarkStart w:id="68" w:name="page129"/>
      <w:bookmarkEnd w:id="68"/>
      <w:r w:rsidRPr="006A264E">
        <w:rPr>
          <w:rFonts w:ascii="Arial Narrow" w:eastAsia="Arial Narrow" w:hAnsi="Arial Narrow" w:cs="Arial"/>
          <w:b/>
          <w:color w:val="000000" w:themeColor="text1"/>
          <w:sz w:val="32"/>
          <w:szCs w:val="20"/>
          <w:lang w:eastAsia="fr-FR"/>
        </w:rPr>
        <w:t>LISTE DES SERVICES CONNEXES ET CALENDRIER DE REALISATION</w:t>
      </w:r>
    </w:p>
    <w:p w14:paraId="3A2D157E" w14:textId="77777777" w:rsidR="00053B69" w:rsidRPr="006A264E" w:rsidRDefault="00053B69" w:rsidP="00053B69">
      <w:pPr>
        <w:spacing w:after="0" w:line="188" w:lineRule="exact"/>
        <w:rPr>
          <w:rFonts w:ascii="Times New Roman" w:eastAsia="Times New Roman" w:hAnsi="Times New Roman" w:cs="Arial"/>
          <w:color w:val="000000" w:themeColor="text1"/>
          <w:sz w:val="20"/>
          <w:szCs w:val="20"/>
          <w:lang w:eastAsia="fr-FR"/>
        </w:rPr>
      </w:pPr>
    </w:p>
    <w:p w14:paraId="6E9E4DD9" w14:textId="77777777" w:rsidR="00053B69" w:rsidRPr="006A264E" w:rsidRDefault="00053B69" w:rsidP="00053B69">
      <w:pPr>
        <w:spacing w:after="0" w:line="356" w:lineRule="auto"/>
        <w:ind w:right="340"/>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[Ce tableau est rempli par le Maître d’Ouvrage ou le Maître d’Ouvrage Délégué. Les dates de réalisation des services doivent être réalistes, et cohérentes avec les dates de livraison (selon les Incoterms)]</w:t>
      </w:r>
    </w:p>
    <w:p w14:paraId="4A1D7E2F"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02272" behindDoc="1" locked="0" layoutInCell="1" allowOverlap="1" wp14:anchorId="3ACEA4D8" wp14:editId="2496B89B">
                <wp:simplePos x="0" y="0"/>
                <wp:positionH relativeFrom="column">
                  <wp:posOffset>-635</wp:posOffset>
                </wp:positionH>
                <wp:positionV relativeFrom="paragraph">
                  <wp:posOffset>342265</wp:posOffset>
                </wp:positionV>
                <wp:extent cx="12700" cy="19685"/>
                <wp:effectExtent l="4445" t="0" r="1905" b="6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FCA5F5" id="Rectangle 128" o:spid="_x0000_s1026" style="position:absolute;margin-left:-.05pt;margin-top:26.95pt;width:1pt;height:1.5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NiBgIAABM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" fillcolor="black" strokecolor="white"/>
            </w:pict>
          </mc:Fallback>
        </mc:AlternateContent>
      </w:r>
    </w:p>
    <w:p w14:paraId="687EB0C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F4FDA97" w14:textId="77777777" w:rsidR="00053B69" w:rsidRPr="006A264E" w:rsidRDefault="00053B69" w:rsidP="00053B69">
      <w:pPr>
        <w:spacing w:after="0" w:line="299" w:lineRule="exact"/>
        <w:rPr>
          <w:rFonts w:ascii="Times New Roman" w:eastAsia="Times New Roman" w:hAnsi="Times New Roman" w:cs="Arial"/>
          <w:color w:val="000000" w:themeColor="text1"/>
          <w:sz w:val="20"/>
          <w:szCs w:val="20"/>
          <w:lang w:eastAsia="fr-FR"/>
        </w:rPr>
      </w:pPr>
    </w:p>
    <w:tbl>
      <w:tblPr>
        <w:tblW w:w="14560" w:type="dxa"/>
        <w:tblInd w:w="17" w:type="dxa"/>
        <w:tblLayout w:type="fixed"/>
        <w:tblCellMar>
          <w:left w:w="0" w:type="dxa"/>
          <w:right w:w="0" w:type="dxa"/>
        </w:tblCellMar>
        <w:tblLook w:val="0000" w:firstRow="0" w:lastRow="0" w:firstColumn="0" w:lastColumn="0" w:noHBand="0" w:noVBand="0"/>
      </w:tblPr>
      <w:tblGrid>
        <w:gridCol w:w="2020"/>
        <w:gridCol w:w="860"/>
        <w:gridCol w:w="1880"/>
        <w:gridCol w:w="1720"/>
        <w:gridCol w:w="2140"/>
        <w:gridCol w:w="3460"/>
        <w:gridCol w:w="2480"/>
      </w:tblGrid>
      <w:tr w:rsidR="006A264E" w:rsidRPr="006A264E" w14:paraId="3391B5D2" w14:textId="77777777" w:rsidTr="00F0409F">
        <w:trPr>
          <w:trHeight w:val="307"/>
        </w:trPr>
        <w:tc>
          <w:tcPr>
            <w:tcW w:w="2020" w:type="dxa"/>
            <w:tcBorders>
              <w:top w:val="single" w:sz="8" w:space="0" w:color="auto"/>
              <w:left w:val="single" w:sz="8" w:space="0" w:color="auto"/>
              <w:right w:val="single" w:sz="8" w:space="0" w:color="auto"/>
            </w:tcBorders>
            <w:shd w:val="clear" w:color="auto" w:fill="auto"/>
            <w:vAlign w:val="bottom"/>
          </w:tcPr>
          <w:p w14:paraId="1581C413"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N° Service</w:t>
            </w:r>
          </w:p>
        </w:tc>
        <w:tc>
          <w:tcPr>
            <w:tcW w:w="2740" w:type="dxa"/>
            <w:gridSpan w:val="2"/>
            <w:tcBorders>
              <w:top w:val="single" w:sz="8" w:space="0" w:color="auto"/>
              <w:right w:val="single" w:sz="8" w:space="0" w:color="auto"/>
            </w:tcBorders>
            <w:shd w:val="clear" w:color="auto" w:fill="auto"/>
            <w:vAlign w:val="bottom"/>
          </w:tcPr>
          <w:p w14:paraId="2E4BD1FD"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Désignation du Service</w:t>
            </w:r>
          </w:p>
        </w:tc>
        <w:tc>
          <w:tcPr>
            <w:tcW w:w="1720" w:type="dxa"/>
            <w:tcBorders>
              <w:top w:val="single" w:sz="8" w:space="0" w:color="auto"/>
              <w:right w:val="single" w:sz="8" w:space="0" w:color="auto"/>
            </w:tcBorders>
            <w:shd w:val="clear" w:color="auto" w:fill="auto"/>
            <w:vAlign w:val="bottom"/>
          </w:tcPr>
          <w:p w14:paraId="2DC39C85"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Unité de mesure</w:t>
            </w:r>
          </w:p>
        </w:tc>
        <w:tc>
          <w:tcPr>
            <w:tcW w:w="2140" w:type="dxa"/>
            <w:tcBorders>
              <w:top w:val="single" w:sz="8" w:space="0" w:color="auto"/>
              <w:right w:val="single" w:sz="8" w:space="0" w:color="auto"/>
            </w:tcBorders>
            <w:shd w:val="clear" w:color="auto" w:fill="auto"/>
            <w:vAlign w:val="bottom"/>
          </w:tcPr>
          <w:p w14:paraId="44586A57" w14:textId="77777777" w:rsidR="00053B69" w:rsidRPr="006A264E" w:rsidRDefault="00053B69" w:rsidP="00053B69">
            <w:pPr>
              <w:spacing w:after="0" w:line="0" w:lineRule="atLeast"/>
              <w:jc w:val="center"/>
              <w:rPr>
                <w:rFonts w:ascii="Arial Narrow" w:eastAsia="Arial Narrow" w:hAnsi="Arial Narrow" w:cs="Arial"/>
                <w:b/>
                <w:color w:val="000000" w:themeColor="text1"/>
                <w:sz w:val="16"/>
                <w:szCs w:val="20"/>
                <w:lang w:eastAsia="fr-FR"/>
              </w:rPr>
            </w:pPr>
            <w:r w:rsidRPr="006A264E">
              <w:rPr>
                <w:rFonts w:ascii="Arial Narrow" w:eastAsia="Arial Narrow" w:hAnsi="Arial Narrow" w:cs="Arial"/>
                <w:b/>
                <w:color w:val="000000" w:themeColor="text1"/>
                <w:sz w:val="24"/>
                <w:szCs w:val="20"/>
                <w:lang w:eastAsia="fr-FR"/>
              </w:rPr>
              <w:t>Quantité</w:t>
            </w:r>
            <w:hyperlink w:anchor="page129" w:history="1">
              <w:r w:rsidRPr="006A264E">
                <w:rPr>
                  <w:rFonts w:ascii="Arial Narrow" w:eastAsia="Arial Narrow" w:hAnsi="Arial Narrow" w:cs="Arial"/>
                  <w:b/>
                  <w:color w:val="000000" w:themeColor="text1"/>
                  <w:sz w:val="16"/>
                  <w:szCs w:val="20"/>
                  <w:lang w:eastAsia="fr-FR"/>
                </w:rPr>
                <w:t>11</w:t>
              </w:r>
            </w:hyperlink>
          </w:p>
        </w:tc>
        <w:tc>
          <w:tcPr>
            <w:tcW w:w="3460" w:type="dxa"/>
            <w:tcBorders>
              <w:top w:val="single" w:sz="8" w:space="0" w:color="auto"/>
              <w:right w:val="single" w:sz="8" w:space="0" w:color="auto"/>
            </w:tcBorders>
            <w:shd w:val="clear" w:color="auto" w:fill="auto"/>
            <w:vAlign w:val="bottom"/>
          </w:tcPr>
          <w:p w14:paraId="0EF46526"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Site ou lieu où les Services</w:t>
            </w:r>
          </w:p>
        </w:tc>
        <w:tc>
          <w:tcPr>
            <w:tcW w:w="2480" w:type="dxa"/>
            <w:tcBorders>
              <w:top w:val="single" w:sz="8" w:space="0" w:color="auto"/>
              <w:right w:val="single" w:sz="8" w:space="0" w:color="auto"/>
            </w:tcBorders>
            <w:shd w:val="clear" w:color="auto" w:fill="auto"/>
            <w:vAlign w:val="bottom"/>
          </w:tcPr>
          <w:p w14:paraId="50D9189A" w14:textId="77777777" w:rsidR="00053B69" w:rsidRPr="006A264E" w:rsidRDefault="00053B69" w:rsidP="00053B69">
            <w:pPr>
              <w:spacing w:after="0" w:line="0" w:lineRule="atLeast"/>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Délai final de</w:t>
            </w:r>
          </w:p>
        </w:tc>
      </w:tr>
      <w:tr w:rsidR="006A264E" w:rsidRPr="006A264E" w14:paraId="670D9BE1" w14:textId="77777777" w:rsidTr="00F0409F">
        <w:trPr>
          <w:trHeight w:val="413"/>
        </w:trPr>
        <w:tc>
          <w:tcPr>
            <w:tcW w:w="2020" w:type="dxa"/>
            <w:tcBorders>
              <w:left w:val="single" w:sz="8" w:space="0" w:color="auto"/>
              <w:right w:val="single" w:sz="8" w:space="0" w:color="auto"/>
            </w:tcBorders>
            <w:shd w:val="clear" w:color="auto" w:fill="auto"/>
            <w:vAlign w:val="bottom"/>
          </w:tcPr>
          <w:p w14:paraId="77F9060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860" w:type="dxa"/>
            <w:shd w:val="clear" w:color="auto" w:fill="auto"/>
            <w:vAlign w:val="bottom"/>
          </w:tcPr>
          <w:p w14:paraId="2768A14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right w:val="single" w:sz="8" w:space="0" w:color="auto"/>
            </w:tcBorders>
            <w:shd w:val="clear" w:color="auto" w:fill="auto"/>
            <w:vAlign w:val="bottom"/>
          </w:tcPr>
          <w:p w14:paraId="74008BF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20" w:type="dxa"/>
            <w:tcBorders>
              <w:right w:val="single" w:sz="8" w:space="0" w:color="auto"/>
            </w:tcBorders>
            <w:shd w:val="clear" w:color="auto" w:fill="auto"/>
            <w:vAlign w:val="bottom"/>
          </w:tcPr>
          <w:p w14:paraId="54076FA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tcBorders>
              <w:right w:val="single" w:sz="8" w:space="0" w:color="auto"/>
            </w:tcBorders>
            <w:shd w:val="clear" w:color="auto" w:fill="auto"/>
            <w:vAlign w:val="bottom"/>
          </w:tcPr>
          <w:p w14:paraId="3C52641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460" w:type="dxa"/>
            <w:tcBorders>
              <w:right w:val="single" w:sz="8" w:space="0" w:color="auto"/>
            </w:tcBorders>
            <w:shd w:val="clear" w:color="auto" w:fill="auto"/>
            <w:vAlign w:val="bottom"/>
          </w:tcPr>
          <w:p w14:paraId="3FD739DF" w14:textId="77777777" w:rsidR="00053B69" w:rsidRPr="006A264E" w:rsidRDefault="00053B69" w:rsidP="00053B69">
            <w:pPr>
              <w:spacing w:after="0" w:line="0" w:lineRule="atLeast"/>
              <w:jc w:val="center"/>
              <w:rPr>
                <w:rFonts w:ascii="Arial Narrow" w:eastAsia="Arial Narrow" w:hAnsi="Arial Narrow" w:cs="Arial"/>
                <w:b/>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doivent être exécutés</w:t>
            </w:r>
          </w:p>
        </w:tc>
        <w:tc>
          <w:tcPr>
            <w:tcW w:w="2480" w:type="dxa"/>
            <w:tcBorders>
              <w:right w:val="single" w:sz="8" w:space="0" w:color="auto"/>
            </w:tcBorders>
            <w:shd w:val="clear" w:color="auto" w:fill="auto"/>
            <w:vAlign w:val="bottom"/>
          </w:tcPr>
          <w:p w14:paraId="3ED40697" w14:textId="77777777" w:rsidR="00053B69" w:rsidRPr="006A264E" w:rsidRDefault="00053B69" w:rsidP="00053B69">
            <w:pPr>
              <w:spacing w:after="0" w:line="0" w:lineRule="atLeast"/>
              <w:jc w:val="center"/>
              <w:rPr>
                <w:rFonts w:ascii="Arial Narrow" w:eastAsia="Arial Narrow" w:hAnsi="Arial Narrow" w:cs="Arial"/>
                <w:b/>
                <w:color w:val="000000" w:themeColor="text1"/>
                <w:w w:val="99"/>
                <w:sz w:val="24"/>
                <w:szCs w:val="20"/>
                <w:lang w:eastAsia="fr-FR"/>
              </w:rPr>
            </w:pPr>
            <w:r w:rsidRPr="006A264E">
              <w:rPr>
                <w:rFonts w:ascii="Arial Narrow" w:eastAsia="Arial Narrow" w:hAnsi="Arial Narrow" w:cs="Arial"/>
                <w:b/>
                <w:color w:val="000000" w:themeColor="text1"/>
                <w:w w:val="99"/>
                <w:sz w:val="24"/>
                <w:szCs w:val="20"/>
                <w:lang w:eastAsia="fr-FR"/>
              </w:rPr>
              <w:t>réalisation des Services</w:t>
            </w:r>
          </w:p>
        </w:tc>
      </w:tr>
      <w:tr w:rsidR="006A264E" w:rsidRPr="006A264E" w14:paraId="02DD8EFA" w14:textId="77777777" w:rsidTr="00F0409F">
        <w:trPr>
          <w:trHeight w:val="293"/>
        </w:trPr>
        <w:tc>
          <w:tcPr>
            <w:tcW w:w="2020" w:type="dxa"/>
            <w:tcBorders>
              <w:left w:val="single" w:sz="8" w:space="0" w:color="auto"/>
              <w:bottom w:val="single" w:sz="8" w:space="0" w:color="auto"/>
              <w:right w:val="single" w:sz="8" w:space="0" w:color="auto"/>
            </w:tcBorders>
            <w:shd w:val="clear" w:color="auto" w:fill="auto"/>
            <w:vAlign w:val="bottom"/>
          </w:tcPr>
          <w:p w14:paraId="1021FC7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860" w:type="dxa"/>
            <w:tcBorders>
              <w:bottom w:val="single" w:sz="8" w:space="0" w:color="auto"/>
            </w:tcBorders>
            <w:shd w:val="clear" w:color="auto" w:fill="auto"/>
            <w:vAlign w:val="bottom"/>
          </w:tcPr>
          <w:p w14:paraId="02DEAF5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bottom w:val="single" w:sz="8" w:space="0" w:color="auto"/>
              <w:right w:val="single" w:sz="8" w:space="0" w:color="auto"/>
            </w:tcBorders>
            <w:shd w:val="clear" w:color="auto" w:fill="auto"/>
            <w:vAlign w:val="bottom"/>
          </w:tcPr>
          <w:p w14:paraId="33F9046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20" w:type="dxa"/>
            <w:tcBorders>
              <w:bottom w:val="single" w:sz="8" w:space="0" w:color="auto"/>
              <w:right w:val="single" w:sz="8" w:space="0" w:color="auto"/>
            </w:tcBorders>
            <w:shd w:val="clear" w:color="auto" w:fill="auto"/>
            <w:vAlign w:val="bottom"/>
          </w:tcPr>
          <w:p w14:paraId="732AC9E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tcBorders>
              <w:bottom w:val="single" w:sz="8" w:space="0" w:color="auto"/>
              <w:right w:val="single" w:sz="8" w:space="0" w:color="auto"/>
            </w:tcBorders>
            <w:shd w:val="clear" w:color="auto" w:fill="auto"/>
            <w:vAlign w:val="bottom"/>
          </w:tcPr>
          <w:p w14:paraId="4B913FC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460" w:type="dxa"/>
            <w:tcBorders>
              <w:bottom w:val="single" w:sz="8" w:space="0" w:color="auto"/>
              <w:right w:val="single" w:sz="8" w:space="0" w:color="auto"/>
            </w:tcBorders>
            <w:shd w:val="clear" w:color="auto" w:fill="auto"/>
            <w:vAlign w:val="bottom"/>
          </w:tcPr>
          <w:p w14:paraId="1E493FAA"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80" w:type="dxa"/>
            <w:tcBorders>
              <w:bottom w:val="single" w:sz="8" w:space="0" w:color="auto"/>
              <w:right w:val="single" w:sz="8" w:space="0" w:color="auto"/>
            </w:tcBorders>
            <w:shd w:val="clear" w:color="auto" w:fill="auto"/>
            <w:vAlign w:val="bottom"/>
          </w:tcPr>
          <w:p w14:paraId="7B1C2C5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47BD78F0" w14:textId="77777777" w:rsidTr="00F0409F">
        <w:trPr>
          <w:trHeight w:val="268"/>
        </w:trPr>
        <w:tc>
          <w:tcPr>
            <w:tcW w:w="2020" w:type="dxa"/>
            <w:tcBorders>
              <w:left w:val="single" w:sz="8" w:space="0" w:color="auto"/>
              <w:right w:val="single" w:sz="8" w:space="0" w:color="auto"/>
            </w:tcBorders>
            <w:shd w:val="clear" w:color="auto" w:fill="auto"/>
            <w:vAlign w:val="bottom"/>
          </w:tcPr>
          <w:p w14:paraId="08C2B50F" w14:textId="77777777" w:rsidR="00053B69" w:rsidRPr="006A264E" w:rsidRDefault="00053B69" w:rsidP="00053B69">
            <w:pPr>
              <w:spacing w:after="0" w:line="268" w:lineRule="exact"/>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le numéro</w:t>
            </w:r>
          </w:p>
        </w:tc>
        <w:tc>
          <w:tcPr>
            <w:tcW w:w="2740" w:type="dxa"/>
            <w:gridSpan w:val="2"/>
            <w:tcBorders>
              <w:right w:val="single" w:sz="8" w:space="0" w:color="auto"/>
            </w:tcBorders>
            <w:shd w:val="clear" w:color="auto" w:fill="auto"/>
            <w:vAlign w:val="bottom"/>
          </w:tcPr>
          <w:p w14:paraId="30A8C8AF" w14:textId="77777777" w:rsidR="00053B69" w:rsidRPr="006A264E" w:rsidRDefault="00053B69" w:rsidP="00053B69">
            <w:pPr>
              <w:spacing w:after="0" w:line="268" w:lineRule="exact"/>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la désignation du</w:t>
            </w:r>
          </w:p>
        </w:tc>
        <w:tc>
          <w:tcPr>
            <w:tcW w:w="1720" w:type="dxa"/>
            <w:tcBorders>
              <w:right w:val="single" w:sz="8" w:space="0" w:color="auto"/>
            </w:tcBorders>
            <w:shd w:val="clear" w:color="auto" w:fill="auto"/>
            <w:vAlign w:val="bottom"/>
          </w:tcPr>
          <w:p w14:paraId="5627AFF0" w14:textId="77777777" w:rsidR="00053B69" w:rsidRPr="006A264E" w:rsidRDefault="00053B69" w:rsidP="00053B69">
            <w:pPr>
              <w:spacing w:after="0" w:line="268" w:lineRule="exac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[unité de mesure]</w:t>
            </w:r>
          </w:p>
        </w:tc>
        <w:tc>
          <w:tcPr>
            <w:tcW w:w="2140" w:type="dxa"/>
            <w:tcBorders>
              <w:right w:val="single" w:sz="8" w:space="0" w:color="auto"/>
            </w:tcBorders>
            <w:shd w:val="clear" w:color="auto" w:fill="auto"/>
            <w:vAlign w:val="bottom"/>
          </w:tcPr>
          <w:p w14:paraId="4B957AFE" w14:textId="77777777" w:rsidR="00053B69" w:rsidRPr="006A264E" w:rsidRDefault="00053B69" w:rsidP="00053B69">
            <w:pPr>
              <w:spacing w:after="0" w:line="268" w:lineRule="exact"/>
              <w:jc w:val="center"/>
              <w:rPr>
                <w:rFonts w:ascii="Arial Narrow" w:eastAsia="Arial Narrow" w:hAnsi="Arial Narrow" w:cs="Arial"/>
                <w:i/>
                <w:color w:val="000000" w:themeColor="text1"/>
                <w:w w:val="99"/>
                <w:sz w:val="24"/>
                <w:szCs w:val="20"/>
                <w:lang w:eastAsia="fr-FR"/>
              </w:rPr>
            </w:pPr>
            <w:r w:rsidRPr="006A264E">
              <w:rPr>
                <w:rFonts w:ascii="Arial Narrow" w:eastAsia="Arial Narrow" w:hAnsi="Arial Narrow" w:cs="Arial"/>
                <w:i/>
                <w:color w:val="000000" w:themeColor="text1"/>
                <w:w w:val="99"/>
                <w:sz w:val="24"/>
                <w:szCs w:val="20"/>
                <w:lang w:eastAsia="fr-FR"/>
              </w:rPr>
              <w:t>[insérer la quantité de</w:t>
            </w:r>
          </w:p>
        </w:tc>
        <w:tc>
          <w:tcPr>
            <w:tcW w:w="3460" w:type="dxa"/>
            <w:tcBorders>
              <w:right w:val="single" w:sz="8" w:space="0" w:color="auto"/>
            </w:tcBorders>
            <w:shd w:val="clear" w:color="auto" w:fill="auto"/>
            <w:vAlign w:val="bottom"/>
          </w:tcPr>
          <w:p w14:paraId="409C3A8A" w14:textId="77777777" w:rsidR="00053B69" w:rsidRPr="006A264E" w:rsidRDefault="00053B69" w:rsidP="00053B69">
            <w:pPr>
              <w:spacing w:after="0" w:line="268" w:lineRule="exact"/>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[lieu de réalisation du service]</w:t>
            </w:r>
          </w:p>
        </w:tc>
        <w:tc>
          <w:tcPr>
            <w:tcW w:w="2480" w:type="dxa"/>
            <w:tcBorders>
              <w:right w:val="single" w:sz="8" w:space="0" w:color="auto"/>
            </w:tcBorders>
            <w:shd w:val="clear" w:color="auto" w:fill="auto"/>
            <w:vAlign w:val="bottom"/>
          </w:tcPr>
          <w:p w14:paraId="447E98EC" w14:textId="77777777" w:rsidR="00053B69" w:rsidRPr="006A264E" w:rsidRDefault="00053B69" w:rsidP="00053B69">
            <w:pPr>
              <w:spacing w:after="0" w:line="268" w:lineRule="exact"/>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la date]</w:t>
            </w:r>
          </w:p>
        </w:tc>
      </w:tr>
      <w:tr w:rsidR="006A264E" w:rsidRPr="006A264E" w14:paraId="656A03F8" w14:textId="77777777" w:rsidTr="00F0409F">
        <w:trPr>
          <w:trHeight w:val="413"/>
        </w:trPr>
        <w:tc>
          <w:tcPr>
            <w:tcW w:w="2020" w:type="dxa"/>
            <w:tcBorders>
              <w:left w:val="single" w:sz="8" w:space="0" w:color="auto"/>
              <w:right w:val="single" w:sz="8" w:space="0" w:color="auto"/>
            </w:tcBorders>
            <w:shd w:val="clear" w:color="auto" w:fill="auto"/>
            <w:vAlign w:val="bottom"/>
          </w:tcPr>
          <w:p w14:paraId="4AD57BE8" w14:textId="77777777" w:rsidR="00053B69" w:rsidRPr="006A264E" w:rsidRDefault="00053B69" w:rsidP="00053B69">
            <w:pPr>
              <w:spacing w:after="0" w:line="0" w:lineRule="atLeast"/>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du Service</w:t>
            </w:r>
          </w:p>
        </w:tc>
        <w:tc>
          <w:tcPr>
            <w:tcW w:w="860" w:type="dxa"/>
            <w:shd w:val="clear" w:color="auto" w:fill="auto"/>
            <w:vAlign w:val="bottom"/>
          </w:tcPr>
          <w:p w14:paraId="7AFF629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right w:val="single" w:sz="8" w:space="0" w:color="auto"/>
            </w:tcBorders>
            <w:shd w:val="clear" w:color="auto" w:fill="auto"/>
            <w:vAlign w:val="bottom"/>
          </w:tcPr>
          <w:p w14:paraId="32776AD1" w14:textId="77777777" w:rsidR="00053B69" w:rsidRPr="006A264E" w:rsidRDefault="00053B69" w:rsidP="00053B69">
            <w:pPr>
              <w:spacing w:after="0" w:line="0" w:lineRule="atLeast"/>
              <w:ind w:right="760"/>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service]</w:t>
            </w:r>
          </w:p>
        </w:tc>
        <w:tc>
          <w:tcPr>
            <w:tcW w:w="1720" w:type="dxa"/>
            <w:tcBorders>
              <w:right w:val="single" w:sz="8" w:space="0" w:color="auto"/>
            </w:tcBorders>
            <w:shd w:val="clear" w:color="auto" w:fill="auto"/>
            <w:vAlign w:val="bottom"/>
          </w:tcPr>
          <w:p w14:paraId="2A49B3E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tcBorders>
              <w:right w:val="single" w:sz="8" w:space="0" w:color="auto"/>
            </w:tcBorders>
            <w:shd w:val="clear" w:color="auto" w:fill="auto"/>
            <w:vAlign w:val="bottom"/>
          </w:tcPr>
          <w:p w14:paraId="6887BF45" w14:textId="77777777" w:rsidR="00053B69" w:rsidRPr="006A264E" w:rsidRDefault="00053B69" w:rsidP="00053B69">
            <w:pPr>
              <w:spacing w:after="0" w:line="0" w:lineRule="atLeast"/>
              <w:jc w:val="center"/>
              <w:rPr>
                <w:rFonts w:ascii="Arial Narrow" w:eastAsia="Arial Narrow" w:hAnsi="Arial Narrow" w:cs="Arial"/>
                <w:i/>
                <w:color w:val="000000" w:themeColor="text1"/>
                <w:w w:val="98"/>
                <w:sz w:val="24"/>
                <w:szCs w:val="20"/>
                <w:lang w:eastAsia="fr-FR"/>
              </w:rPr>
            </w:pPr>
            <w:r w:rsidRPr="006A264E">
              <w:rPr>
                <w:rFonts w:ascii="Arial Narrow" w:eastAsia="Arial Narrow" w:hAnsi="Arial Narrow" w:cs="Arial"/>
                <w:i/>
                <w:color w:val="000000" w:themeColor="text1"/>
                <w:w w:val="98"/>
                <w:sz w:val="24"/>
                <w:szCs w:val="20"/>
                <w:lang w:eastAsia="fr-FR"/>
              </w:rPr>
              <w:t>service à fournir]</w:t>
            </w:r>
          </w:p>
        </w:tc>
        <w:tc>
          <w:tcPr>
            <w:tcW w:w="3460" w:type="dxa"/>
            <w:tcBorders>
              <w:right w:val="single" w:sz="8" w:space="0" w:color="auto"/>
            </w:tcBorders>
            <w:shd w:val="clear" w:color="auto" w:fill="auto"/>
            <w:vAlign w:val="bottom"/>
          </w:tcPr>
          <w:p w14:paraId="3AC19AC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80" w:type="dxa"/>
            <w:tcBorders>
              <w:right w:val="single" w:sz="8" w:space="0" w:color="auto"/>
            </w:tcBorders>
            <w:shd w:val="clear" w:color="auto" w:fill="auto"/>
            <w:vAlign w:val="bottom"/>
          </w:tcPr>
          <w:p w14:paraId="305C710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75A50980" w14:textId="77777777" w:rsidTr="00F0409F">
        <w:trPr>
          <w:trHeight w:val="199"/>
        </w:trPr>
        <w:tc>
          <w:tcPr>
            <w:tcW w:w="2020" w:type="dxa"/>
            <w:tcBorders>
              <w:left w:val="single" w:sz="8" w:space="0" w:color="auto"/>
              <w:bottom w:val="single" w:sz="8" w:space="0" w:color="auto"/>
              <w:right w:val="single" w:sz="8" w:space="0" w:color="auto"/>
            </w:tcBorders>
            <w:shd w:val="clear" w:color="auto" w:fill="auto"/>
            <w:vAlign w:val="bottom"/>
          </w:tcPr>
          <w:p w14:paraId="2F2731CA"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860" w:type="dxa"/>
            <w:tcBorders>
              <w:bottom w:val="single" w:sz="8" w:space="0" w:color="auto"/>
            </w:tcBorders>
            <w:shd w:val="clear" w:color="auto" w:fill="auto"/>
            <w:vAlign w:val="bottom"/>
          </w:tcPr>
          <w:p w14:paraId="0DADCD0E"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880" w:type="dxa"/>
            <w:tcBorders>
              <w:bottom w:val="single" w:sz="8" w:space="0" w:color="auto"/>
              <w:right w:val="single" w:sz="8" w:space="0" w:color="auto"/>
            </w:tcBorders>
            <w:shd w:val="clear" w:color="auto" w:fill="auto"/>
            <w:vAlign w:val="bottom"/>
          </w:tcPr>
          <w:p w14:paraId="5FA04E2D"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720" w:type="dxa"/>
            <w:tcBorders>
              <w:bottom w:val="single" w:sz="8" w:space="0" w:color="auto"/>
              <w:right w:val="single" w:sz="8" w:space="0" w:color="auto"/>
            </w:tcBorders>
            <w:shd w:val="clear" w:color="auto" w:fill="auto"/>
            <w:vAlign w:val="bottom"/>
          </w:tcPr>
          <w:p w14:paraId="23E4081D"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140" w:type="dxa"/>
            <w:tcBorders>
              <w:bottom w:val="single" w:sz="8" w:space="0" w:color="auto"/>
              <w:right w:val="single" w:sz="8" w:space="0" w:color="auto"/>
            </w:tcBorders>
            <w:shd w:val="clear" w:color="auto" w:fill="auto"/>
            <w:vAlign w:val="bottom"/>
          </w:tcPr>
          <w:p w14:paraId="7E180C5C"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3460" w:type="dxa"/>
            <w:tcBorders>
              <w:bottom w:val="single" w:sz="8" w:space="0" w:color="auto"/>
              <w:right w:val="single" w:sz="8" w:space="0" w:color="auto"/>
            </w:tcBorders>
            <w:shd w:val="clear" w:color="auto" w:fill="auto"/>
            <w:vAlign w:val="bottom"/>
          </w:tcPr>
          <w:p w14:paraId="7B9F1EBA"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480" w:type="dxa"/>
            <w:tcBorders>
              <w:bottom w:val="single" w:sz="8" w:space="0" w:color="auto"/>
              <w:right w:val="single" w:sz="8" w:space="0" w:color="auto"/>
            </w:tcBorders>
            <w:shd w:val="clear" w:color="auto" w:fill="auto"/>
            <w:vAlign w:val="bottom"/>
          </w:tcPr>
          <w:p w14:paraId="226AC8C6"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r>
      <w:tr w:rsidR="006A264E" w:rsidRPr="006A264E" w14:paraId="748ECFA0" w14:textId="77777777" w:rsidTr="00F0409F">
        <w:trPr>
          <w:trHeight w:val="467"/>
        </w:trPr>
        <w:tc>
          <w:tcPr>
            <w:tcW w:w="2020" w:type="dxa"/>
            <w:tcBorders>
              <w:left w:val="single" w:sz="8" w:space="0" w:color="auto"/>
              <w:bottom w:val="single" w:sz="8" w:space="0" w:color="auto"/>
              <w:right w:val="single" w:sz="8" w:space="0" w:color="auto"/>
            </w:tcBorders>
            <w:shd w:val="clear" w:color="auto" w:fill="auto"/>
            <w:vAlign w:val="bottom"/>
          </w:tcPr>
          <w:p w14:paraId="576A6ED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860" w:type="dxa"/>
            <w:tcBorders>
              <w:bottom w:val="single" w:sz="8" w:space="0" w:color="auto"/>
            </w:tcBorders>
            <w:shd w:val="clear" w:color="auto" w:fill="auto"/>
            <w:vAlign w:val="bottom"/>
          </w:tcPr>
          <w:p w14:paraId="292ABA9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bottom w:val="single" w:sz="8" w:space="0" w:color="auto"/>
              <w:right w:val="single" w:sz="8" w:space="0" w:color="auto"/>
            </w:tcBorders>
            <w:shd w:val="clear" w:color="auto" w:fill="auto"/>
            <w:vAlign w:val="bottom"/>
          </w:tcPr>
          <w:p w14:paraId="6746260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20" w:type="dxa"/>
            <w:tcBorders>
              <w:bottom w:val="single" w:sz="8" w:space="0" w:color="auto"/>
              <w:right w:val="single" w:sz="8" w:space="0" w:color="auto"/>
            </w:tcBorders>
            <w:shd w:val="clear" w:color="auto" w:fill="auto"/>
            <w:vAlign w:val="bottom"/>
          </w:tcPr>
          <w:p w14:paraId="092E94B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tcBorders>
              <w:bottom w:val="single" w:sz="8" w:space="0" w:color="auto"/>
              <w:right w:val="single" w:sz="8" w:space="0" w:color="auto"/>
            </w:tcBorders>
            <w:shd w:val="clear" w:color="auto" w:fill="auto"/>
            <w:vAlign w:val="bottom"/>
          </w:tcPr>
          <w:p w14:paraId="5B0C2212"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460" w:type="dxa"/>
            <w:tcBorders>
              <w:bottom w:val="single" w:sz="8" w:space="0" w:color="auto"/>
              <w:right w:val="single" w:sz="8" w:space="0" w:color="auto"/>
            </w:tcBorders>
            <w:shd w:val="clear" w:color="auto" w:fill="auto"/>
            <w:vAlign w:val="bottom"/>
          </w:tcPr>
          <w:p w14:paraId="7B83F47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80" w:type="dxa"/>
            <w:tcBorders>
              <w:bottom w:val="single" w:sz="8" w:space="0" w:color="auto"/>
              <w:right w:val="single" w:sz="8" w:space="0" w:color="auto"/>
            </w:tcBorders>
            <w:shd w:val="clear" w:color="auto" w:fill="auto"/>
            <w:vAlign w:val="bottom"/>
          </w:tcPr>
          <w:p w14:paraId="1046509A"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4DE7D4E2" w14:textId="77777777" w:rsidTr="00F0409F">
        <w:trPr>
          <w:trHeight w:val="470"/>
        </w:trPr>
        <w:tc>
          <w:tcPr>
            <w:tcW w:w="2020" w:type="dxa"/>
            <w:tcBorders>
              <w:left w:val="single" w:sz="8" w:space="0" w:color="auto"/>
              <w:bottom w:val="single" w:sz="8" w:space="0" w:color="auto"/>
              <w:right w:val="single" w:sz="8" w:space="0" w:color="auto"/>
            </w:tcBorders>
            <w:shd w:val="clear" w:color="auto" w:fill="auto"/>
            <w:vAlign w:val="bottom"/>
          </w:tcPr>
          <w:p w14:paraId="25C0295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860" w:type="dxa"/>
            <w:tcBorders>
              <w:bottom w:val="single" w:sz="8" w:space="0" w:color="auto"/>
            </w:tcBorders>
            <w:shd w:val="clear" w:color="auto" w:fill="auto"/>
            <w:vAlign w:val="bottom"/>
          </w:tcPr>
          <w:p w14:paraId="57FF683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bottom w:val="single" w:sz="8" w:space="0" w:color="auto"/>
              <w:right w:val="single" w:sz="8" w:space="0" w:color="auto"/>
            </w:tcBorders>
            <w:shd w:val="clear" w:color="auto" w:fill="auto"/>
            <w:vAlign w:val="bottom"/>
          </w:tcPr>
          <w:p w14:paraId="7C4CFB5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20" w:type="dxa"/>
            <w:tcBorders>
              <w:bottom w:val="single" w:sz="8" w:space="0" w:color="auto"/>
              <w:right w:val="single" w:sz="8" w:space="0" w:color="auto"/>
            </w:tcBorders>
            <w:shd w:val="clear" w:color="auto" w:fill="auto"/>
            <w:vAlign w:val="bottom"/>
          </w:tcPr>
          <w:p w14:paraId="3053F74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tcBorders>
              <w:bottom w:val="single" w:sz="8" w:space="0" w:color="auto"/>
              <w:right w:val="single" w:sz="8" w:space="0" w:color="auto"/>
            </w:tcBorders>
            <w:shd w:val="clear" w:color="auto" w:fill="auto"/>
            <w:vAlign w:val="bottom"/>
          </w:tcPr>
          <w:p w14:paraId="2042263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460" w:type="dxa"/>
            <w:tcBorders>
              <w:bottom w:val="single" w:sz="8" w:space="0" w:color="auto"/>
              <w:right w:val="single" w:sz="8" w:space="0" w:color="auto"/>
            </w:tcBorders>
            <w:shd w:val="clear" w:color="auto" w:fill="auto"/>
            <w:vAlign w:val="bottom"/>
          </w:tcPr>
          <w:p w14:paraId="24C0505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80" w:type="dxa"/>
            <w:tcBorders>
              <w:bottom w:val="single" w:sz="8" w:space="0" w:color="auto"/>
              <w:right w:val="single" w:sz="8" w:space="0" w:color="auto"/>
            </w:tcBorders>
            <w:shd w:val="clear" w:color="auto" w:fill="auto"/>
            <w:vAlign w:val="bottom"/>
          </w:tcPr>
          <w:p w14:paraId="00D6DCF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449AE000" w14:textId="77777777" w:rsidTr="00F0409F">
        <w:trPr>
          <w:trHeight w:val="467"/>
        </w:trPr>
        <w:tc>
          <w:tcPr>
            <w:tcW w:w="2020" w:type="dxa"/>
            <w:tcBorders>
              <w:left w:val="single" w:sz="8" w:space="0" w:color="auto"/>
              <w:bottom w:val="single" w:sz="8" w:space="0" w:color="auto"/>
              <w:right w:val="single" w:sz="8" w:space="0" w:color="auto"/>
            </w:tcBorders>
            <w:shd w:val="clear" w:color="auto" w:fill="auto"/>
            <w:vAlign w:val="bottom"/>
          </w:tcPr>
          <w:p w14:paraId="4F5BC2C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860" w:type="dxa"/>
            <w:tcBorders>
              <w:bottom w:val="single" w:sz="8" w:space="0" w:color="auto"/>
            </w:tcBorders>
            <w:shd w:val="clear" w:color="auto" w:fill="auto"/>
            <w:vAlign w:val="bottom"/>
          </w:tcPr>
          <w:p w14:paraId="0E4CDFA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bottom w:val="single" w:sz="8" w:space="0" w:color="auto"/>
              <w:right w:val="single" w:sz="8" w:space="0" w:color="auto"/>
            </w:tcBorders>
            <w:shd w:val="clear" w:color="auto" w:fill="auto"/>
            <w:vAlign w:val="bottom"/>
          </w:tcPr>
          <w:p w14:paraId="362CF7D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20" w:type="dxa"/>
            <w:tcBorders>
              <w:bottom w:val="single" w:sz="8" w:space="0" w:color="auto"/>
              <w:right w:val="single" w:sz="8" w:space="0" w:color="auto"/>
            </w:tcBorders>
            <w:shd w:val="clear" w:color="auto" w:fill="auto"/>
            <w:vAlign w:val="bottom"/>
          </w:tcPr>
          <w:p w14:paraId="762BC0D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tcBorders>
              <w:bottom w:val="single" w:sz="8" w:space="0" w:color="auto"/>
              <w:right w:val="single" w:sz="8" w:space="0" w:color="auto"/>
            </w:tcBorders>
            <w:shd w:val="clear" w:color="auto" w:fill="auto"/>
            <w:vAlign w:val="bottom"/>
          </w:tcPr>
          <w:p w14:paraId="0792405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460" w:type="dxa"/>
            <w:tcBorders>
              <w:bottom w:val="single" w:sz="8" w:space="0" w:color="auto"/>
              <w:right w:val="single" w:sz="8" w:space="0" w:color="auto"/>
            </w:tcBorders>
            <w:shd w:val="clear" w:color="auto" w:fill="auto"/>
            <w:vAlign w:val="bottom"/>
          </w:tcPr>
          <w:p w14:paraId="10BA241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80" w:type="dxa"/>
            <w:tcBorders>
              <w:bottom w:val="single" w:sz="8" w:space="0" w:color="auto"/>
              <w:right w:val="single" w:sz="8" w:space="0" w:color="auto"/>
            </w:tcBorders>
            <w:shd w:val="clear" w:color="auto" w:fill="auto"/>
            <w:vAlign w:val="bottom"/>
          </w:tcPr>
          <w:p w14:paraId="500756D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2961A3E2" w14:textId="77777777" w:rsidTr="00F0409F">
        <w:trPr>
          <w:trHeight w:val="470"/>
        </w:trPr>
        <w:tc>
          <w:tcPr>
            <w:tcW w:w="2020" w:type="dxa"/>
            <w:tcBorders>
              <w:left w:val="single" w:sz="8" w:space="0" w:color="auto"/>
              <w:bottom w:val="single" w:sz="8" w:space="0" w:color="auto"/>
              <w:right w:val="single" w:sz="8" w:space="0" w:color="auto"/>
            </w:tcBorders>
            <w:shd w:val="clear" w:color="auto" w:fill="auto"/>
            <w:vAlign w:val="bottom"/>
          </w:tcPr>
          <w:p w14:paraId="049049C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860" w:type="dxa"/>
            <w:tcBorders>
              <w:bottom w:val="single" w:sz="8" w:space="0" w:color="auto"/>
            </w:tcBorders>
            <w:shd w:val="clear" w:color="auto" w:fill="auto"/>
            <w:vAlign w:val="bottom"/>
          </w:tcPr>
          <w:p w14:paraId="2E6C033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bottom w:val="single" w:sz="8" w:space="0" w:color="auto"/>
              <w:right w:val="single" w:sz="8" w:space="0" w:color="auto"/>
            </w:tcBorders>
            <w:shd w:val="clear" w:color="auto" w:fill="auto"/>
            <w:vAlign w:val="bottom"/>
          </w:tcPr>
          <w:p w14:paraId="00C4CC6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20" w:type="dxa"/>
            <w:tcBorders>
              <w:bottom w:val="single" w:sz="8" w:space="0" w:color="auto"/>
              <w:right w:val="single" w:sz="8" w:space="0" w:color="auto"/>
            </w:tcBorders>
            <w:shd w:val="clear" w:color="auto" w:fill="auto"/>
            <w:vAlign w:val="bottom"/>
          </w:tcPr>
          <w:p w14:paraId="18E20FF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tcBorders>
              <w:bottom w:val="single" w:sz="8" w:space="0" w:color="auto"/>
              <w:right w:val="single" w:sz="8" w:space="0" w:color="auto"/>
            </w:tcBorders>
            <w:shd w:val="clear" w:color="auto" w:fill="auto"/>
            <w:vAlign w:val="bottom"/>
          </w:tcPr>
          <w:p w14:paraId="338C39D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460" w:type="dxa"/>
            <w:tcBorders>
              <w:bottom w:val="single" w:sz="8" w:space="0" w:color="auto"/>
              <w:right w:val="single" w:sz="8" w:space="0" w:color="auto"/>
            </w:tcBorders>
            <w:shd w:val="clear" w:color="auto" w:fill="auto"/>
            <w:vAlign w:val="bottom"/>
          </w:tcPr>
          <w:p w14:paraId="25931B9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80" w:type="dxa"/>
            <w:tcBorders>
              <w:bottom w:val="single" w:sz="8" w:space="0" w:color="auto"/>
              <w:right w:val="single" w:sz="8" w:space="0" w:color="auto"/>
            </w:tcBorders>
            <w:shd w:val="clear" w:color="auto" w:fill="auto"/>
            <w:vAlign w:val="bottom"/>
          </w:tcPr>
          <w:p w14:paraId="17977B4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5285EC9B" w14:textId="77777777" w:rsidTr="00F0409F">
        <w:trPr>
          <w:trHeight w:val="1672"/>
        </w:trPr>
        <w:tc>
          <w:tcPr>
            <w:tcW w:w="2020" w:type="dxa"/>
            <w:tcBorders>
              <w:bottom w:val="single" w:sz="8" w:space="0" w:color="auto"/>
            </w:tcBorders>
            <w:shd w:val="clear" w:color="auto" w:fill="auto"/>
            <w:vAlign w:val="bottom"/>
          </w:tcPr>
          <w:p w14:paraId="21D8D6B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860" w:type="dxa"/>
            <w:tcBorders>
              <w:bottom w:val="single" w:sz="8" w:space="0" w:color="auto"/>
            </w:tcBorders>
            <w:shd w:val="clear" w:color="auto" w:fill="auto"/>
            <w:vAlign w:val="bottom"/>
          </w:tcPr>
          <w:p w14:paraId="16B17F1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shd w:val="clear" w:color="auto" w:fill="auto"/>
            <w:vAlign w:val="bottom"/>
          </w:tcPr>
          <w:p w14:paraId="3264457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20" w:type="dxa"/>
            <w:shd w:val="clear" w:color="auto" w:fill="auto"/>
            <w:vAlign w:val="bottom"/>
          </w:tcPr>
          <w:p w14:paraId="4BC9D4B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40" w:type="dxa"/>
            <w:shd w:val="clear" w:color="auto" w:fill="auto"/>
            <w:vAlign w:val="bottom"/>
          </w:tcPr>
          <w:p w14:paraId="18F2309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460" w:type="dxa"/>
            <w:shd w:val="clear" w:color="auto" w:fill="auto"/>
            <w:vAlign w:val="bottom"/>
          </w:tcPr>
          <w:p w14:paraId="1E3E99D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480" w:type="dxa"/>
            <w:shd w:val="clear" w:color="auto" w:fill="auto"/>
            <w:vAlign w:val="bottom"/>
          </w:tcPr>
          <w:p w14:paraId="62A0EBE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bl>
    <w:p w14:paraId="76D2D64A"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3296" behindDoc="1" locked="0" layoutInCell="1" allowOverlap="1" wp14:anchorId="4534C662" wp14:editId="14AB80A9">
                <wp:simplePos x="0" y="0"/>
                <wp:positionH relativeFrom="column">
                  <wp:posOffset>12065</wp:posOffset>
                </wp:positionH>
                <wp:positionV relativeFrom="paragraph">
                  <wp:posOffset>-4457700</wp:posOffset>
                </wp:positionV>
                <wp:extent cx="12065" cy="12700"/>
                <wp:effectExtent l="0" t="3810" r="0" b="254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C3EAF1" id="Rectangle 127" o:spid="_x0000_s1026" style="position:absolute;margin-left:.95pt;margin-top:-351pt;width:.95pt;height: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4320" behindDoc="1" locked="0" layoutInCell="1" allowOverlap="1" wp14:anchorId="12738BD2" wp14:editId="75C7A225">
                <wp:simplePos x="0" y="0"/>
                <wp:positionH relativeFrom="column">
                  <wp:posOffset>1268095</wp:posOffset>
                </wp:positionH>
                <wp:positionV relativeFrom="paragraph">
                  <wp:posOffset>-4448175</wp:posOffset>
                </wp:positionV>
                <wp:extent cx="8890" cy="0"/>
                <wp:effectExtent l="6350" t="13335" r="13335" b="5715"/>
                <wp:wrapNone/>
                <wp:docPr id="126" name="Connecteur droit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DE6E22" id="Connecteur droit 12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350.25pt" to="100.55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" strokeweight=".04231mm"/>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5344" behindDoc="1" locked="0" layoutInCell="1" allowOverlap="1" wp14:anchorId="06A461C0" wp14:editId="6B46C369">
                <wp:simplePos x="0" y="0"/>
                <wp:positionH relativeFrom="column">
                  <wp:posOffset>3019425</wp:posOffset>
                </wp:positionH>
                <wp:positionV relativeFrom="paragraph">
                  <wp:posOffset>-4448175</wp:posOffset>
                </wp:positionV>
                <wp:extent cx="8890" cy="0"/>
                <wp:effectExtent l="5080" t="13335" r="5080" b="5715"/>
                <wp:wrapNone/>
                <wp:docPr id="125" name="Connecteur droit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4D105A" id="Connecteur droit 125"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5pt,-350.25pt" to="238.45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" strokeweight=".04231mm"/>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6368" behindDoc="1" locked="0" layoutInCell="1" allowOverlap="1" wp14:anchorId="14C389FC" wp14:editId="2C913F52">
                <wp:simplePos x="0" y="0"/>
                <wp:positionH relativeFrom="column">
                  <wp:posOffset>4105910</wp:posOffset>
                </wp:positionH>
                <wp:positionV relativeFrom="paragraph">
                  <wp:posOffset>-4448175</wp:posOffset>
                </wp:positionV>
                <wp:extent cx="9525" cy="0"/>
                <wp:effectExtent l="5715" t="13335" r="13335" b="5715"/>
                <wp:wrapNone/>
                <wp:docPr id="124" name="Connecteur droit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EA246B" id="Connecteur droit 124"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3pt,-350.25pt" to="324.05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" strokeweight=".04231mm"/>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7392" behindDoc="1" locked="0" layoutInCell="1" allowOverlap="1" wp14:anchorId="5B36FE29" wp14:editId="67C14EC6">
                <wp:simplePos x="0" y="0"/>
                <wp:positionH relativeFrom="column">
                  <wp:posOffset>5468620</wp:posOffset>
                </wp:positionH>
                <wp:positionV relativeFrom="paragraph">
                  <wp:posOffset>-4448175</wp:posOffset>
                </wp:positionV>
                <wp:extent cx="9525" cy="0"/>
                <wp:effectExtent l="6350" t="13335" r="12700" b="5715"/>
                <wp:wrapNone/>
                <wp:docPr id="123" name="Connecteur droit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FCF00B" id="Connecteur droit 12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6pt,-350.25pt" to="431.35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" strokeweight=".04231mm"/>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8416" behindDoc="1" locked="0" layoutInCell="1" allowOverlap="1" wp14:anchorId="7DF7E0A3" wp14:editId="2971BDD5">
                <wp:simplePos x="0" y="0"/>
                <wp:positionH relativeFrom="column">
                  <wp:posOffset>7659370</wp:posOffset>
                </wp:positionH>
                <wp:positionV relativeFrom="paragraph">
                  <wp:posOffset>-4448175</wp:posOffset>
                </wp:positionV>
                <wp:extent cx="8890" cy="0"/>
                <wp:effectExtent l="6350" t="13335" r="13335" b="5715"/>
                <wp:wrapNone/>
                <wp:docPr id="122" name="Connecteur droit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672ED" id="Connecteur droit 122"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1pt,-350.25pt" to="603.8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" strokeweight=".04231mm"/>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09440" behindDoc="1" locked="0" layoutInCell="1" allowOverlap="1" wp14:anchorId="0B8C6E85" wp14:editId="2578AB80">
                <wp:simplePos x="0" y="0"/>
                <wp:positionH relativeFrom="column">
                  <wp:posOffset>9219565</wp:posOffset>
                </wp:positionH>
                <wp:positionV relativeFrom="paragraph">
                  <wp:posOffset>-4455160</wp:posOffset>
                </wp:positionV>
                <wp:extent cx="12700" cy="13335"/>
                <wp:effectExtent l="4445" t="0" r="1905" b="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CA1D0" id="Rectangle 121" o:spid="_x0000_s1026" style="position:absolute;margin-left:725.95pt;margin-top:-350.8pt;width:1pt;height:1.0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" fillcolor="black" strokecolor="white"/>
            </w:pict>
          </mc:Fallback>
        </mc:AlternateContent>
      </w: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10464" behindDoc="1" locked="0" layoutInCell="1" allowOverlap="1" wp14:anchorId="21581668" wp14:editId="4B606381">
                <wp:simplePos x="0" y="0"/>
                <wp:positionH relativeFrom="column">
                  <wp:posOffset>9232265</wp:posOffset>
                </wp:positionH>
                <wp:positionV relativeFrom="paragraph">
                  <wp:posOffset>-4457700</wp:posOffset>
                </wp:positionV>
                <wp:extent cx="12065" cy="12700"/>
                <wp:effectExtent l="0" t="3810" r="0" b="254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58182" id="Rectangle 120" o:spid="_x0000_s1026" style="position:absolute;margin-left:726.95pt;margin-top:-351pt;width:.95pt;height: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" fillcolor="black" strokecolor="white"/>
            </w:pict>
          </mc:Fallback>
        </mc:AlternateContent>
      </w:r>
    </w:p>
    <w:p w14:paraId="1173C8E0" w14:textId="77777777" w:rsidR="00053B69" w:rsidRPr="006A264E" w:rsidRDefault="00053B69" w:rsidP="00053B69">
      <w:pPr>
        <w:spacing w:after="0" w:line="11" w:lineRule="exact"/>
        <w:rPr>
          <w:rFonts w:ascii="Times New Roman" w:eastAsia="Times New Roman" w:hAnsi="Times New Roman" w:cs="Arial"/>
          <w:color w:val="000000" w:themeColor="text1"/>
          <w:sz w:val="20"/>
          <w:szCs w:val="20"/>
          <w:lang w:eastAsia="fr-FR"/>
        </w:rPr>
      </w:pPr>
    </w:p>
    <w:p w14:paraId="21EDF3BF" w14:textId="77777777" w:rsidR="00053B69" w:rsidRPr="006A264E" w:rsidRDefault="00053B69" w:rsidP="002D6B14">
      <w:pPr>
        <w:numPr>
          <w:ilvl w:val="0"/>
          <w:numId w:val="91"/>
        </w:numPr>
        <w:tabs>
          <w:tab w:val="left" w:pos="187"/>
        </w:tabs>
        <w:spacing w:after="0" w:line="0" w:lineRule="atLeast"/>
        <w:rPr>
          <w:rFonts w:ascii="Times New Roman" w:eastAsia="Times New Roman" w:hAnsi="Times New Roman" w:cs="Arial"/>
          <w:color w:val="000000" w:themeColor="text1"/>
          <w:sz w:val="26"/>
          <w:szCs w:val="20"/>
          <w:vertAlign w:val="superscript"/>
          <w:lang w:eastAsia="fr-FR"/>
        </w:rPr>
      </w:pPr>
      <w:r w:rsidRPr="006A264E">
        <w:rPr>
          <w:rFonts w:ascii="Times New Roman" w:eastAsia="Times New Roman" w:hAnsi="Times New Roman" w:cs="Arial"/>
          <w:color w:val="000000" w:themeColor="text1"/>
          <w:sz w:val="19"/>
          <w:szCs w:val="20"/>
          <w:lang w:eastAsia="fr-FR"/>
        </w:rPr>
        <w:t>Si applicable</w:t>
      </w:r>
    </w:p>
    <w:p w14:paraId="40ACACF8" w14:textId="77777777" w:rsidR="00053B69" w:rsidRPr="006A264E" w:rsidRDefault="00053B69" w:rsidP="00053B69">
      <w:pPr>
        <w:spacing w:after="0" w:line="1" w:lineRule="exact"/>
        <w:rPr>
          <w:rFonts w:ascii="Times New Roman" w:eastAsia="Times New Roman" w:hAnsi="Times New Roman" w:cs="Arial"/>
          <w:color w:val="000000" w:themeColor="text1"/>
          <w:sz w:val="20"/>
          <w:szCs w:val="20"/>
          <w:lang w:eastAsia="fr-FR"/>
        </w:rPr>
      </w:pPr>
    </w:p>
    <w:p w14:paraId="3B7483FB" w14:textId="77777777" w:rsidR="00053B69" w:rsidRPr="006A264E" w:rsidRDefault="00053B69" w:rsidP="00053B69">
      <w:pPr>
        <w:spacing w:after="0" w:line="0" w:lineRule="atLeast"/>
        <w:ind w:right="-6"/>
        <w:jc w:val="center"/>
        <w:rPr>
          <w:rFonts w:ascii="Times New Roman" w:eastAsia="Times New Roman" w:hAnsi="Times New Roman" w:cs="Arial"/>
          <w:color w:val="000000" w:themeColor="text1"/>
          <w:sz w:val="24"/>
          <w:szCs w:val="20"/>
          <w:lang w:eastAsia="fr-FR"/>
        </w:rPr>
      </w:pPr>
      <w:r w:rsidRPr="006A264E">
        <w:rPr>
          <w:rFonts w:ascii="Times New Roman" w:eastAsia="Times New Roman" w:hAnsi="Times New Roman" w:cs="Arial"/>
          <w:color w:val="000000" w:themeColor="text1"/>
          <w:sz w:val="24"/>
          <w:szCs w:val="20"/>
          <w:lang w:eastAsia="fr-FR"/>
        </w:rPr>
        <w:t>129</w:t>
      </w:r>
    </w:p>
    <w:p w14:paraId="7FF7FE82" w14:textId="77777777" w:rsidR="00053B69" w:rsidRPr="006A264E" w:rsidRDefault="00053B69" w:rsidP="00053B69">
      <w:pPr>
        <w:spacing w:after="0" w:line="0" w:lineRule="atLeast"/>
        <w:ind w:right="-6"/>
        <w:jc w:val="center"/>
        <w:rPr>
          <w:rFonts w:ascii="Times New Roman" w:eastAsia="Times New Roman" w:hAnsi="Times New Roman" w:cs="Arial"/>
          <w:color w:val="000000" w:themeColor="text1"/>
          <w:sz w:val="24"/>
          <w:szCs w:val="20"/>
          <w:lang w:eastAsia="fr-FR"/>
        </w:rPr>
        <w:sectPr w:rsidR="00053B69" w:rsidRPr="006A264E">
          <w:pgSz w:w="16820" w:h="11899" w:orient="landscape"/>
          <w:pgMar w:top="1372" w:right="1139" w:bottom="408" w:left="1133" w:header="0" w:footer="0" w:gutter="0"/>
          <w:cols w:space="0" w:equalWidth="0">
            <w:col w:w="14547"/>
          </w:cols>
          <w:docGrid w:linePitch="360"/>
        </w:sectPr>
      </w:pPr>
    </w:p>
    <w:p w14:paraId="67EBC89F" w14:textId="77777777" w:rsidR="00053B69" w:rsidRPr="006A264E" w:rsidRDefault="00053B69" w:rsidP="002D6B14">
      <w:pPr>
        <w:numPr>
          <w:ilvl w:val="0"/>
          <w:numId w:val="92"/>
        </w:numPr>
        <w:tabs>
          <w:tab w:val="left" w:pos="660"/>
        </w:tabs>
        <w:spacing w:after="0" w:line="0" w:lineRule="atLeast"/>
        <w:rPr>
          <w:rFonts w:ascii="Arial Narrow" w:eastAsia="Arial Narrow" w:hAnsi="Arial Narrow" w:cs="Arial"/>
          <w:b/>
          <w:color w:val="000000" w:themeColor="text1"/>
          <w:sz w:val="32"/>
          <w:szCs w:val="20"/>
          <w:lang w:eastAsia="fr-FR"/>
        </w:rPr>
      </w:pPr>
      <w:bookmarkStart w:id="69" w:name="page130"/>
      <w:bookmarkEnd w:id="69"/>
      <w:r w:rsidRPr="006A264E">
        <w:rPr>
          <w:rFonts w:ascii="Arial Narrow" w:eastAsia="Arial Narrow" w:hAnsi="Arial Narrow" w:cs="Arial"/>
          <w:b/>
          <w:color w:val="000000" w:themeColor="text1"/>
          <w:sz w:val="32"/>
          <w:szCs w:val="20"/>
          <w:lang w:eastAsia="fr-FR"/>
        </w:rPr>
        <w:t>PLANS, CROQUIS, DESSINS, ETC.</w:t>
      </w:r>
    </w:p>
    <w:p w14:paraId="5B7C5E4B" w14:textId="77777777" w:rsidR="00053B69" w:rsidRPr="006A264E" w:rsidRDefault="00053B69" w:rsidP="00053B69">
      <w:pPr>
        <w:spacing w:after="0" w:line="188" w:lineRule="exact"/>
        <w:rPr>
          <w:rFonts w:ascii="Times New Roman" w:eastAsia="Times New Roman" w:hAnsi="Times New Roman" w:cs="Arial"/>
          <w:color w:val="000000" w:themeColor="text1"/>
          <w:sz w:val="20"/>
          <w:szCs w:val="20"/>
          <w:lang w:eastAsia="fr-FR"/>
        </w:rPr>
      </w:pPr>
    </w:p>
    <w:p w14:paraId="3D82BAB5" w14:textId="19E85E04" w:rsidR="00053B69" w:rsidRPr="006A264E" w:rsidRDefault="00053B69" w:rsidP="00F0409F">
      <w:pPr>
        <w:spacing w:after="0" w:line="357" w:lineRule="auto"/>
        <w:ind w:right="140"/>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color w:val="000000" w:themeColor="text1"/>
          <w:sz w:val="24"/>
          <w:szCs w:val="20"/>
          <w:lang w:eastAsia="fr-FR"/>
        </w:rPr>
        <w:t xml:space="preserve">Le présent Dossier d’Appel d’Offres </w:t>
      </w:r>
      <w:r w:rsidR="00F0409F" w:rsidRPr="006A264E">
        <w:rPr>
          <w:rFonts w:ascii="Arial Narrow" w:eastAsia="Arial Narrow" w:hAnsi="Arial Narrow" w:cs="Arial"/>
          <w:i/>
          <w:color w:val="000000" w:themeColor="text1"/>
          <w:sz w:val="24"/>
          <w:szCs w:val="20"/>
          <w:lang w:eastAsia="fr-FR"/>
        </w:rPr>
        <w:t>ne comprend pas des plans et croquis</w:t>
      </w:r>
    </w:p>
    <w:p w14:paraId="5B4179C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9E8F6A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94BED3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0D9256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57C13E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414E6D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0E81F4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40556A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BD9959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4D8AA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ACC90E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4E04AF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BA86CB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75EE4B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E7A457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3C6894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28CDCA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0F9E28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D7482F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9D094A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1E44FA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ED0398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53B6F3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426A84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A11E1E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B14A41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1E847F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71DDCB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FA960C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FF2755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38CED5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079EEC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0CB4A9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1FAA44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77D34F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967087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0BD3B7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69F037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p w14:paraId="3D54F81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sectPr w:rsidR="00053B69" w:rsidRPr="006A264E">
          <w:type w:val="continuous"/>
          <w:pgSz w:w="11900" w:h="16819"/>
          <w:pgMar w:top="1312" w:right="1139" w:bottom="432" w:left="1200" w:header="0" w:footer="0" w:gutter="0"/>
          <w:cols w:space="0" w:equalWidth="0">
            <w:col w:w="9560"/>
          </w:cols>
          <w:docGrid w:linePitch="360"/>
        </w:sectPr>
      </w:pPr>
    </w:p>
    <w:p w14:paraId="7FBF9BD1" w14:textId="77777777" w:rsidR="00053B69" w:rsidRPr="006A264E" w:rsidRDefault="00053B69" w:rsidP="002D6B14">
      <w:pPr>
        <w:numPr>
          <w:ilvl w:val="0"/>
          <w:numId w:val="93"/>
        </w:numPr>
        <w:tabs>
          <w:tab w:val="left" w:pos="720"/>
        </w:tabs>
        <w:spacing w:after="0" w:line="0" w:lineRule="atLeast"/>
        <w:rPr>
          <w:rFonts w:ascii="Arial Narrow" w:eastAsia="Arial Narrow" w:hAnsi="Arial Narrow" w:cs="Arial"/>
          <w:b/>
          <w:color w:val="000000" w:themeColor="text1"/>
          <w:sz w:val="32"/>
          <w:szCs w:val="20"/>
          <w:lang w:eastAsia="fr-FR"/>
        </w:rPr>
      </w:pPr>
      <w:bookmarkStart w:id="70" w:name="page131"/>
      <w:bookmarkEnd w:id="70"/>
      <w:r w:rsidRPr="006A264E">
        <w:rPr>
          <w:rFonts w:ascii="Arial Narrow" w:eastAsia="Arial Narrow" w:hAnsi="Arial Narrow" w:cs="Arial"/>
          <w:b/>
          <w:color w:val="000000" w:themeColor="text1"/>
          <w:sz w:val="32"/>
          <w:szCs w:val="20"/>
          <w:lang w:eastAsia="fr-FR"/>
        </w:rPr>
        <w:t>INSPECTIONS ET ESSAIS</w:t>
      </w:r>
    </w:p>
    <w:p w14:paraId="74C9A9F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78A717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5301BD5" w14:textId="77777777" w:rsidR="00053B69" w:rsidRPr="006A264E" w:rsidRDefault="00053B69" w:rsidP="00053B69">
      <w:pPr>
        <w:spacing w:after="0" w:line="259" w:lineRule="exact"/>
        <w:rPr>
          <w:rFonts w:ascii="Times New Roman" w:eastAsia="Times New Roman" w:hAnsi="Times New Roman" w:cs="Arial"/>
          <w:color w:val="000000" w:themeColor="text1"/>
          <w:sz w:val="20"/>
          <w:szCs w:val="20"/>
          <w:lang w:eastAsia="fr-FR"/>
        </w:rPr>
      </w:pPr>
    </w:p>
    <w:p w14:paraId="71A86B01"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Les inspections et tests suivants seront réalisés : </w:t>
      </w:r>
      <w:r w:rsidRPr="006A264E">
        <w:rPr>
          <w:rFonts w:ascii="Arial Narrow" w:eastAsia="Arial Narrow" w:hAnsi="Arial Narrow" w:cs="Arial"/>
          <w:i/>
          <w:color w:val="000000" w:themeColor="text1"/>
          <w:sz w:val="24"/>
          <w:szCs w:val="20"/>
          <w:lang w:eastAsia="fr-FR"/>
        </w:rPr>
        <w:t>[insérer la liste des inspections et des tests]</w:t>
      </w:r>
      <w:r w:rsidRPr="006A264E">
        <w:rPr>
          <w:rFonts w:ascii="Arial Narrow" w:eastAsia="Arial Narrow" w:hAnsi="Arial Narrow" w:cs="Arial"/>
          <w:color w:val="000000" w:themeColor="text1"/>
          <w:sz w:val="24"/>
          <w:szCs w:val="20"/>
          <w:lang w:eastAsia="fr-FR"/>
        </w:rPr>
        <w:t>.</w:t>
      </w:r>
    </w:p>
    <w:p w14:paraId="651E012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B1EC4F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677912B" w14:textId="77777777" w:rsidR="00053B69" w:rsidRPr="006A264E" w:rsidRDefault="00053B69" w:rsidP="00053B69">
      <w:pPr>
        <w:spacing w:after="0" w:line="270" w:lineRule="exact"/>
        <w:rPr>
          <w:rFonts w:ascii="Times New Roman" w:eastAsia="Times New Roman" w:hAnsi="Times New Roman" w:cs="Arial"/>
          <w:color w:val="000000" w:themeColor="text1"/>
          <w:sz w:val="20"/>
          <w:szCs w:val="20"/>
          <w:lang w:eastAsia="fr-FR"/>
        </w:rPr>
      </w:pPr>
    </w:p>
    <w:p w14:paraId="64092378"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6 Livrables</w:t>
      </w:r>
    </w:p>
    <w:p w14:paraId="4DA28E6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03D0CA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11A842E" w14:textId="77777777" w:rsidR="00053B69" w:rsidRPr="006A264E" w:rsidRDefault="00053B69" w:rsidP="00053B69">
      <w:pPr>
        <w:spacing w:after="0" w:line="212" w:lineRule="exact"/>
        <w:rPr>
          <w:rFonts w:ascii="Times New Roman" w:eastAsia="Times New Roman" w:hAnsi="Times New Roman" w:cs="Arial"/>
          <w:color w:val="000000" w:themeColor="text1"/>
          <w:sz w:val="20"/>
          <w:szCs w:val="20"/>
          <w:lang w:eastAsia="fr-FR"/>
        </w:rPr>
      </w:pPr>
    </w:p>
    <w:p w14:paraId="214DD71E"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b/>
          <w:i/>
          <w:color w:val="000000" w:themeColor="text1"/>
          <w:sz w:val="24"/>
          <w:szCs w:val="20"/>
          <w:lang w:eastAsia="fr-FR"/>
        </w:rPr>
        <w:t>NB :</w:t>
      </w:r>
      <w:r w:rsidRPr="006A264E">
        <w:rPr>
          <w:rFonts w:ascii="Arial Narrow" w:eastAsia="Arial Narrow" w:hAnsi="Arial Narrow" w:cs="Arial"/>
          <w:i/>
          <w:color w:val="000000" w:themeColor="text1"/>
          <w:sz w:val="24"/>
          <w:szCs w:val="20"/>
          <w:lang w:eastAsia="fr-FR"/>
        </w:rPr>
        <w:t xml:space="preserve"> À la livraison, le prestataire devra fournir :</w:t>
      </w:r>
    </w:p>
    <w:p w14:paraId="42425DDC" w14:textId="77777777" w:rsidR="00053B69" w:rsidRPr="006A264E" w:rsidRDefault="00053B69" w:rsidP="00053B69">
      <w:pPr>
        <w:spacing w:after="0" w:line="195" w:lineRule="exact"/>
        <w:rPr>
          <w:rFonts w:ascii="Times New Roman" w:eastAsia="Times New Roman" w:hAnsi="Times New Roman" w:cs="Arial"/>
          <w:color w:val="000000" w:themeColor="text1"/>
          <w:sz w:val="20"/>
          <w:szCs w:val="20"/>
          <w:lang w:eastAsia="fr-FR"/>
        </w:rPr>
      </w:pPr>
    </w:p>
    <w:p w14:paraId="07179119" w14:textId="77777777" w:rsidR="00053B69" w:rsidRPr="006A264E" w:rsidRDefault="00053B69" w:rsidP="002D6B14">
      <w:pPr>
        <w:numPr>
          <w:ilvl w:val="0"/>
          <w:numId w:val="94"/>
        </w:numPr>
        <w:tabs>
          <w:tab w:val="left" w:pos="560"/>
        </w:tabs>
        <w:spacing w:after="0" w:line="0" w:lineRule="atLeast"/>
        <w:rPr>
          <w:rFonts w:ascii="Calibri" w:eastAsia="Calibri" w:hAnsi="Calibri" w:cs="Arial"/>
          <w:color w:val="000000" w:themeColor="text1"/>
          <w:sz w:val="16"/>
          <w:szCs w:val="20"/>
          <w:lang w:eastAsia="fr-FR"/>
        </w:rPr>
      </w:pPr>
      <w:r w:rsidRPr="006A264E">
        <w:rPr>
          <w:rFonts w:ascii="Arial Narrow" w:eastAsia="Arial Narrow" w:hAnsi="Arial Narrow" w:cs="Arial"/>
          <w:i/>
          <w:color w:val="000000" w:themeColor="text1"/>
          <w:sz w:val="24"/>
          <w:szCs w:val="20"/>
          <w:lang w:eastAsia="fr-FR"/>
        </w:rPr>
        <w:t>Les différentes fournitures en nombre et qualité voulus ;</w:t>
      </w:r>
    </w:p>
    <w:p w14:paraId="2E262D32" w14:textId="77777777" w:rsidR="00053B69" w:rsidRPr="006A264E" w:rsidRDefault="00053B69" w:rsidP="00053B69">
      <w:pPr>
        <w:spacing w:after="0" w:line="198" w:lineRule="exact"/>
        <w:rPr>
          <w:rFonts w:ascii="Calibri" w:eastAsia="Calibri" w:hAnsi="Calibri" w:cs="Arial"/>
          <w:color w:val="000000" w:themeColor="text1"/>
          <w:sz w:val="16"/>
          <w:szCs w:val="20"/>
          <w:lang w:eastAsia="fr-FR"/>
        </w:rPr>
      </w:pPr>
    </w:p>
    <w:p w14:paraId="09A0AB16" w14:textId="77777777" w:rsidR="00053B69" w:rsidRPr="006A264E" w:rsidRDefault="00053B69" w:rsidP="002D6B14">
      <w:pPr>
        <w:numPr>
          <w:ilvl w:val="0"/>
          <w:numId w:val="94"/>
        </w:numPr>
        <w:tabs>
          <w:tab w:val="left" w:pos="560"/>
        </w:tabs>
        <w:spacing w:after="0" w:line="0" w:lineRule="atLeast"/>
        <w:rPr>
          <w:rFonts w:ascii="Calibri" w:eastAsia="Calibri" w:hAnsi="Calibri" w:cs="Arial"/>
          <w:color w:val="000000" w:themeColor="text1"/>
          <w:sz w:val="16"/>
          <w:szCs w:val="20"/>
          <w:lang w:eastAsia="fr-FR"/>
        </w:rPr>
      </w:pPr>
      <w:r w:rsidRPr="006A264E">
        <w:rPr>
          <w:rFonts w:ascii="Arial Narrow" w:eastAsia="Arial Narrow" w:hAnsi="Arial Narrow" w:cs="Arial"/>
          <w:i/>
          <w:color w:val="000000" w:themeColor="text1"/>
          <w:sz w:val="24"/>
          <w:szCs w:val="20"/>
          <w:lang w:eastAsia="fr-FR"/>
        </w:rPr>
        <w:t>La documentation relative à chaque matériel sous format numérique et papier ;</w:t>
      </w:r>
    </w:p>
    <w:p w14:paraId="73D02F40" w14:textId="77777777" w:rsidR="00053B69" w:rsidRPr="006A264E" w:rsidRDefault="00053B69" w:rsidP="00053B69">
      <w:pPr>
        <w:spacing w:after="0" w:line="197" w:lineRule="exact"/>
        <w:rPr>
          <w:rFonts w:ascii="Calibri" w:eastAsia="Calibri" w:hAnsi="Calibri" w:cs="Arial"/>
          <w:color w:val="000000" w:themeColor="text1"/>
          <w:sz w:val="16"/>
          <w:szCs w:val="20"/>
          <w:lang w:eastAsia="fr-FR"/>
        </w:rPr>
      </w:pPr>
    </w:p>
    <w:p w14:paraId="14B1964D" w14:textId="77777777" w:rsidR="00053B69" w:rsidRPr="006A264E" w:rsidRDefault="00053B69" w:rsidP="002D6B14">
      <w:pPr>
        <w:numPr>
          <w:ilvl w:val="0"/>
          <w:numId w:val="94"/>
        </w:numPr>
        <w:tabs>
          <w:tab w:val="left" w:pos="560"/>
        </w:tabs>
        <w:spacing w:after="0" w:line="0" w:lineRule="atLeast"/>
        <w:rPr>
          <w:rFonts w:ascii="Calibri" w:eastAsia="Calibri" w:hAnsi="Calibri" w:cs="Arial"/>
          <w:color w:val="000000" w:themeColor="text1"/>
          <w:sz w:val="16"/>
          <w:szCs w:val="20"/>
          <w:lang w:eastAsia="fr-FR"/>
        </w:rPr>
      </w:pPr>
      <w:r w:rsidRPr="006A264E">
        <w:rPr>
          <w:rFonts w:ascii="Arial Narrow" w:eastAsia="Arial Narrow" w:hAnsi="Arial Narrow" w:cs="Arial"/>
          <w:i/>
          <w:color w:val="000000" w:themeColor="text1"/>
          <w:sz w:val="24"/>
          <w:szCs w:val="20"/>
          <w:lang w:eastAsia="fr-FR"/>
        </w:rPr>
        <w:t>Les licences éventuelles ;</w:t>
      </w:r>
    </w:p>
    <w:p w14:paraId="7BDFB8BF" w14:textId="77777777" w:rsidR="00053B69" w:rsidRPr="006A264E" w:rsidRDefault="00053B69" w:rsidP="00053B69">
      <w:pPr>
        <w:spacing w:after="0" w:line="197" w:lineRule="exact"/>
        <w:rPr>
          <w:rFonts w:ascii="Calibri" w:eastAsia="Calibri" w:hAnsi="Calibri" w:cs="Arial"/>
          <w:color w:val="000000" w:themeColor="text1"/>
          <w:sz w:val="16"/>
          <w:szCs w:val="20"/>
          <w:lang w:eastAsia="fr-FR"/>
        </w:rPr>
      </w:pPr>
    </w:p>
    <w:p w14:paraId="50BF811B" w14:textId="77777777" w:rsidR="00053B69" w:rsidRPr="006A264E" w:rsidRDefault="00053B69" w:rsidP="002D6B14">
      <w:pPr>
        <w:numPr>
          <w:ilvl w:val="0"/>
          <w:numId w:val="94"/>
        </w:numPr>
        <w:tabs>
          <w:tab w:val="left" w:pos="560"/>
        </w:tabs>
        <w:spacing w:after="0" w:line="0" w:lineRule="atLeast"/>
        <w:rPr>
          <w:rFonts w:ascii="Calibri" w:eastAsia="Calibri" w:hAnsi="Calibri" w:cs="Arial"/>
          <w:color w:val="000000" w:themeColor="text1"/>
          <w:sz w:val="16"/>
          <w:szCs w:val="20"/>
          <w:lang w:eastAsia="fr-FR"/>
        </w:rPr>
      </w:pPr>
      <w:r w:rsidRPr="006A264E">
        <w:rPr>
          <w:rFonts w:ascii="Arial Narrow" w:eastAsia="Arial Narrow" w:hAnsi="Arial Narrow" w:cs="Arial"/>
          <w:i/>
          <w:color w:val="000000" w:themeColor="text1"/>
          <w:sz w:val="24"/>
          <w:szCs w:val="20"/>
          <w:lang w:eastAsia="fr-FR"/>
        </w:rPr>
        <w:t>Les guides d’utilisation ;</w:t>
      </w:r>
    </w:p>
    <w:p w14:paraId="5DC8BD40" w14:textId="77777777" w:rsidR="00053B69" w:rsidRPr="006A264E" w:rsidRDefault="00053B69" w:rsidP="00053B69">
      <w:pPr>
        <w:spacing w:after="0" w:line="197" w:lineRule="exact"/>
        <w:rPr>
          <w:rFonts w:ascii="Calibri" w:eastAsia="Calibri" w:hAnsi="Calibri" w:cs="Arial"/>
          <w:color w:val="000000" w:themeColor="text1"/>
          <w:sz w:val="16"/>
          <w:szCs w:val="20"/>
          <w:lang w:eastAsia="fr-FR"/>
        </w:rPr>
      </w:pPr>
    </w:p>
    <w:p w14:paraId="79113549" w14:textId="77777777" w:rsidR="00053B69" w:rsidRPr="006A264E" w:rsidRDefault="00053B69" w:rsidP="002D6B14">
      <w:pPr>
        <w:numPr>
          <w:ilvl w:val="0"/>
          <w:numId w:val="94"/>
        </w:numPr>
        <w:tabs>
          <w:tab w:val="left" w:pos="560"/>
        </w:tabs>
        <w:spacing w:after="0" w:line="0" w:lineRule="atLeast"/>
        <w:rPr>
          <w:rFonts w:ascii="Calibri" w:eastAsia="Calibri" w:hAnsi="Calibri" w:cs="Arial"/>
          <w:color w:val="000000" w:themeColor="text1"/>
          <w:sz w:val="16"/>
          <w:szCs w:val="20"/>
          <w:lang w:eastAsia="fr-FR"/>
        </w:rPr>
      </w:pPr>
      <w:r w:rsidRPr="006A264E">
        <w:rPr>
          <w:rFonts w:ascii="Arial Narrow" w:eastAsia="Arial Narrow" w:hAnsi="Arial Narrow" w:cs="Arial"/>
          <w:i/>
          <w:color w:val="000000" w:themeColor="text1"/>
          <w:sz w:val="24"/>
          <w:szCs w:val="20"/>
          <w:lang w:eastAsia="fr-FR"/>
        </w:rPr>
        <w:t>Les fiches techniques de mise en service ;</w:t>
      </w:r>
    </w:p>
    <w:p w14:paraId="24362716" w14:textId="77777777" w:rsidR="00053B69" w:rsidRPr="006A264E" w:rsidRDefault="00053B69" w:rsidP="00053B69">
      <w:pPr>
        <w:spacing w:after="0" w:line="201" w:lineRule="exact"/>
        <w:rPr>
          <w:rFonts w:ascii="Calibri" w:eastAsia="Calibri" w:hAnsi="Calibri" w:cs="Arial"/>
          <w:color w:val="000000" w:themeColor="text1"/>
          <w:sz w:val="16"/>
          <w:szCs w:val="20"/>
          <w:lang w:eastAsia="fr-FR"/>
        </w:rPr>
      </w:pPr>
    </w:p>
    <w:p w14:paraId="4C862A51" w14:textId="77777777" w:rsidR="00053B69" w:rsidRPr="006A264E" w:rsidRDefault="00053B69" w:rsidP="002D6B14">
      <w:pPr>
        <w:numPr>
          <w:ilvl w:val="0"/>
          <w:numId w:val="94"/>
        </w:numPr>
        <w:tabs>
          <w:tab w:val="left" w:pos="560"/>
        </w:tabs>
        <w:spacing w:after="0" w:line="0" w:lineRule="atLeast"/>
        <w:rPr>
          <w:rFonts w:ascii="Calibri" w:eastAsia="Calibri" w:hAnsi="Calibri" w:cs="Arial"/>
          <w:color w:val="000000" w:themeColor="text1"/>
          <w:sz w:val="15"/>
          <w:szCs w:val="20"/>
          <w:lang w:eastAsia="fr-FR"/>
        </w:rPr>
      </w:pPr>
      <w:r w:rsidRPr="006A264E">
        <w:rPr>
          <w:rFonts w:ascii="Arial Narrow" w:eastAsia="Arial Narrow" w:hAnsi="Arial Narrow" w:cs="Arial"/>
          <w:i/>
          <w:color w:val="000000" w:themeColor="text1"/>
          <w:sz w:val="23"/>
          <w:szCs w:val="20"/>
          <w:lang w:eastAsia="fr-FR"/>
        </w:rPr>
        <w:t>La documentation relative aux installations des différents équipements sous format numérique et papier</w:t>
      </w:r>
    </w:p>
    <w:p w14:paraId="52124F86" w14:textId="77777777" w:rsidR="00053B69" w:rsidRPr="006A264E" w:rsidRDefault="00053B69" w:rsidP="00053B69">
      <w:pPr>
        <w:spacing w:after="0" w:line="207" w:lineRule="exact"/>
        <w:rPr>
          <w:rFonts w:ascii="Calibri" w:eastAsia="Calibri" w:hAnsi="Calibri" w:cs="Arial"/>
          <w:color w:val="000000" w:themeColor="text1"/>
          <w:sz w:val="15"/>
          <w:szCs w:val="20"/>
          <w:lang w:eastAsia="fr-FR"/>
        </w:rPr>
      </w:pPr>
    </w:p>
    <w:p w14:paraId="2381A950" w14:textId="77777777" w:rsidR="00053B69" w:rsidRPr="006A264E" w:rsidRDefault="00053B69" w:rsidP="002D6B14">
      <w:pPr>
        <w:numPr>
          <w:ilvl w:val="0"/>
          <w:numId w:val="94"/>
        </w:numPr>
        <w:tabs>
          <w:tab w:val="left" w:pos="560"/>
        </w:tabs>
        <w:spacing w:after="0" w:line="0" w:lineRule="atLeast"/>
        <w:rPr>
          <w:rFonts w:ascii="Calibri" w:eastAsia="Calibri" w:hAnsi="Calibri" w:cs="Arial"/>
          <w:color w:val="000000" w:themeColor="text1"/>
          <w:sz w:val="16"/>
          <w:szCs w:val="20"/>
          <w:lang w:eastAsia="fr-FR"/>
        </w:rPr>
      </w:pPr>
      <w:r w:rsidRPr="006A264E">
        <w:rPr>
          <w:rFonts w:ascii="Arial Narrow" w:eastAsia="Arial Narrow" w:hAnsi="Arial Narrow" w:cs="Arial"/>
          <w:i/>
          <w:color w:val="000000" w:themeColor="text1"/>
          <w:sz w:val="24"/>
          <w:szCs w:val="20"/>
          <w:lang w:eastAsia="fr-FR"/>
        </w:rPr>
        <w:t>Rapport de déploiement, le cas échéant ;</w:t>
      </w:r>
    </w:p>
    <w:p w14:paraId="40492F8A" w14:textId="77777777" w:rsidR="00053B69" w:rsidRPr="006A264E" w:rsidRDefault="00053B69" w:rsidP="00053B69">
      <w:pPr>
        <w:tabs>
          <w:tab w:val="left" w:pos="560"/>
        </w:tabs>
        <w:spacing w:after="0" w:line="0" w:lineRule="atLeast"/>
        <w:rPr>
          <w:rFonts w:ascii="Calibri" w:eastAsia="Calibri" w:hAnsi="Calibri" w:cs="Arial"/>
          <w:color w:val="000000" w:themeColor="text1"/>
          <w:sz w:val="16"/>
          <w:szCs w:val="20"/>
          <w:lang w:eastAsia="fr-FR"/>
        </w:rPr>
        <w:sectPr w:rsidR="00053B69" w:rsidRPr="006A264E">
          <w:pgSz w:w="11900" w:h="16819"/>
          <w:pgMar w:top="1131" w:right="1119" w:bottom="432" w:left="1140" w:header="0" w:footer="0" w:gutter="0"/>
          <w:cols w:space="0" w:equalWidth="0">
            <w:col w:w="9640"/>
          </w:cols>
          <w:docGrid w:linePitch="360"/>
        </w:sectPr>
      </w:pPr>
    </w:p>
    <w:p w14:paraId="52B193EE" w14:textId="77777777" w:rsidR="00053B69" w:rsidRPr="006A264E" w:rsidRDefault="00053B69" w:rsidP="00053B69">
      <w:pPr>
        <w:spacing w:after="0" w:line="304" w:lineRule="exact"/>
        <w:rPr>
          <w:rFonts w:ascii="Times New Roman" w:eastAsia="Times New Roman" w:hAnsi="Times New Roman" w:cs="Arial"/>
          <w:color w:val="000000" w:themeColor="text1"/>
          <w:sz w:val="20"/>
          <w:szCs w:val="20"/>
          <w:lang w:eastAsia="fr-FR"/>
        </w:rPr>
      </w:pPr>
    </w:p>
    <w:p w14:paraId="0184E04A" w14:textId="77777777" w:rsidR="00053B69" w:rsidRPr="006A264E" w:rsidRDefault="00053B69" w:rsidP="00053B69">
      <w:pPr>
        <w:spacing w:after="0" w:line="0" w:lineRule="atLeast"/>
        <w:rPr>
          <w:rFonts w:ascii="Calibri" w:eastAsia="Calibri" w:hAnsi="Calibri" w:cs="Arial"/>
          <w:color w:val="000000" w:themeColor="text1"/>
          <w:sz w:val="13"/>
          <w:szCs w:val="20"/>
          <w:lang w:eastAsia="fr-FR"/>
        </w:rPr>
      </w:pPr>
      <w:r w:rsidRPr="006A264E">
        <w:rPr>
          <w:rFonts w:ascii="Calibri" w:eastAsia="Calibri" w:hAnsi="Calibri" w:cs="Arial"/>
          <w:color w:val="000000" w:themeColor="text1"/>
          <w:sz w:val="13"/>
          <w:szCs w:val="20"/>
          <w:lang w:eastAsia="fr-FR"/>
        </w:rPr>
        <w:t>-</w:t>
      </w:r>
    </w:p>
    <w:p w14:paraId="619D2DA7" w14:textId="77777777" w:rsidR="00053B69" w:rsidRPr="006A264E" w:rsidRDefault="00053B69" w:rsidP="00053B69">
      <w:pPr>
        <w:spacing w:after="0" w:line="315" w:lineRule="exact"/>
        <w:rPr>
          <w:rFonts w:ascii="Times New Roman" w:eastAsia="Times New Roman" w:hAnsi="Times New Roman" w:cs="Arial"/>
          <w:color w:val="000000" w:themeColor="text1"/>
          <w:sz w:val="20"/>
          <w:szCs w:val="20"/>
          <w:lang w:eastAsia="fr-FR"/>
        </w:rPr>
      </w:pPr>
    </w:p>
    <w:p w14:paraId="65ED5767" w14:textId="77777777" w:rsidR="00053B69" w:rsidRPr="006A264E" w:rsidRDefault="00053B69" w:rsidP="00053B69">
      <w:pPr>
        <w:spacing w:after="0" w:line="0" w:lineRule="atLeast"/>
        <w:rPr>
          <w:rFonts w:ascii="Calibri" w:eastAsia="Calibri" w:hAnsi="Calibri" w:cs="Arial"/>
          <w:color w:val="000000" w:themeColor="text1"/>
          <w:sz w:val="13"/>
          <w:szCs w:val="20"/>
          <w:lang w:eastAsia="fr-FR"/>
        </w:rPr>
      </w:pPr>
      <w:r w:rsidRPr="006A264E">
        <w:rPr>
          <w:rFonts w:ascii="Calibri" w:eastAsia="Calibri" w:hAnsi="Calibri" w:cs="Arial"/>
          <w:color w:val="000000" w:themeColor="text1"/>
          <w:sz w:val="13"/>
          <w:szCs w:val="20"/>
          <w:lang w:eastAsia="fr-FR"/>
        </w:rPr>
        <w:t>-</w:t>
      </w:r>
    </w:p>
    <w:p w14:paraId="5D3EF9C3"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r w:rsidRPr="006A264E">
        <w:rPr>
          <w:rFonts w:ascii="Calibri" w:eastAsia="Calibri" w:hAnsi="Calibri" w:cs="Arial"/>
          <w:color w:val="000000" w:themeColor="text1"/>
          <w:sz w:val="13"/>
          <w:szCs w:val="20"/>
          <w:lang w:eastAsia="fr-FR"/>
        </w:rPr>
        <w:br w:type="column"/>
      </w:r>
    </w:p>
    <w:p w14:paraId="54008488"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Etc.</w:t>
      </w:r>
    </w:p>
    <w:p w14:paraId="32E93551" w14:textId="77777777" w:rsidR="00053B69" w:rsidRPr="006A264E" w:rsidRDefault="00053B69" w:rsidP="00053B69">
      <w:pPr>
        <w:spacing w:after="0" w:line="198" w:lineRule="exact"/>
        <w:rPr>
          <w:rFonts w:ascii="Times New Roman" w:eastAsia="Times New Roman" w:hAnsi="Times New Roman" w:cs="Arial"/>
          <w:color w:val="000000" w:themeColor="text1"/>
          <w:sz w:val="20"/>
          <w:szCs w:val="20"/>
          <w:lang w:eastAsia="fr-FR"/>
        </w:rPr>
      </w:pPr>
    </w:p>
    <w:p w14:paraId="37AF2B16"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
    <w:p w14:paraId="5614A97B"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sectPr w:rsidR="00053B69" w:rsidRPr="006A264E">
          <w:type w:val="continuous"/>
          <w:pgSz w:w="11900" w:h="16819"/>
          <w:pgMar w:top="1131" w:right="1119" w:bottom="432" w:left="1140" w:header="0" w:footer="0" w:gutter="0"/>
          <w:cols w:num="2" w:space="0" w:equalWidth="0">
            <w:col w:w="320" w:space="240"/>
            <w:col w:w="9080"/>
          </w:cols>
          <w:docGrid w:linePitch="360"/>
        </w:sectPr>
      </w:pPr>
    </w:p>
    <w:p w14:paraId="71B6C041" w14:textId="77777777" w:rsidR="00053B69" w:rsidRPr="006A264E" w:rsidRDefault="00053B69" w:rsidP="00053B69">
      <w:pPr>
        <w:spacing w:after="0" w:line="199" w:lineRule="exact"/>
        <w:rPr>
          <w:rFonts w:ascii="Times New Roman" w:eastAsia="Times New Roman" w:hAnsi="Times New Roman" w:cs="Arial"/>
          <w:color w:val="000000" w:themeColor="text1"/>
          <w:sz w:val="20"/>
          <w:szCs w:val="20"/>
          <w:lang w:eastAsia="fr-FR"/>
        </w:rPr>
      </w:pPr>
    </w:p>
    <w:p w14:paraId="0AFA5F06" w14:textId="77777777" w:rsidR="00053B69" w:rsidRPr="006A264E" w:rsidRDefault="00053B69" w:rsidP="00053B69">
      <w:pPr>
        <w:spacing w:after="0" w:line="0" w:lineRule="atLeast"/>
        <w:rPr>
          <w:rFonts w:ascii="Arial Narrow" w:eastAsia="Arial Narrow" w:hAnsi="Arial Narrow" w:cs="Arial"/>
          <w:b/>
          <w:color w:val="000000" w:themeColor="text1"/>
          <w:szCs w:val="20"/>
          <w:lang w:eastAsia="fr-FR"/>
        </w:rPr>
      </w:pPr>
      <w:r w:rsidRPr="006A264E">
        <w:rPr>
          <w:rFonts w:ascii="Arial Narrow" w:eastAsia="Arial Narrow" w:hAnsi="Arial Narrow" w:cs="Arial"/>
          <w:b/>
          <w:color w:val="000000" w:themeColor="text1"/>
          <w:szCs w:val="20"/>
          <w:lang w:eastAsia="fr-FR"/>
        </w:rPr>
        <w:t>7 Installation, mise en service et garantie</w:t>
      </w:r>
    </w:p>
    <w:p w14:paraId="421C21C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C47A1E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31B3558" w14:textId="77777777" w:rsidR="00053B69" w:rsidRPr="006A264E" w:rsidRDefault="00053B69" w:rsidP="00053B69">
      <w:pPr>
        <w:spacing w:after="0" w:line="217" w:lineRule="exact"/>
        <w:rPr>
          <w:rFonts w:ascii="Times New Roman" w:eastAsia="Times New Roman" w:hAnsi="Times New Roman" w:cs="Arial"/>
          <w:color w:val="000000" w:themeColor="text1"/>
          <w:sz w:val="20"/>
          <w:szCs w:val="20"/>
          <w:lang w:eastAsia="fr-FR"/>
        </w:rPr>
      </w:pPr>
    </w:p>
    <w:p w14:paraId="75DA58AB" w14:textId="77777777" w:rsidR="00053B69" w:rsidRPr="006A264E" w:rsidRDefault="00053B69" w:rsidP="00053B69">
      <w:pPr>
        <w:spacing w:after="0" w:line="359" w:lineRule="auto"/>
        <w:ind w:right="20"/>
        <w:jc w:val="both"/>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La durée prévisionnelle de livraison est de … (…) jours à compter de la date de notification de l’Ordre de Service de commencer la prestation.</w:t>
      </w:r>
    </w:p>
    <w:p w14:paraId="548880F2" w14:textId="77777777" w:rsidR="00053B69" w:rsidRPr="006A264E" w:rsidRDefault="00053B69" w:rsidP="00053B69">
      <w:pPr>
        <w:spacing w:after="0" w:line="112" w:lineRule="exact"/>
        <w:rPr>
          <w:rFonts w:ascii="Times New Roman" w:eastAsia="Times New Roman" w:hAnsi="Times New Roman" w:cs="Arial"/>
          <w:color w:val="000000" w:themeColor="text1"/>
          <w:sz w:val="20"/>
          <w:szCs w:val="20"/>
          <w:lang w:eastAsia="fr-FR"/>
        </w:rPr>
      </w:pPr>
    </w:p>
    <w:p w14:paraId="13C7A240" w14:textId="77777777" w:rsidR="00053B69" w:rsidRPr="006A264E" w:rsidRDefault="00053B69" w:rsidP="00053B69">
      <w:pPr>
        <w:spacing w:after="0" w:line="0" w:lineRule="atLeas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La période de garantie du matériel est de … (…) mois à compter de la date de réception provisoire.</w:t>
      </w:r>
    </w:p>
    <w:p w14:paraId="6CA83F06" w14:textId="77777777" w:rsidR="00053B69" w:rsidRPr="006A264E" w:rsidRDefault="00053B69" w:rsidP="00053B69">
      <w:pPr>
        <w:spacing w:after="0" w:line="248" w:lineRule="exact"/>
        <w:rPr>
          <w:rFonts w:ascii="Times New Roman" w:eastAsia="Times New Roman" w:hAnsi="Times New Roman" w:cs="Arial"/>
          <w:color w:val="000000" w:themeColor="text1"/>
          <w:sz w:val="20"/>
          <w:szCs w:val="20"/>
          <w:lang w:eastAsia="fr-FR"/>
        </w:rPr>
      </w:pPr>
    </w:p>
    <w:p w14:paraId="0D86B7DA" w14:textId="77777777" w:rsidR="00053B69" w:rsidRPr="006A264E" w:rsidRDefault="00053B69" w:rsidP="00053B69">
      <w:pPr>
        <w:spacing w:after="0" w:line="360" w:lineRule="auto"/>
        <w:ind w:right="20"/>
        <w:jc w:val="both"/>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Le Cocontractant garantit que les équipements livrés en exécution du marché sont neufs, sont des modèles les plus récents en service et incluent les dernières améliorations en matière de conception et matériaux utilisés ou à leur mise en œuvre.</w:t>
      </w:r>
    </w:p>
    <w:p w14:paraId="0447E49D" w14:textId="77777777" w:rsidR="00053B69" w:rsidRPr="006A264E" w:rsidRDefault="00053B69" w:rsidP="00053B69">
      <w:pPr>
        <w:spacing w:after="0" w:line="120" w:lineRule="exact"/>
        <w:rPr>
          <w:rFonts w:ascii="Times New Roman" w:eastAsia="Times New Roman" w:hAnsi="Times New Roman" w:cs="Arial"/>
          <w:color w:val="000000" w:themeColor="text1"/>
          <w:sz w:val="20"/>
          <w:szCs w:val="20"/>
          <w:lang w:eastAsia="fr-FR"/>
        </w:rPr>
      </w:pPr>
    </w:p>
    <w:p w14:paraId="551A1A46" w14:textId="77777777" w:rsidR="00053B69" w:rsidRPr="006A264E" w:rsidRDefault="00053B69" w:rsidP="00053B69">
      <w:pPr>
        <w:spacing w:after="0" w:line="359" w:lineRule="auto"/>
        <w:jc w:val="both"/>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Pendant cette période, le Cocontractant doit maintenir à ses frais le matériel en état de fonctionnement, c’est-à-dire assurer dans les dix (10) jours de la notification de la panne par (’Administration et sur le lieu d’emploi, la remise en état du matériel pour toutes les pannes consécutives à des vices de construction ou à des défauts de fabrication.</w:t>
      </w:r>
    </w:p>
    <w:p w14:paraId="656ED4F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7EC999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ACC0BF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0F4F19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sectPr w:rsidR="00053B69" w:rsidRPr="006A264E">
          <w:type w:val="continuous"/>
          <w:pgSz w:w="11900" w:h="16819"/>
          <w:pgMar w:top="1131" w:right="1119" w:bottom="432" w:left="1140" w:header="0" w:footer="0" w:gutter="0"/>
          <w:cols w:space="0" w:equalWidth="0">
            <w:col w:w="9640"/>
          </w:cols>
          <w:docGrid w:linePitch="360"/>
        </w:sectPr>
      </w:pPr>
    </w:p>
    <w:p w14:paraId="4FE4A09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bookmarkStart w:id="71" w:name="page132"/>
      <w:bookmarkEnd w:id="71"/>
    </w:p>
    <w:p w14:paraId="10F1BB4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4AAE38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AE8274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737E28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5FB1C8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D834B8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0F6438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88793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89E11A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18577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7E0264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D28640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192474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C4FD1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72EC2E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7F73C4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2D06A5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08DC50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9CBB95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793043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E16A81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63B9E4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834B3E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8E7A80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A24C91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044317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2A19C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12B39E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2589075" w14:textId="77777777" w:rsidR="00053B69" w:rsidRPr="006A264E" w:rsidRDefault="00053B69" w:rsidP="00053B69">
      <w:pPr>
        <w:spacing w:after="0" w:line="348" w:lineRule="exact"/>
        <w:rPr>
          <w:rFonts w:ascii="Times New Roman" w:eastAsia="Times New Roman" w:hAnsi="Times New Roman" w:cs="Arial"/>
          <w:color w:val="000000" w:themeColor="text1"/>
          <w:sz w:val="20"/>
          <w:szCs w:val="20"/>
          <w:lang w:eastAsia="fr-FR"/>
        </w:rPr>
      </w:pPr>
    </w:p>
    <w:p w14:paraId="3AAAADFF" w14:textId="77777777" w:rsidR="00053B69" w:rsidRPr="006A264E" w:rsidRDefault="00053B69" w:rsidP="00053B69">
      <w:pPr>
        <w:tabs>
          <w:tab w:val="left" w:pos="2040"/>
        </w:tabs>
        <w:spacing w:after="0" w:line="357" w:lineRule="auto"/>
        <w:ind w:right="220"/>
        <w:rPr>
          <w:rFonts w:ascii="Arial Narrow" w:eastAsia="Arial Narrow" w:hAnsi="Arial Narrow" w:cs="Arial"/>
          <w:b/>
          <w:color w:val="000000" w:themeColor="text1"/>
          <w:sz w:val="36"/>
          <w:szCs w:val="20"/>
          <w:lang w:eastAsia="fr-FR"/>
        </w:rPr>
      </w:pPr>
      <w:r w:rsidRPr="006A264E">
        <w:rPr>
          <w:rFonts w:ascii="Arial Narrow" w:eastAsia="Arial Narrow" w:hAnsi="Arial Narrow" w:cs="Arial"/>
          <w:b/>
          <w:color w:val="000000" w:themeColor="text1"/>
          <w:sz w:val="36"/>
          <w:szCs w:val="20"/>
          <w:lang w:eastAsia="fr-FR"/>
        </w:rPr>
        <w:t>PIÈCE N°6.</w:t>
      </w:r>
      <w:r w:rsidRPr="006A264E">
        <w:rPr>
          <w:rFonts w:ascii="Arial Narrow" w:eastAsia="Arial Narrow" w:hAnsi="Arial Narrow" w:cs="Arial"/>
          <w:b/>
          <w:color w:val="000000" w:themeColor="text1"/>
          <w:sz w:val="36"/>
          <w:szCs w:val="20"/>
          <w:lang w:eastAsia="fr-FR"/>
        </w:rPr>
        <w:tab/>
        <w:t>CADRE DU BORDEREAU DES PRIX UNITAIRES ET DES PRIX FORFAITAIRES</w:t>
      </w:r>
    </w:p>
    <w:p w14:paraId="40E1F32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7398E4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6154B8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7CFFB38" w14:textId="77777777" w:rsidR="008A35E6" w:rsidRPr="006A264E" w:rsidRDefault="008A35E6" w:rsidP="00053B69">
      <w:pPr>
        <w:spacing w:after="0" w:line="200" w:lineRule="exact"/>
        <w:rPr>
          <w:rFonts w:ascii="Times New Roman" w:eastAsia="Times New Roman" w:hAnsi="Times New Roman" w:cs="Arial"/>
          <w:color w:val="000000" w:themeColor="text1"/>
          <w:sz w:val="20"/>
          <w:szCs w:val="20"/>
          <w:lang w:eastAsia="fr-FR"/>
        </w:rPr>
      </w:pPr>
    </w:p>
    <w:p w14:paraId="6A00852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10087E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BA7293F" w14:textId="77777777" w:rsidR="00053B69" w:rsidRPr="006A264E" w:rsidRDefault="00053B69" w:rsidP="002D6B14">
      <w:pPr>
        <w:numPr>
          <w:ilvl w:val="0"/>
          <w:numId w:val="99"/>
        </w:numPr>
        <w:tabs>
          <w:tab w:val="left" w:pos="567"/>
        </w:tabs>
        <w:spacing w:after="0" w:line="0" w:lineRule="atLeast"/>
        <w:rPr>
          <w:rFonts w:ascii="Arial Narrow" w:eastAsia="Arial Narrow" w:hAnsi="Arial Narrow" w:cs="Arial"/>
          <w:b/>
          <w:color w:val="000000" w:themeColor="text1"/>
          <w:sz w:val="31"/>
          <w:szCs w:val="20"/>
          <w:lang w:eastAsia="fr-FR"/>
        </w:rPr>
      </w:pPr>
      <w:bookmarkStart w:id="72" w:name="page133"/>
      <w:bookmarkStart w:id="73" w:name="page134"/>
      <w:bookmarkStart w:id="74" w:name="page135"/>
      <w:bookmarkEnd w:id="72"/>
      <w:bookmarkEnd w:id="73"/>
      <w:bookmarkEnd w:id="74"/>
      <w:r w:rsidRPr="006A264E">
        <w:rPr>
          <w:rFonts w:ascii="Arial Narrow" w:eastAsia="Arial Narrow" w:hAnsi="Arial Narrow" w:cs="Arial"/>
          <w:b/>
          <w:color w:val="000000" w:themeColor="text1"/>
          <w:sz w:val="31"/>
          <w:szCs w:val="20"/>
          <w:lang w:eastAsia="fr-FR"/>
        </w:rPr>
        <w:t>BORDEREAU DES PRIX UNITAIRES DES FOURNITURES LOCALES</w:t>
      </w:r>
    </w:p>
    <w:p w14:paraId="56E64168" w14:textId="77777777" w:rsidR="00053B69" w:rsidRPr="006A264E" w:rsidRDefault="00D946C0"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noProof/>
          <w:color w:val="000000" w:themeColor="text1"/>
          <w:sz w:val="31"/>
          <w:szCs w:val="20"/>
          <w:lang w:eastAsia="fr-FR"/>
        </w:rPr>
        <w:drawing>
          <wp:anchor distT="0" distB="0" distL="114300" distR="114300" simplePos="0" relativeHeight="251724800" behindDoc="1" locked="0" layoutInCell="1" allowOverlap="1" wp14:anchorId="0E7DD0AD" wp14:editId="0BBB258A">
            <wp:simplePos x="0" y="0"/>
            <wp:positionH relativeFrom="column">
              <wp:posOffset>1153795</wp:posOffset>
            </wp:positionH>
            <wp:positionV relativeFrom="paragraph">
              <wp:posOffset>499745</wp:posOffset>
            </wp:positionV>
            <wp:extent cx="6935470" cy="927100"/>
            <wp:effectExtent l="0" t="0" r="0" b="6350"/>
            <wp:wrapNone/>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927100"/>
                    </a:xfrm>
                    <a:prstGeom prst="rect">
                      <a:avLst/>
                    </a:prstGeom>
                    <a:noFill/>
                  </pic:spPr>
                </pic:pic>
              </a:graphicData>
            </a:graphic>
            <wp14:sizeRelH relativeFrom="page">
              <wp14:pctWidth>0</wp14:pctWidth>
            </wp14:sizeRelH>
            <wp14:sizeRelV relativeFrom="page">
              <wp14:pctHeight>0</wp14:pctHeight>
            </wp14:sizeRelV>
          </wp:anchor>
        </w:drawing>
      </w:r>
    </w:p>
    <w:p w14:paraId="5A6825CB"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sectPr w:rsidR="00053B69" w:rsidRPr="006A264E">
          <w:pgSz w:w="16820" w:h="11899" w:orient="landscape"/>
          <w:pgMar w:top="1195" w:right="1139" w:bottom="432" w:left="1133" w:header="0" w:footer="0" w:gutter="0"/>
          <w:cols w:space="0" w:equalWidth="0">
            <w:col w:w="14547"/>
          </w:cols>
          <w:docGrid w:linePitch="360"/>
        </w:sectPr>
      </w:pPr>
    </w:p>
    <w:p w14:paraId="687ED5F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4E3D3F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47F6D7" w14:textId="77777777" w:rsidR="00053B69" w:rsidRPr="006A264E" w:rsidRDefault="00053B69" w:rsidP="00053B69">
      <w:pPr>
        <w:spacing w:after="0" w:line="396" w:lineRule="exact"/>
        <w:rPr>
          <w:rFonts w:ascii="Times New Roman" w:eastAsia="Times New Roman" w:hAnsi="Times New Roman" w:cs="Arial"/>
          <w:color w:val="000000" w:themeColor="text1"/>
          <w:sz w:val="20"/>
          <w:szCs w:val="20"/>
          <w:lang w:eastAsia="fr-FR"/>
        </w:rPr>
      </w:pPr>
    </w:p>
    <w:p w14:paraId="4AD5417D"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N°</w:t>
      </w:r>
    </w:p>
    <w:p w14:paraId="723E38C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color w:val="000000" w:themeColor="text1"/>
          <w:sz w:val="24"/>
          <w:szCs w:val="20"/>
          <w:lang w:eastAsia="fr-FR"/>
        </w:rPr>
        <w:br w:type="column"/>
      </w:r>
    </w:p>
    <w:p w14:paraId="5814A7A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B713DB0" w14:textId="77777777" w:rsidR="00053B69" w:rsidRPr="006A264E" w:rsidRDefault="00053B69" w:rsidP="00053B69">
      <w:pPr>
        <w:spacing w:after="0" w:line="396" w:lineRule="exact"/>
        <w:rPr>
          <w:rFonts w:ascii="Times New Roman" w:eastAsia="Times New Roman" w:hAnsi="Times New Roman" w:cs="Arial"/>
          <w:color w:val="000000" w:themeColor="text1"/>
          <w:sz w:val="20"/>
          <w:szCs w:val="20"/>
          <w:lang w:eastAsia="fr-FR"/>
        </w:rPr>
      </w:pPr>
    </w:p>
    <w:p w14:paraId="3258585D"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Désignations</w:t>
      </w:r>
    </w:p>
    <w:p w14:paraId="0242AFF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color w:val="000000" w:themeColor="text1"/>
          <w:sz w:val="24"/>
          <w:szCs w:val="20"/>
          <w:lang w:eastAsia="fr-FR"/>
        </w:rPr>
        <w:br w:type="column"/>
      </w:r>
    </w:p>
    <w:p w14:paraId="5364875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2A8154E" w14:textId="77777777" w:rsidR="00053B69" w:rsidRPr="006A264E" w:rsidRDefault="00053B69" w:rsidP="00053B69">
      <w:pPr>
        <w:spacing w:after="0" w:line="396" w:lineRule="exact"/>
        <w:rPr>
          <w:rFonts w:ascii="Times New Roman" w:eastAsia="Times New Roman" w:hAnsi="Times New Roman" w:cs="Arial"/>
          <w:color w:val="000000" w:themeColor="text1"/>
          <w:sz w:val="20"/>
          <w:szCs w:val="20"/>
          <w:lang w:eastAsia="fr-FR"/>
        </w:rPr>
      </w:pPr>
    </w:p>
    <w:p w14:paraId="15462AE1"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Unités</w:t>
      </w:r>
    </w:p>
    <w:p w14:paraId="3FE7AF8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color w:val="000000" w:themeColor="text1"/>
          <w:sz w:val="24"/>
          <w:szCs w:val="20"/>
          <w:lang w:eastAsia="fr-FR"/>
        </w:rPr>
        <w:br w:type="column"/>
      </w:r>
    </w:p>
    <w:p w14:paraId="364604A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72CFAAB" w14:textId="77777777" w:rsidR="00053B69" w:rsidRPr="006A264E" w:rsidRDefault="00053B69" w:rsidP="00053B69">
      <w:pPr>
        <w:spacing w:after="0" w:line="396" w:lineRule="exact"/>
        <w:rPr>
          <w:rFonts w:ascii="Times New Roman" w:eastAsia="Times New Roman" w:hAnsi="Times New Roman" w:cs="Arial"/>
          <w:color w:val="000000" w:themeColor="text1"/>
          <w:sz w:val="20"/>
          <w:szCs w:val="20"/>
          <w:lang w:eastAsia="fr-FR"/>
        </w:rPr>
      </w:pPr>
    </w:p>
    <w:p w14:paraId="53994BF6"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Prix Unitaire en lettres</w:t>
      </w:r>
    </w:p>
    <w:p w14:paraId="3B03EE0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color w:val="000000" w:themeColor="text1"/>
          <w:sz w:val="24"/>
          <w:szCs w:val="20"/>
          <w:lang w:eastAsia="fr-FR"/>
        </w:rPr>
        <w:br w:type="column"/>
      </w:r>
    </w:p>
    <w:p w14:paraId="20CFCF0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F45E767" w14:textId="77777777" w:rsidR="00053B69" w:rsidRPr="006A264E" w:rsidRDefault="00053B69" w:rsidP="00053B69">
      <w:pPr>
        <w:spacing w:after="0" w:line="399" w:lineRule="exact"/>
        <w:rPr>
          <w:rFonts w:ascii="Times New Roman" w:eastAsia="Times New Roman" w:hAnsi="Times New Roman" w:cs="Arial"/>
          <w:color w:val="000000" w:themeColor="text1"/>
          <w:sz w:val="20"/>
          <w:szCs w:val="20"/>
          <w:lang w:eastAsia="fr-FR"/>
        </w:rPr>
      </w:pPr>
    </w:p>
    <w:p w14:paraId="17CB4C89" w14:textId="77777777" w:rsidR="00053B69" w:rsidRPr="006A264E" w:rsidRDefault="00053B69" w:rsidP="00053B69">
      <w:pPr>
        <w:spacing w:after="0" w:line="0" w:lineRule="atLeast"/>
        <w:rPr>
          <w:rFonts w:ascii="Arial Narrow" w:eastAsia="Arial Narrow" w:hAnsi="Arial Narrow" w:cs="Arial"/>
          <w:color w:val="000000" w:themeColor="text1"/>
          <w:sz w:val="23"/>
          <w:szCs w:val="20"/>
          <w:lang w:eastAsia="fr-FR"/>
        </w:rPr>
      </w:pPr>
      <w:r w:rsidRPr="006A264E">
        <w:rPr>
          <w:rFonts w:ascii="Arial Narrow" w:eastAsia="Arial Narrow" w:hAnsi="Arial Narrow" w:cs="Arial"/>
          <w:color w:val="000000" w:themeColor="text1"/>
          <w:sz w:val="23"/>
          <w:szCs w:val="20"/>
          <w:lang w:eastAsia="fr-FR"/>
        </w:rPr>
        <w:t>Prix unitaire en chiffres</w:t>
      </w:r>
    </w:p>
    <w:p w14:paraId="6D43EFBF" w14:textId="77777777" w:rsidR="00053B69" w:rsidRPr="006A264E" w:rsidRDefault="00053B69" w:rsidP="00053B69">
      <w:pPr>
        <w:spacing w:after="0" w:line="0" w:lineRule="atLeast"/>
        <w:rPr>
          <w:rFonts w:ascii="Arial Narrow" w:eastAsia="Arial Narrow" w:hAnsi="Arial Narrow" w:cs="Arial"/>
          <w:color w:val="000000" w:themeColor="text1"/>
          <w:sz w:val="23"/>
          <w:szCs w:val="20"/>
          <w:lang w:eastAsia="fr-FR"/>
        </w:rPr>
        <w:sectPr w:rsidR="00053B69" w:rsidRPr="006A264E">
          <w:type w:val="continuous"/>
          <w:pgSz w:w="16820" w:h="11899" w:orient="landscape"/>
          <w:pgMar w:top="1195" w:right="1139" w:bottom="432" w:left="1133" w:header="0" w:footer="0" w:gutter="0"/>
          <w:cols w:num="5" w:space="0" w:equalWidth="0">
            <w:col w:w="2167" w:space="620"/>
            <w:col w:w="2540" w:space="720"/>
            <w:col w:w="880" w:space="720"/>
            <w:col w:w="2120" w:space="720"/>
            <w:col w:w="4060"/>
          </w:cols>
          <w:docGrid w:linePitch="360"/>
        </w:sectPr>
      </w:pPr>
    </w:p>
    <w:p w14:paraId="6251534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4F452A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C13FA0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56AE5A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0FA44F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C33876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FDF2B1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F8466D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6B533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164A63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D499D7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C2BBADE" w14:textId="77777777" w:rsidR="00053B69" w:rsidRPr="006A264E" w:rsidRDefault="00053B69" w:rsidP="00053B69">
      <w:pPr>
        <w:spacing w:after="0" w:line="393" w:lineRule="exact"/>
        <w:rPr>
          <w:rFonts w:ascii="Times New Roman" w:eastAsia="Times New Roman" w:hAnsi="Times New Roman" w:cs="Arial"/>
          <w:color w:val="000000" w:themeColor="text1"/>
          <w:sz w:val="20"/>
          <w:szCs w:val="20"/>
          <w:lang w:eastAsia="fr-FR"/>
        </w:rPr>
      </w:pPr>
    </w:p>
    <w:p w14:paraId="34ACDD85"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Nom du Soumissionnaire : ..........................................</w:t>
      </w:r>
      <w:r w:rsidRPr="006A264E">
        <w:rPr>
          <w:rFonts w:ascii="Arial Narrow" w:eastAsia="Arial Narrow" w:hAnsi="Arial Narrow" w:cs="Arial"/>
          <w:i/>
          <w:color w:val="000000" w:themeColor="text1"/>
          <w:sz w:val="24"/>
          <w:szCs w:val="20"/>
          <w:lang w:eastAsia="fr-FR"/>
        </w:rPr>
        <w:t>[insérer le nom du Soumissionnaire]</w:t>
      </w:r>
    </w:p>
    <w:p w14:paraId="66BB0F5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149004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89D9FE7" w14:textId="77777777" w:rsidR="00053B69" w:rsidRPr="006A264E" w:rsidRDefault="00053B69" w:rsidP="00053B69">
      <w:pPr>
        <w:spacing w:after="0" w:line="273" w:lineRule="exact"/>
        <w:rPr>
          <w:rFonts w:ascii="Times New Roman" w:eastAsia="Times New Roman" w:hAnsi="Times New Roman" w:cs="Arial"/>
          <w:color w:val="000000" w:themeColor="text1"/>
          <w:sz w:val="20"/>
          <w:szCs w:val="20"/>
          <w:lang w:eastAsia="fr-FR"/>
        </w:rPr>
      </w:pPr>
    </w:p>
    <w:p w14:paraId="320C4C84"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Signature : ................................................. </w:t>
      </w:r>
      <w:r w:rsidRPr="006A264E">
        <w:rPr>
          <w:rFonts w:ascii="Arial Narrow" w:eastAsia="Arial Narrow" w:hAnsi="Arial Narrow" w:cs="Arial"/>
          <w:i/>
          <w:color w:val="000000" w:themeColor="text1"/>
          <w:sz w:val="24"/>
          <w:szCs w:val="20"/>
          <w:lang w:eastAsia="fr-FR"/>
        </w:rPr>
        <w:t>[Insérer la signature]</w:t>
      </w:r>
      <w:r w:rsidRPr="006A264E">
        <w:rPr>
          <w:rFonts w:ascii="Arial Narrow" w:eastAsia="Arial Narrow" w:hAnsi="Arial Narrow" w:cs="Arial"/>
          <w:color w:val="000000" w:themeColor="text1"/>
          <w:sz w:val="24"/>
          <w:szCs w:val="20"/>
          <w:lang w:eastAsia="fr-FR"/>
        </w:rPr>
        <w:t>,</w:t>
      </w:r>
    </w:p>
    <w:p w14:paraId="1CE03780"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60BDF148"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Date : ................................................................. </w:t>
      </w:r>
      <w:r w:rsidRPr="006A264E">
        <w:rPr>
          <w:rFonts w:ascii="Arial Narrow" w:eastAsia="Arial Narrow" w:hAnsi="Arial Narrow" w:cs="Arial"/>
          <w:i/>
          <w:color w:val="000000" w:themeColor="text1"/>
          <w:sz w:val="24"/>
          <w:szCs w:val="20"/>
          <w:lang w:eastAsia="fr-FR"/>
        </w:rPr>
        <w:t>[Insérer la date]</w:t>
      </w:r>
    </w:p>
    <w:p w14:paraId="71DE317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41BB78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65CC36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FC249E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B98D3F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764582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F96AAA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21EBF3D" w14:textId="77777777" w:rsidR="00053B69" w:rsidRPr="006A264E" w:rsidRDefault="00053B69" w:rsidP="00053B69">
      <w:pPr>
        <w:spacing w:after="0" w:line="314" w:lineRule="exact"/>
        <w:rPr>
          <w:rFonts w:ascii="Times New Roman" w:eastAsia="Times New Roman" w:hAnsi="Times New Roman" w:cs="Arial"/>
          <w:color w:val="000000" w:themeColor="text1"/>
          <w:sz w:val="20"/>
          <w:szCs w:val="20"/>
          <w:lang w:eastAsia="fr-FR"/>
        </w:rPr>
      </w:pPr>
    </w:p>
    <w:p w14:paraId="709B3B88" w14:textId="77777777" w:rsidR="00053B69" w:rsidRPr="006A264E" w:rsidRDefault="00053B69" w:rsidP="00053B69">
      <w:pPr>
        <w:spacing w:after="0" w:line="0" w:lineRule="atLeast"/>
        <w:jc w:val="right"/>
        <w:rPr>
          <w:rFonts w:ascii="Times New Roman" w:eastAsia="Times New Roman" w:hAnsi="Times New Roman" w:cs="Arial"/>
          <w:color w:val="000000" w:themeColor="text1"/>
          <w:sz w:val="24"/>
          <w:szCs w:val="20"/>
          <w:lang w:eastAsia="fr-FR"/>
        </w:rPr>
        <w:sectPr w:rsidR="00053B69" w:rsidRPr="006A264E">
          <w:type w:val="continuous"/>
          <w:pgSz w:w="16820" w:h="11899" w:orient="landscape"/>
          <w:pgMar w:top="1195" w:right="1139" w:bottom="432" w:left="1133" w:header="0" w:footer="0" w:gutter="0"/>
          <w:cols w:space="0" w:equalWidth="0">
            <w:col w:w="14547"/>
          </w:cols>
          <w:docGrid w:linePitch="360"/>
        </w:sectPr>
      </w:pPr>
    </w:p>
    <w:p w14:paraId="0E47CF57" w14:textId="77777777" w:rsidR="00053B69" w:rsidRPr="006A264E" w:rsidRDefault="00053B69" w:rsidP="002D6B14">
      <w:pPr>
        <w:numPr>
          <w:ilvl w:val="0"/>
          <w:numId w:val="100"/>
        </w:numPr>
        <w:tabs>
          <w:tab w:val="left" w:pos="567"/>
        </w:tabs>
        <w:spacing w:after="0" w:line="0" w:lineRule="atLeast"/>
        <w:rPr>
          <w:rFonts w:ascii="Arial Narrow" w:eastAsia="Arial Narrow" w:hAnsi="Arial Narrow" w:cs="Arial"/>
          <w:b/>
          <w:color w:val="000000" w:themeColor="text1"/>
          <w:sz w:val="32"/>
          <w:szCs w:val="20"/>
          <w:lang w:eastAsia="fr-FR"/>
        </w:rPr>
      </w:pPr>
      <w:bookmarkStart w:id="75" w:name="page136"/>
      <w:bookmarkEnd w:id="75"/>
      <w:r w:rsidRPr="006A264E">
        <w:rPr>
          <w:rFonts w:ascii="Arial Narrow" w:eastAsia="Arial Narrow" w:hAnsi="Arial Narrow" w:cs="Arial"/>
          <w:b/>
          <w:color w:val="000000" w:themeColor="text1"/>
          <w:sz w:val="32"/>
          <w:szCs w:val="20"/>
          <w:lang w:eastAsia="fr-FR"/>
        </w:rPr>
        <w:t>CADRE DU BORDEREAU DES PRIX UNITAIRES ET CALENDRIER D’EXECUTION DES SERVICES CONNEXES</w:t>
      </w:r>
    </w:p>
    <w:p w14:paraId="73E9FB9E"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noProof/>
          <w:color w:val="000000" w:themeColor="text1"/>
          <w:sz w:val="32"/>
          <w:szCs w:val="20"/>
          <w:lang w:eastAsia="fr-FR"/>
        </w:rPr>
        <mc:AlternateContent>
          <mc:Choice Requires="wps">
            <w:drawing>
              <wp:anchor distT="0" distB="0" distL="114300" distR="114300" simplePos="0" relativeHeight="251725824" behindDoc="1" locked="0" layoutInCell="1" allowOverlap="1" wp14:anchorId="259BC473" wp14:editId="63CC34C9">
                <wp:simplePos x="0" y="0"/>
                <wp:positionH relativeFrom="column">
                  <wp:posOffset>307340</wp:posOffset>
                </wp:positionH>
                <wp:positionV relativeFrom="paragraph">
                  <wp:posOffset>494030</wp:posOffset>
                </wp:positionV>
                <wp:extent cx="13335" cy="29210"/>
                <wp:effectExtent l="0" t="0" r="0" b="127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4B5A1F" id="Rectangle 105" o:spid="_x0000_s1026" style="position:absolute;margin-left:24.2pt;margin-top:38.9pt;width:1.05pt;height:2.3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" fillcolor="black" strokecolor="white"/>
            </w:pict>
          </mc:Fallback>
        </mc:AlternateContent>
      </w:r>
      <w:r w:rsidRPr="006A264E">
        <w:rPr>
          <w:rFonts w:ascii="Arial Narrow" w:eastAsia="Arial Narrow" w:hAnsi="Arial Narrow" w:cs="Arial"/>
          <w:b/>
          <w:noProof/>
          <w:color w:val="000000" w:themeColor="text1"/>
          <w:sz w:val="32"/>
          <w:szCs w:val="20"/>
          <w:lang w:eastAsia="fr-FR"/>
        </w:rPr>
        <mc:AlternateContent>
          <mc:Choice Requires="wps">
            <w:drawing>
              <wp:anchor distT="0" distB="0" distL="114300" distR="114300" simplePos="0" relativeHeight="251726848" behindDoc="1" locked="0" layoutInCell="1" allowOverlap="1" wp14:anchorId="2C11E806" wp14:editId="45FF0253">
                <wp:simplePos x="0" y="0"/>
                <wp:positionH relativeFrom="column">
                  <wp:posOffset>8923655</wp:posOffset>
                </wp:positionH>
                <wp:positionV relativeFrom="paragraph">
                  <wp:posOffset>494030</wp:posOffset>
                </wp:positionV>
                <wp:extent cx="13335" cy="29210"/>
                <wp:effectExtent l="3810" t="0" r="1905" b="127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2C79AF" id="Rectangle 104" o:spid="_x0000_s1026" style="position:absolute;margin-left:702.65pt;margin-top:38.9pt;width:1.05pt;height:2.3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" fillcolor="black" strokecolor="white"/>
            </w:pict>
          </mc:Fallback>
        </mc:AlternateContent>
      </w:r>
    </w:p>
    <w:p w14:paraId="7266D36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tbl>
      <w:tblPr>
        <w:tblpPr w:leftFromText="141" w:rightFromText="141" w:vertAnchor="text" w:horzAnchor="margin" w:tblpXSpec="center" w:tblpY="78"/>
        <w:tblW w:w="0" w:type="auto"/>
        <w:tblLayout w:type="fixed"/>
        <w:tblCellMar>
          <w:left w:w="0" w:type="dxa"/>
          <w:right w:w="0" w:type="dxa"/>
        </w:tblCellMar>
        <w:tblLook w:val="0000" w:firstRow="0" w:lastRow="0" w:firstColumn="0" w:lastColumn="0" w:noHBand="0" w:noVBand="0"/>
      </w:tblPr>
      <w:tblGrid>
        <w:gridCol w:w="1980"/>
        <w:gridCol w:w="1940"/>
        <w:gridCol w:w="1940"/>
        <w:gridCol w:w="1380"/>
        <w:gridCol w:w="560"/>
        <w:gridCol w:w="1940"/>
        <w:gridCol w:w="1940"/>
        <w:gridCol w:w="1920"/>
      </w:tblGrid>
      <w:tr w:rsidR="006A264E" w:rsidRPr="006A264E" w14:paraId="6446FAAD" w14:textId="77777777" w:rsidTr="00145D56">
        <w:trPr>
          <w:trHeight w:val="40"/>
        </w:trPr>
        <w:tc>
          <w:tcPr>
            <w:tcW w:w="1980" w:type="dxa"/>
            <w:tcBorders>
              <w:top w:val="single" w:sz="8" w:space="0" w:color="auto"/>
              <w:bottom w:val="single" w:sz="8" w:space="0" w:color="auto"/>
            </w:tcBorders>
            <w:shd w:val="clear" w:color="auto" w:fill="auto"/>
            <w:vAlign w:val="bottom"/>
          </w:tcPr>
          <w:p w14:paraId="6DC8418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top w:val="single" w:sz="8" w:space="0" w:color="auto"/>
              <w:bottom w:val="single" w:sz="8" w:space="0" w:color="auto"/>
            </w:tcBorders>
            <w:shd w:val="clear" w:color="auto" w:fill="auto"/>
            <w:vAlign w:val="bottom"/>
          </w:tcPr>
          <w:p w14:paraId="36869350"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top w:val="single" w:sz="8" w:space="0" w:color="auto"/>
              <w:bottom w:val="single" w:sz="8" w:space="0" w:color="auto"/>
            </w:tcBorders>
            <w:shd w:val="clear" w:color="auto" w:fill="auto"/>
            <w:vAlign w:val="bottom"/>
          </w:tcPr>
          <w:p w14:paraId="63CE319D"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tcBorders>
              <w:top w:val="single" w:sz="8" w:space="0" w:color="auto"/>
              <w:bottom w:val="single" w:sz="8" w:space="0" w:color="auto"/>
            </w:tcBorders>
            <w:shd w:val="clear" w:color="auto" w:fill="auto"/>
            <w:vAlign w:val="bottom"/>
          </w:tcPr>
          <w:p w14:paraId="78522DCC"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top w:val="single" w:sz="8" w:space="0" w:color="auto"/>
              <w:bottom w:val="single" w:sz="8" w:space="0" w:color="auto"/>
            </w:tcBorders>
            <w:shd w:val="clear" w:color="auto" w:fill="auto"/>
            <w:vAlign w:val="bottom"/>
          </w:tcPr>
          <w:p w14:paraId="03B3DC2E"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top w:val="single" w:sz="8" w:space="0" w:color="auto"/>
              <w:bottom w:val="single" w:sz="8" w:space="0" w:color="auto"/>
            </w:tcBorders>
            <w:shd w:val="clear" w:color="auto" w:fill="auto"/>
            <w:vAlign w:val="bottom"/>
          </w:tcPr>
          <w:p w14:paraId="261287E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top w:val="single" w:sz="8" w:space="0" w:color="auto"/>
              <w:bottom w:val="single" w:sz="8" w:space="0" w:color="auto"/>
            </w:tcBorders>
            <w:shd w:val="clear" w:color="auto" w:fill="auto"/>
            <w:vAlign w:val="bottom"/>
          </w:tcPr>
          <w:p w14:paraId="2FF5B0A5"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top w:val="single" w:sz="8" w:space="0" w:color="auto"/>
              <w:bottom w:val="single" w:sz="8" w:space="0" w:color="auto"/>
            </w:tcBorders>
            <w:shd w:val="clear" w:color="auto" w:fill="auto"/>
            <w:vAlign w:val="bottom"/>
          </w:tcPr>
          <w:p w14:paraId="7F867517"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42934C70" w14:textId="77777777" w:rsidTr="00145D56">
        <w:trPr>
          <w:trHeight w:val="261"/>
        </w:trPr>
        <w:tc>
          <w:tcPr>
            <w:tcW w:w="7240" w:type="dxa"/>
            <w:gridSpan w:val="4"/>
            <w:tcBorders>
              <w:left w:val="single" w:sz="8" w:space="0" w:color="auto"/>
            </w:tcBorders>
            <w:shd w:val="clear" w:color="auto" w:fill="auto"/>
            <w:vAlign w:val="bottom"/>
          </w:tcPr>
          <w:p w14:paraId="120B9A7D" w14:textId="77777777" w:rsidR="00145D56" w:rsidRPr="006A264E" w:rsidRDefault="00145D56" w:rsidP="00145D56">
            <w:pPr>
              <w:spacing w:after="0" w:line="261" w:lineRule="exac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Monnaie de l’offre en conformité avec la clause 15 du RGAO</w:t>
            </w:r>
          </w:p>
        </w:tc>
        <w:tc>
          <w:tcPr>
            <w:tcW w:w="6360" w:type="dxa"/>
            <w:gridSpan w:val="4"/>
            <w:tcBorders>
              <w:right w:val="single" w:sz="8" w:space="0" w:color="auto"/>
            </w:tcBorders>
            <w:shd w:val="clear" w:color="auto" w:fill="auto"/>
            <w:vAlign w:val="bottom"/>
          </w:tcPr>
          <w:p w14:paraId="62326681" w14:textId="77777777" w:rsidR="00145D56" w:rsidRPr="006A264E" w:rsidRDefault="00145D56" w:rsidP="00145D56">
            <w:pPr>
              <w:spacing w:after="0" w:line="261" w:lineRule="exact"/>
              <w:rPr>
                <w:rFonts w:ascii="Arial Narrow" w:eastAsia="Arial Narrow" w:hAnsi="Arial Narrow" w:cs="Arial"/>
                <w:i/>
                <w:color w:val="000000" w:themeColor="text1"/>
                <w:szCs w:val="20"/>
                <w:lang w:eastAsia="fr-FR"/>
              </w:rPr>
            </w:pPr>
            <w:r w:rsidRPr="006A264E">
              <w:rPr>
                <w:rFonts w:ascii="Arial Narrow" w:eastAsia="Arial Narrow" w:hAnsi="Arial Narrow" w:cs="Arial"/>
                <w:color w:val="000000" w:themeColor="text1"/>
                <w:szCs w:val="20"/>
                <w:lang w:eastAsia="fr-FR"/>
              </w:rPr>
              <w:t xml:space="preserve">Date : ______ </w:t>
            </w:r>
            <w:r w:rsidRPr="006A264E">
              <w:rPr>
                <w:rFonts w:ascii="Arial Narrow" w:eastAsia="Arial Narrow" w:hAnsi="Arial Narrow" w:cs="Arial"/>
                <w:i/>
                <w:color w:val="000000" w:themeColor="text1"/>
                <w:szCs w:val="20"/>
                <w:lang w:eastAsia="fr-FR"/>
              </w:rPr>
              <w:t>[insérer la date (jour, mois, année) de remise de l’offre]</w:t>
            </w:r>
          </w:p>
        </w:tc>
      </w:tr>
      <w:tr w:rsidR="006A264E" w:rsidRPr="006A264E" w14:paraId="3E0FD643" w14:textId="77777777" w:rsidTr="00145D56">
        <w:trPr>
          <w:trHeight w:val="473"/>
        </w:trPr>
        <w:tc>
          <w:tcPr>
            <w:tcW w:w="1980" w:type="dxa"/>
            <w:tcBorders>
              <w:left w:val="single" w:sz="8" w:space="0" w:color="auto"/>
            </w:tcBorders>
            <w:shd w:val="clear" w:color="auto" w:fill="auto"/>
            <w:vAlign w:val="bottom"/>
          </w:tcPr>
          <w:p w14:paraId="27E83BE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134EF73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576FD5B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7865F52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6360" w:type="dxa"/>
            <w:gridSpan w:val="4"/>
            <w:tcBorders>
              <w:right w:val="single" w:sz="8" w:space="0" w:color="auto"/>
            </w:tcBorders>
            <w:shd w:val="clear" w:color="auto" w:fill="auto"/>
            <w:vAlign w:val="bottom"/>
          </w:tcPr>
          <w:p w14:paraId="7A7A39FF" w14:textId="77777777" w:rsidR="00145D56" w:rsidRPr="006A264E" w:rsidRDefault="00145D56" w:rsidP="00145D56">
            <w:pPr>
              <w:spacing w:after="0" w:line="0" w:lineRule="atLeas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AO N°: ________ du ________ [insérer les références de l’Appel</w:t>
            </w:r>
          </w:p>
        </w:tc>
      </w:tr>
      <w:tr w:rsidR="006A264E" w:rsidRPr="006A264E" w14:paraId="46E4681D" w14:textId="77777777" w:rsidTr="00145D56">
        <w:trPr>
          <w:trHeight w:val="413"/>
        </w:trPr>
        <w:tc>
          <w:tcPr>
            <w:tcW w:w="1980" w:type="dxa"/>
            <w:tcBorders>
              <w:left w:val="single" w:sz="8" w:space="0" w:color="auto"/>
            </w:tcBorders>
            <w:shd w:val="clear" w:color="auto" w:fill="auto"/>
            <w:vAlign w:val="bottom"/>
          </w:tcPr>
          <w:p w14:paraId="009B8E1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6AA7330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2B5DFE4C"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4FF16B9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shd w:val="clear" w:color="auto" w:fill="auto"/>
            <w:vAlign w:val="bottom"/>
          </w:tcPr>
          <w:p w14:paraId="7BBA8D9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3ED61FF0" w14:textId="77777777" w:rsidR="00145D56" w:rsidRPr="006A264E" w:rsidRDefault="00145D56" w:rsidP="00145D56">
            <w:pPr>
              <w:spacing w:after="0" w:line="0" w:lineRule="atLeas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d’Offres]</w:t>
            </w:r>
          </w:p>
        </w:tc>
        <w:tc>
          <w:tcPr>
            <w:tcW w:w="1940" w:type="dxa"/>
            <w:shd w:val="clear" w:color="auto" w:fill="auto"/>
            <w:vAlign w:val="bottom"/>
          </w:tcPr>
          <w:p w14:paraId="37940471"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447B3D1D"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57058EE1" w14:textId="77777777" w:rsidTr="008A35E6">
        <w:trPr>
          <w:trHeight w:val="552"/>
        </w:trPr>
        <w:tc>
          <w:tcPr>
            <w:tcW w:w="1980" w:type="dxa"/>
            <w:tcBorders>
              <w:left w:val="single" w:sz="8" w:space="0" w:color="auto"/>
            </w:tcBorders>
            <w:shd w:val="clear" w:color="auto" w:fill="auto"/>
            <w:vAlign w:val="bottom"/>
          </w:tcPr>
          <w:p w14:paraId="437AED90"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5DF87CA9"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20D346F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64558CCD"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6360" w:type="dxa"/>
            <w:gridSpan w:val="4"/>
            <w:tcBorders>
              <w:right w:val="single" w:sz="8" w:space="0" w:color="auto"/>
            </w:tcBorders>
            <w:shd w:val="clear" w:color="auto" w:fill="auto"/>
            <w:vAlign w:val="bottom"/>
          </w:tcPr>
          <w:p w14:paraId="41077AFA" w14:textId="77777777" w:rsidR="00145D56" w:rsidRPr="006A264E" w:rsidRDefault="00145D56" w:rsidP="00145D56">
            <w:pPr>
              <w:spacing w:after="0" w:line="0" w:lineRule="atLeas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Variante N° : [insérer le numéro d’identification si cette offre est</w:t>
            </w:r>
          </w:p>
        </w:tc>
      </w:tr>
      <w:tr w:rsidR="006A264E" w:rsidRPr="006A264E" w14:paraId="4DC8AE15" w14:textId="77777777" w:rsidTr="00145D56">
        <w:trPr>
          <w:trHeight w:val="413"/>
        </w:trPr>
        <w:tc>
          <w:tcPr>
            <w:tcW w:w="1980" w:type="dxa"/>
            <w:tcBorders>
              <w:left w:val="single" w:sz="8" w:space="0" w:color="auto"/>
            </w:tcBorders>
            <w:shd w:val="clear" w:color="auto" w:fill="auto"/>
            <w:vAlign w:val="bottom"/>
          </w:tcPr>
          <w:p w14:paraId="0B47213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42D1D56E"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shd w:val="clear" w:color="auto" w:fill="auto"/>
            <w:vAlign w:val="bottom"/>
          </w:tcPr>
          <w:p w14:paraId="06F5BB60"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1C22004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shd w:val="clear" w:color="auto" w:fill="auto"/>
            <w:vAlign w:val="bottom"/>
          </w:tcPr>
          <w:p w14:paraId="5F70A829"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3880" w:type="dxa"/>
            <w:gridSpan w:val="2"/>
            <w:shd w:val="clear" w:color="auto" w:fill="auto"/>
            <w:vAlign w:val="bottom"/>
          </w:tcPr>
          <w:p w14:paraId="7FF011F8" w14:textId="77777777" w:rsidR="00145D56" w:rsidRPr="006A264E" w:rsidRDefault="00145D56" w:rsidP="00145D56">
            <w:pPr>
              <w:spacing w:after="0" w:line="0" w:lineRule="atLeas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proposée pour une variante]</w:t>
            </w:r>
          </w:p>
        </w:tc>
        <w:tc>
          <w:tcPr>
            <w:tcW w:w="1920" w:type="dxa"/>
            <w:tcBorders>
              <w:right w:val="single" w:sz="8" w:space="0" w:color="auto"/>
            </w:tcBorders>
            <w:shd w:val="clear" w:color="auto" w:fill="auto"/>
            <w:vAlign w:val="bottom"/>
          </w:tcPr>
          <w:p w14:paraId="37EE589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4DCB261D" w14:textId="77777777" w:rsidTr="00145D56">
        <w:trPr>
          <w:trHeight w:val="200"/>
        </w:trPr>
        <w:tc>
          <w:tcPr>
            <w:tcW w:w="1980" w:type="dxa"/>
            <w:tcBorders>
              <w:left w:val="single" w:sz="8" w:space="0" w:color="auto"/>
              <w:bottom w:val="single" w:sz="8" w:space="0" w:color="auto"/>
            </w:tcBorders>
            <w:shd w:val="clear" w:color="auto" w:fill="auto"/>
            <w:vAlign w:val="bottom"/>
          </w:tcPr>
          <w:p w14:paraId="26CB3BB0"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5DBDA38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4F377504"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tcBorders>
              <w:bottom w:val="single" w:sz="8" w:space="0" w:color="auto"/>
            </w:tcBorders>
            <w:shd w:val="clear" w:color="auto" w:fill="auto"/>
            <w:vAlign w:val="bottom"/>
          </w:tcPr>
          <w:p w14:paraId="1D9107C7"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bottom w:val="single" w:sz="8" w:space="0" w:color="auto"/>
            </w:tcBorders>
            <w:shd w:val="clear" w:color="auto" w:fill="auto"/>
            <w:vAlign w:val="bottom"/>
          </w:tcPr>
          <w:p w14:paraId="5FE4114B"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4B784655"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602F0DC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bottom w:val="single" w:sz="8" w:space="0" w:color="auto"/>
              <w:right w:val="single" w:sz="8" w:space="0" w:color="auto"/>
            </w:tcBorders>
            <w:shd w:val="clear" w:color="auto" w:fill="auto"/>
            <w:vAlign w:val="bottom"/>
          </w:tcPr>
          <w:p w14:paraId="0830A8D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6FFE5955" w14:textId="77777777" w:rsidTr="00145D56">
        <w:trPr>
          <w:trHeight w:val="20"/>
        </w:trPr>
        <w:tc>
          <w:tcPr>
            <w:tcW w:w="1980" w:type="dxa"/>
            <w:tcBorders>
              <w:bottom w:val="single" w:sz="8" w:space="0" w:color="auto"/>
            </w:tcBorders>
            <w:shd w:val="clear" w:color="auto" w:fill="auto"/>
            <w:vAlign w:val="bottom"/>
          </w:tcPr>
          <w:p w14:paraId="0581FBBC"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66A2FC90"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15C01308"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380" w:type="dxa"/>
            <w:tcBorders>
              <w:bottom w:val="single" w:sz="8" w:space="0" w:color="auto"/>
            </w:tcBorders>
            <w:shd w:val="clear" w:color="auto" w:fill="auto"/>
            <w:vAlign w:val="bottom"/>
          </w:tcPr>
          <w:p w14:paraId="04A6D0E8"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560" w:type="dxa"/>
            <w:tcBorders>
              <w:bottom w:val="single" w:sz="8" w:space="0" w:color="auto"/>
            </w:tcBorders>
            <w:shd w:val="clear" w:color="auto" w:fill="auto"/>
            <w:vAlign w:val="bottom"/>
          </w:tcPr>
          <w:p w14:paraId="0EA91433"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077899AF"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38AC880C"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20" w:type="dxa"/>
            <w:tcBorders>
              <w:bottom w:val="single" w:sz="8" w:space="0" w:color="auto"/>
              <w:right w:val="single" w:sz="8" w:space="0" w:color="auto"/>
            </w:tcBorders>
            <w:shd w:val="clear" w:color="auto" w:fill="auto"/>
            <w:vAlign w:val="bottom"/>
          </w:tcPr>
          <w:p w14:paraId="4DEBF40C"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r>
      <w:tr w:rsidR="006A264E" w:rsidRPr="006A264E" w14:paraId="56372F9C" w14:textId="77777777" w:rsidTr="00145D56">
        <w:trPr>
          <w:trHeight w:val="259"/>
        </w:trPr>
        <w:tc>
          <w:tcPr>
            <w:tcW w:w="1980" w:type="dxa"/>
            <w:tcBorders>
              <w:left w:val="single" w:sz="8" w:space="0" w:color="auto"/>
              <w:right w:val="single" w:sz="8" w:space="0" w:color="auto"/>
            </w:tcBorders>
            <w:shd w:val="clear" w:color="auto" w:fill="auto"/>
            <w:vAlign w:val="bottom"/>
          </w:tcPr>
          <w:p w14:paraId="0BB5FE14" w14:textId="77777777" w:rsidR="00145D56" w:rsidRPr="006A264E" w:rsidRDefault="00145D56" w:rsidP="00145D56">
            <w:pPr>
              <w:spacing w:after="0" w:line="259" w:lineRule="exac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1</w:t>
            </w:r>
          </w:p>
        </w:tc>
        <w:tc>
          <w:tcPr>
            <w:tcW w:w="1940" w:type="dxa"/>
            <w:tcBorders>
              <w:right w:val="single" w:sz="8" w:space="0" w:color="auto"/>
            </w:tcBorders>
            <w:shd w:val="clear" w:color="auto" w:fill="auto"/>
            <w:vAlign w:val="bottom"/>
          </w:tcPr>
          <w:p w14:paraId="5FE103D4" w14:textId="77777777" w:rsidR="00145D56" w:rsidRPr="006A264E" w:rsidRDefault="00145D56" w:rsidP="00145D56">
            <w:pPr>
              <w:spacing w:after="0" w:line="259" w:lineRule="exact"/>
              <w:jc w:val="center"/>
              <w:rPr>
                <w:rFonts w:ascii="Arial Narrow" w:eastAsia="Arial Narrow" w:hAnsi="Arial Narrow" w:cs="Arial"/>
                <w:color w:val="000000" w:themeColor="text1"/>
                <w:w w:val="90"/>
                <w:szCs w:val="20"/>
                <w:lang w:eastAsia="fr-FR"/>
              </w:rPr>
            </w:pPr>
            <w:r w:rsidRPr="006A264E">
              <w:rPr>
                <w:rFonts w:ascii="Arial Narrow" w:eastAsia="Arial Narrow" w:hAnsi="Arial Narrow" w:cs="Arial"/>
                <w:color w:val="000000" w:themeColor="text1"/>
                <w:w w:val="90"/>
                <w:szCs w:val="20"/>
                <w:lang w:eastAsia="fr-FR"/>
              </w:rPr>
              <w:t>2</w:t>
            </w:r>
          </w:p>
        </w:tc>
        <w:tc>
          <w:tcPr>
            <w:tcW w:w="1940" w:type="dxa"/>
            <w:tcBorders>
              <w:right w:val="single" w:sz="8" w:space="0" w:color="auto"/>
            </w:tcBorders>
            <w:shd w:val="clear" w:color="auto" w:fill="auto"/>
            <w:vAlign w:val="bottom"/>
          </w:tcPr>
          <w:p w14:paraId="565CCF8E" w14:textId="77777777" w:rsidR="00145D56" w:rsidRPr="006A264E" w:rsidRDefault="00145D56" w:rsidP="00145D56">
            <w:pPr>
              <w:spacing w:after="0" w:line="259" w:lineRule="exact"/>
              <w:ind w:right="820"/>
              <w:jc w:val="righ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3</w:t>
            </w:r>
          </w:p>
        </w:tc>
        <w:tc>
          <w:tcPr>
            <w:tcW w:w="1380" w:type="dxa"/>
            <w:shd w:val="clear" w:color="auto" w:fill="auto"/>
            <w:vAlign w:val="bottom"/>
          </w:tcPr>
          <w:p w14:paraId="419357DF" w14:textId="77777777" w:rsidR="00145D56" w:rsidRPr="006A264E" w:rsidRDefault="00145D56" w:rsidP="00145D56">
            <w:pPr>
              <w:spacing w:after="0" w:line="259" w:lineRule="exac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4</w:t>
            </w:r>
          </w:p>
        </w:tc>
        <w:tc>
          <w:tcPr>
            <w:tcW w:w="560" w:type="dxa"/>
            <w:tcBorders>
              <w:right w:val="single" w:sz="8" w:space="0" w:color="auto"/>
            </w:tcBorders>
            <w:shd w:val="clear" w:color="auto" w:fill="auto"/>
            <w:vAlign w:val="bottom"/>
          </w:tcPr>
          <w:p w14:paraId="4C9EE55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06D0566E" w14:textId="77777777" w:rsidR="00145D56" w:rsidRPr="006A264E" w:rsidRDefault="00145D56" w:rsidP="00145D56">
            <w:pPr>
              <w:spacing w:after="0" w:line="259" w:lineRule="exac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5</w:t>
            </w:r>
          </w:p>
        </w:tc>
        <w:tc>
          <w:tcPr>
            <w:tcW w:w="1940" w:type="dxa"/>
            <w:tcBorders>
              <w:right w:val="single" w:sz="8" w:space="0" w:color="auto"/>
            </w:tcBorders>
            <w:shd w:val="clear" w:color="auto" w:fill="auto"/>
            <w:vAlign w:val="bottom"/>
          </w:tcPr>
          <w:p w14:paraId="0190730F" w14:textId="77777777" w:rsidR="00145D56" w:rsidRPr="006A264E" w:rsidRDefault="00145D56" w:rsidP="00145D56">
            <w:pPr>
              <w:spacing w:after="0" w:line="259" w:lineRule="exact"/>
              <w:ind w:right="800"/>
              <w:jc w:val="righ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6</w:t>
            </w:r>
          </w:p>
        </w:tc>
        <w:tc>
          <w:tcPr>
            <w:tcW w:w="1920" w:type="dxa"/>
            <w:tcBorders>
              <w:right w:val="single" w:sz="8" w:space="0" w:color="auto"/>
            </w:tcBorders>
            <w:shd w:val="clear" w:color="auto" w:fill="auto"/>
            <w:vAlign w:val="bottom"/>
          </w:tcPr>
          <w:p w14:paraId="1D9AC9AA" w14:textId="77777777" w:rsidR="00145D56" w:rsidRPr="006A264E" w:rsidRDefault="00145D56" w:rsidP="00145D56">
            <w:pPr>
              <w:spacing w:after="0" w:line="259" w:lineRule="exac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7</w:t>
            </w:r>
          </w:p>
        </w:tc>
      </w:tr>
      <w:tr w:rsidR="006A264E" w:rsidRPr="006A264E" w14:paraId="1EC2E0D4" w14:textId="77777777" w:rsidTr="00145D56">
        <w:trPr>
          <w:trHeight w:val="197"/>
        </w:trPr>
        <w:tc>
          <w:tcPr>
            <w:tcW w:w="1980" w:type="dxa"/>
            <w:tcBorders>
              <w:left w:val="single" w:sz="8" w:space="0" w:color="auto"/>
              <w:bottom w:val="single" w:sz="8" w:space="0" w:color="auto"/>
              <w:right w:val="single" w:sz="8" w:space="0" w:color="auto"/>
            </w:tcBorders>
            <w:shd w:val="clear" w:color="auto" w:fill="auto"/>
            <w:vAlign w:val="bottom"/>
          </w:tcPr>
          <w:p w14:paraId="1E2A6980"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5C1E0BF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07BF0DD5"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gridSpan w:val="2"/>
            <w:tcBorders>
              <w:bottom w:val="single" w:sz="8" w:space="0" w:color="auto"/>
              <w:right w:val="single" w:sz="8" w:space="0" w:color="auto"/>
            </w:tcBorders>
            <w:shd w:val="clear" w:color="auto" w:fill="auto"/>
            <w:vAlign w:val="bottom"/>
          </w:tcPr>
          <w:p w14:paraId="47824FD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6D3DAC11"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71FEF485"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bottom w:val="single" w:sz="8" w:space="0" w:color="auto"/>
              <w:right w:val="single" w:sz="8" w:space="0" w:color="auto"/>
            </w:tcBorders>
            <w:shd w:val="clear" w:color="auto" w:fill="auto"/>
            <w:vAlign w:val="bottom"/>
          </w:tcPr>
          <w:p w14:paraId="5CF78554"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4FB729BE" w14:textId="77777777" w:rsidTr="00145D56">
        <w:trPr>
          <w:trHeight w:val="20"/>
        </w:trPr>
        <w:tc>
          <w:tcPr>
            <w:tcW w:w="1980" w:type="dxa"/>
            <w:tcBorders>
              <w:bottom w:val="single" w:sz="8" w:space="0" w:color="auto"/>
            </w:tcBorders>
            <w:shd w:val="clear" w:color="auto" w:fill="auto"/>
            <w:vAlign w:val="bottom"/>
          </w:tcPr>
          <w:p w14:paraId="3537DB6A"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3AE94667"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223EAF8B"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gridSpan w:val="2"/>
            <w:tcBorders>
              <w:bottom w:val="single" w:sz="8" w:space="0" w:color="auto"/>
            </w:tcBorders>
            <w:shd w:val="clear" w:color="auto" w:fill="auto"/>
            <w:vAlign w:val="bottom"/>
          </w:tcPr>
          <w:p w14:paraId="59E11DF8"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2C478EF5"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40" w:type="dxa"/>
            <w:tcBorders>
              <w:bottom w:val="single" w:sz="8" w:space="0" w:color="auto"/>
            </w:tcBorders>
            <w:shd w:val="clear" w:color="auto" w:fill="auto"/>
            <w:vAlign w:val="bottom"/>
          </w:tcPr>
          <w:p w14:paraId="50441B01"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c>
          <w:tcPr>
            <w:tcW w:w="1920" w:type="dxa"/>
            <w:tcBorders>
              <w:bottom w:val="single" w:sz="8" w:space="0" w:color="auto"/>
              <w:right w:val="single" w:sz="8" w:space="0" w:color="auto"/>
            </w:tcBorders>
            <w:shd w:val="clear" w:color="auto" w:fill="auto"/>
            <w:vAlign w:val="bottom"/>
          </w:tcPr>
          <w:p w14:paraId="5FCCD293" w14:textId="77777777" w:rsidR="00145D56" w:rsidRPr="006A264E" w:rsidRDefault="00145D56" w:rsidP="00145D56">
            <w:pPr>
              <w:spacing w:after="0" w:line="20" w:lineRule="exact"/>
              <w:rPr>
                <w:rFonts w:ascii="Times New Roman" w:eastAsia="Times New Roman" w:hAnsi="Times New Roman" w:cs="Arial"/>
                <w:color w:val="000000" w:themeColor="text1"/>
                <w:szCs w:val="20"/>
                <w:lang w:eastAsia="fr-FR"/>
              </w:rPr>
            </w:pPr>
          </w:p>
        </w:tc>
      </w:tr>
      <w:tr w:rsidR="006A264E" w:rsidRPr="006A264E" w14:paraId="348980B6" w14:textId="77777777" w:rsidTr="00145D56">
        <w:trPr>
          <w:trHeight w:val="261"/>
        </w:trPr>
        <w:tc>
          <w:tcPr>
            <w:tcW w:w="1980" w:type="dxa"/>
            <w:tcBorders>
              <w:left w:val="single" w:sz="8" w:space="0" w:color="auto"/>
              <w:right w:val="single" w:sz="8" w:space="0" w:color="auto"/>
            </w:tcBorders>
            <w:shd w:val="clear" w:color="auto" w:fill="auto"/>
            <w:vAlign w:val="bottom"/>
          </w:tcPr>
          <w:p w14:paraId="40C93DC8" w14:textId="77777777" w:rsidR="00145D56" w:rsidRPr="006A264E" w:rsidRDefault="00145D56" w:rsidP="00145D56">
            <w:pPr>
              <w:spacing w:after="0" w:line="261" w:lineRule="exac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Article</w:t>
            </w:r>
          </w:p>
        </w:tc>
        <w:tc>
          <w:tcPr>
            <w:tcW w:w="1940" w:type="dxa"/>
            <w:tcBorders>
              <w:right w:val="single" w:sz="8" w:space="0" w:color="auto"/>
            </w:tcBorders>
            <w:shd w:val="clear" w:color="auto" w:fill="auto"/>
            <w:vAlign w:val="bottom"/>
          </w:tcPr>
          <w:p w14:paraId="035400BF" w14:textId="77777777" w:rsidR="00145D56" w:rsidRPr="006A264E" w:rsidRDefault="00145D56" w:rsidP="00145D56">
            <w:pPr>
              <w:spacing w:after="0" w:line="261" w:lineRule="exac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Description des</w:t>
            </w:r>
          </w:p>
        </w:tc>
        <w:tc>
          <w:tcPr>
            <w:tcW w:w="1940" w:type="dxa"/>
            <w:tcBorders>
              <w:right w:val="single" w:sz="8" w:space="0" w:color="auto"/>
            </w:tcBorders>
            <w:shd w:val="clear" w:color="auto" w:fill="auto"/>
            <w:vAlign w:val="bottom"/>
          </w:tcPr>
          <w:p w14:paraId="48AD3FC1" w14:textId="77777777" w:rsidR="00145D56" w:rsidRPr="006A264E" w:rsidRDefault="00145D56" w:rsidP="00145D56">
            <w:pPr>
              <w:spacing w:after="0" w:line="261" w:lineRule="exac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Pays d’origine</w:t>
            </w:r>
          </w:p>
        </w:tc>
        <w:tc>
          <w:tcPr>
            <w:tcW w:w="1940" w:type="dxa"/>
            <w:gridSpan w:val="2"/>
            <w:tcBorders>
              <w:right w:val="single" w:sz="8" w:space="0" w:color="auto"/>
            </w:tcBorders>
            <w:shd w:val="clear" w:color="auto" w:fill="auto"/>
            <w:vAlign w:val="bottom"/>
          </w:tcPr>
          <w:p w14:paraId="3973BAF0" w14:textId="77777777" w:rsidR="00145D56" w:rsidRPr="006A264E" w:rsidRDefault="00145D56" w:rsidP="00145D56">
            <w:pPr>
              <w:spacing w:after="0" w:line="261" w:lineRule="exac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Date de réalisation</w:t>
            </w:r>
          </w:p>
        </w:tc>
        <w:tc>
          <w:tcPr>
            <w:tcW w:w="1940" w:type="dxa"/>
            <w:tcBorders>
              <w:right w:val="single" w:sz="8" w:space="0" w:color="auto"/>
            </w:tcBorders>
            <w:shd w:val="clear" w:color="auto" w:fill="auto"/>
            <w:vAlign w:val="bottom"/>
          </w:tcPr>
          <w:p w14:paraId="27D76247" w14:textId="77777777" w:rsidR="00145D56" w:rsidRPr="006A264E" w:rsidRDefault="00145D56" w:rsidP="00145D56">
            <w:pPr>
              <w:spacing w:after="0" w:line="261" w:lineRule="exac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Quantité</w:t>
            </w:r>
          </w:p>
        </w:tc>
        <w:tc>
          <w:tcPr>
            <w:tcW w:w="1940" w:type="dxa"/>
            <w:tcBorders>
              <w:right w:val="single" w:sz="8" w:space="0" w:color="auto"/>
            </w:tcBorders>
            <w:shd w:val="clear" w:color="auto" w:fill="auto"/>
            <w:vAlign w:val="bottom"/>
          </w:tcPr>
          <w:p w14:paraId="0CE21683" w14:textId="77777777" w:rsidR="00145D56" w:rsidRPr="006A264E" w:rsidRDefault="00145D56" w:rsidP="00145D56">
            <w:pPr>
              <w:spacing w:after="0" w:line="261" w:lineRule="exac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Prix unitaire</w:t>
            </w:r>
          </w:p>
        </w:tc>
        <w:tc>
          <w:tcPr>
            <w:tcW w:w="1920" w:type="dxa"/>
            <w:tcBorders>
              <w:right w:val="single" w:sz="8" w:space="0" w:color="auto"/>
            </w:tcBorders>
            <w:shd w:val="clear" w:color="auto" w:fill="auto"/>
            <w:vAlign w:val="bottom"/>
          </w:tcPr>
          <w:p w14:paraId="58865576" w14:textId="77777777" w:rsidR="00145D56" w:rsidRPr="006A264E" w:rsidRDefault="00145D56" w:rsidP="00145D56">
            <w:pPr>
              <w:spacing w:after="0" w:line="261" w:lineRule="exac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Prix total par article</w:t>
            </w:r>
          </w:p>
        </w:tc>
      </w:tr>
      <w:tr w:rsidR="006A264E" w:rsidRPr="006A264E" w14:paraId="0C17A029" w14:textId="77777777" w:rsidTr="00145D56">
        <w:trPr>
          <w:trHeight w:val="473"/>
        </w:trPr>
        <w:tc>
          <w:tcPr>
            <w:tcW w:w="1980" w:type="dxa"/>
            <w:tcBorders>
              <w:left w:val="single" w:sz="8" w:space="0" w:color="auto"/>
              <w:right w:val="single" w:sz="8" w:space="0" w:color="auto"/>
            </w:tcBorders>
            <w:shd w:val="clear" w:color="auto" w:fill="auto"/>
            <w:vAlign w:val="bottom"/>
          </w:tcPr>
          <w:p w14:paraId="1A1B8EB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2E3F296C"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Services (à</w:t>
            </w:r>
          </w:p>
        </w:tc>
        <w:tc>
          <w:tcPr>
            <w:tcW w:w="1940" w:type="dxa"/>
            <w:tcBorders>
              <w:right w:val="single" w:sz="8" w:space="0" w:color="auto"/>
            </w:tcBorders>
            <w:shd w:val="clear" w:color="auto" w:fill="auto"/>
            <w:vAlign w:val="bottom"/>
          </w:tcPr>
          <w:p w14:paraId="4824E26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4A0DB4C0" w14:textId="77777777" w:rsidR="00145D56" w:rsidRPr="006A264E" w:rsidRDefault="00145D56" w:rsidP="00145D56">
            <w:pPr>
              <w:spacing w:after="0" w:line="0" w:lineRule="atLeas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au lieu de</w:t>
            </w:r>
          </w:p>
        </w:tc>
        <w:tc>
          <w:tcPr>
            <w:tcW w:w="560" w:type="dxa"/>
            <w:tcBorders>
              <w:right w:val="single" w:sz="8" w:space="0" w:color="auto"/>
            </w:tcBorders>
            <w:shd w:val="clear" w:color="auto" w:fill="auto"/>
            <w:vAlign w:val="bottom"/>
          </w:tcPr>
          <w:p w14:paraId="0ADBF9D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340CDA57"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(Nombre d’unités)</w:t>
            </w:r>
          </w:p>
        </w:tc>
        <w:tc>
          <w:tcPr>
            <w:tcW w:w="1940" w:type="dxa"/>
            <w:tcBorders>
              <w:right w:val="single" w:sz="8" w:space="0" w:color="auto"/>
            </w:tcBorders>
            <w:shd w:val="clear" w:color="auto" w:fill="auto"/>
            <w:vAlign w:val="bottom"/>
          </w:tcPr>
          <w:p w14:paraId="6C2113A5"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4BFB8B30" w14:textId="77777777" w:rsidR="00145D56" w:rsidRPr="006A264E" w:rsidRDefault="00145D56" w:rsidP="00145D56">
            <w:pPr>
              <w:spacing w:after="0" w:line="0" w:lineRule="atLeas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(Col. 5*6)</w:t>
            </w:r>
          </w:p>
        </w:tc>
      </w:tr>
      <w:tr w:rsidR="006A264E" w:rsidRPr="006A264E" w14:paraId="549F32FD" w14:textId="77777777" w:rsidTr="00145D56">
        <w:trPr>
          <w:trHeight w:val="353"/>
        </w:trPr>
        <w:tc>
          <w:tcPr>
            <w:tcW w:w="1980" w:type="dxa"/>
            <w:tcBorders>
              <w:left w:val="single" w:sz="8" w:space="0" w:color="auto"/>
              <w:right w:val="single" w:sz="8" w:space="0" w:color="auto"/>
            </w:tcBorders>
            <w:shd w:val="clear" w:color="auto" w:fill="auto"/>
            <w:vAlign w:val="bottom"/>
          </w:tcPr>
          <w:p w14:paraId="0167F1B5"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0BB051B2"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l’exclusion du</w:t>
            </w:r>
          </w:p>
        </w:tc>
        <w:tc>
          <w:tcPr>
            <w:tcW w:w="1940" w:type="dxa"/>
            <w:tcBorders>
              <w:right w:val="single" w:sz="8" w:space="0" w:color="auto"/>
            </w:tcBorders>
            <w:shd w:val="clear" w:color="auto" w:fill="auto"/>
            <w:vAlign w:val="bottom"/>
          </w:tcPr>
          <w:p w14:paraId="063AE23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gridSpan w:val="2"/>
            <w:tcBorders>
              <w:right w:val="single" w:sz="8" w:space="0" w:color="auto"/>
            </w:tcBorders>
            <w:shd w:val="clear" w:color="auto" w:fill="auto"/>
            <w:vAlign w:val="bottom"/>
          </w:tcPr>
          <w:p w14:paraId="1C0476EA" w14:textId="77777777" w:rsidR="00145D56" w:rsidRPr="006A264E" w:rsidRDefault="00145D56" w:rsidP="00145D56">
            <w:pPr>
              <w:spacing w:after="0" w:line="0" w:lineRule="atLeas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destination finale</w:t>
            </w:r>
          </w:p>
        </w:tc>
        <w:tc>
          <w:tcPr>
            <w:tcW w:w="1940" w:type="dxa"/>
            <w:tcBorders>
              <w:right w:val="single" w:sz="8" w:space="0" w:color="auto"/>
            </w:tcBorders>
            <w:shd w:val="clear" w:color="auto" w:fill="auto"/>
            <w:vAlign w:val="bottom"/>
          </w:tcPr>
          <w:p w14:paraId="7252A990"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683FE47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762DC30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169F3BE8" w14:textId="77777777" w:rsidTr="00145D56">
        <w:trPr>
          <w:trHeight w:val="415"/>
        </w:trPr>
        <w:tc>
          <w:tcPr>
            <w:tcW w:w="1980" w:type="dxa"/>
            <w:tcBorders>
              <w:left w:val="single" w:sz="8" w:space="0" w:color="auto"/>
              <w:right w:val="single" w:sz="8" w:space="0" w:color="auto"/>
            </w:tcBorders>
            <w:shd w:val="clear" w:color="auto" w:fill="auto"/>
            <w:vAlign w:val="bottom"/>
          </w:tcPr>
          <w:p w14:paraId="7A73F92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4E299CC4"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transport terrestre et</w:t>
            </w:r>
          </w:p>
        </w:tc>
        <w:tc>
          <w:tcPr>
            <w:tcW w:w="1940" w:type="dxa"/>
            <w:tcBorders>
              <w:right w:val="single" w:sz="8" w:space="0" w:color="auto"/>
            </w:tcBorders>
            <w:shd w:val="clear" w:color="auto" w:fill="auto"/>
            <w:vAlign w:val="bottom"/>
          </w:tcPr>
          <w:p w14:paraId="2D6FD82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36C43EE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right w:val="single" w:sz="8" w:space="0" w:color="auto"/>
            </w:tcBorders>
            <w:shd w:val="clear" w:color="auto" w:fill="auto"/>
            <w:vAlign w:val="bottom"/>
          </w:tcPr>
          <w:p w14:paraId="21AE5C5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391869F1"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78A50635"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6DEC2047"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6A4312F3" w14:textId="77777777" w:rsidTr="00145D56">
        <w:trPr>
          <w:trHeight w:val="413"/>
        </w:trPr>
        <w:tc>
          <w:tcPr>
            <w:tcW w:w="1980" w:type="dxa"/>
            <w:tcBorders>
              <w:left w:val="single" w:sz="8" w:space="0" w:color="auto"/>
              <w:right w:val="single" w:sz="8" w:space="0" w:color="auto"/>
            </w:tcBorders>
            <w:shd w:val="clear" w:color="auto" w:fill="auto"/>
            <w:vAlign w:val="bottom"/>
          </w:tcPr>
          <w:p w14:paraId="75C9ED59"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5EA366C4"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autres services</w:t>
            </w:r>
          </w:p>
        </w:tc>
        <w:tc>
          <w:tcPr>
            <w:tcW w:w="1940" w:type="dxa"/>
            <w:tcBorders>
              <w:right w:val="single" w:sz="8" w:space="0" w:color="auto"/>
            </w:tcBorders>
            <w:shd w:val="clear" w:color="auto" w:fill="auto"/>
            <w:vAlign w:val="bottom"/>
          </w:tcPr>
          <w:p w14:paraId="3DAA5BB9"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4B8D9EF9"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right w:val="single" w:sz="8" w:space="0" w:color="auto"/>
            </w:tcBorders>
            <w:shd w:val="clear" w:color="auto" w:fill="auto"/>
            <w:vAlign w:val="bottom"/>
          </w:tcPr>
          <w:p w14:paraId="13189D5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3258AEC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0F35ED8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22E5F05E"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3F1D307D" w14:textId="77777777" w:rsidTr="00145D56">
        <w:trPr>
          <w:trHeight w:val="413"/>
        </w:trPr>
        <w:tc>
          <w:tcPr>
            <w:tcW w:w="1980" w:type="dxa"/>
            <w:tcBorders>
              <w:left w:val="single" w:sz="8" w:space="0" w:color="auto"/>
              <w:right w:val="single" w:sz="8" w:space="0" w:color="auto"/>
            </w:tcBorders>
            <w:shd w:val="clear" w:color="auto" w:fill="auto"/>
            <w:vAlign w:val="bottom"/>
          </w:tcPr>
          <w:p w14:paraId="2A3AD51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2E0D7A8B"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requis au Cameroun</w:t>
            </w:r>
          </w:p>
        </w:tc>
        <w:tc>
          <w:tcPr>
            <w:tcW w:w="1940" w:type="dxa"/>
            <w:tcBorders>
              <w:right w:val="single" w:sz="8" w:space="0" w:color="auto"/>
            </w:tcBorders>
            <w:shd w:val="clear" w:color="auto" w:fill="auto"/>
            <w:vAlign w:val="bottom"/>
          </w:tcPr>
          <w:p w14:paraId="5623004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17CDD50C"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right w:val="single" w:sz="8" w:space="0" w:color="auto"/>
            </w:tcBorders>
            <w:shd w:val="clear" w:color="auto" w:fill="auto"/>
            <w:vAlign w:val="bottom"/>
          </w:tcPr>
          <w:p w14:paraId="4E72E48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28B51D14"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4729578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181029B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08EC029E" w14:textId="77777777" w:rsidTr="00145D56">
        <w:trPr>
          <w:trHeight w:val="413"/>
        </w:trPr>
        <w:tc>
          <w:tcPr>
            <w:tcW w:w="1980" w:type="dxa"/>
            <w:tcBorders>
              <w:left w:val="single" w:sz="8" w:space="0" w:color="auto"/>
              <w:right w:val="single" w:sz="8" w:space="0" w:color="auto"/>
            </w:tcBorders>
            <w:shd w:val="clear" w:color="auto" w:fill="auto"/>
            <w:vAlign w:val="bottom"/>
          </w:tcPr>
          <w:p w14:paraId="5DDA1189"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11DFA4B7"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pour acheminer les</w:t>
            </w:r>
          </w:p>
        </w:tc>
        <w:tc>
          <w:tcPr>
            <w:tcW w:w="1940" w:type="dxa"/>
            <w:tcBorders>
              <w:right w:val="single" w:sz="8" w:space="0" w:color="auto"/>
            </w:tcBorders>
            <w:shd w:val="clear" w:color="auto" w:fill="auto"/>
            <w:vAlign w:val="bottom"/>
          </w:tcPr>
          <w:p w14:paraId="4BBEC231"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702CB71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right w:val="single" w:sz="8" w:space="0" w:color="auto"/>
            </w:tcBorders>
            <w:shd w:val="clear" w:color="auto" w:fill="auto"/>
            <w:vAlign w:val="bottom"/>
          </w:tcPr>
          <w:p w14:paraId="7E79507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0F10ADFD"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0DEF84C7"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38C56CC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3A7D15A7" w14:textId="77777777" w:rsidTr="00145D56">
        <w:trPr>
          <w:trHeight w:val="413"/>
        </w:trPr>
        <w:tc>
          <w:tcPr>
            <w:tcW w:w="1980" w:type="dxa"/>
            <w:tcBorders>
              <w:left w:val="single" w:sz="8" w:space="0" w:color="auto"/>
              <w:right w:val="single" w:sz="8" w:space="0" w:color="auto"/>
            </w:tcBorders>
            <w:shd w:val="clear" w:color="auto" w:fill="auto"/>
            <w:vAlign w:val="bottom"/>
          </w:tcPr>
          <w:p w14:paraId="612D0A77"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17F7515F" w14:textId="77777777" w:rsidR="00145D56" w:rsidRPr="006A264E" w:rsidRDefault="00145D56" w:rsidP="00145D56">
            <w:pPr>
              <w:spacing w:after="0" w:line="0" w:lineRule="atLeast"/>
              <w:jc w:val="center"/>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fournitures jusqu’à</w:t>
            </w:r>
          </w:p>
        </w:tc>
        <w:tc>
          <w:tcPr>
            <w:tcW w:w="1940" w:type="dxa"/>
            <w:tcBorders>
              <w:right w:val="single" w:sz="8" w:space="0" w:color="auto"/>
            </w:tcBorders>
            <w:shd w:val="clear" w:color="auto" w:fill="auto"/>
            <w:vAlign w:val="bottom"/>
          </w:tcPr>
          <w:p w14:paraId="05F970B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4D652592"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right w:val="single" w:sz="8" w:space="0" w:color="auto"/>
            </w:tcBorders>
            <w:shd w:val="clear" w:color="auto" w:fill="auto"/>
            <w:vAlign w:val="bottom"/>
          </w:tcPr>
          <w:p w14:paraId="3C5F21C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289F19D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7AB0464B"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5785939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058708F8" w14:textId="77777777" w:rsidTr="00145D56">
        <w:trPr>
          <w:trHeight w:val="413"/>
        </w:trPr>
        <w:tc>
          <w:tcPr>
            <w:tcW w:w="1980" w:type="dxa"/>
            <w:tcBorders>
              <w:left w:val="single" w:sz="8" w:space="0" w:color="auto"/>
              <w:right w:val="single" w:sz="8" w:space="0" w:color="auto"/>
            </w:tcBorders>
            <w:shd w:val="clear" w:color="auto" w:fill="auto"/>
            <w:vAlign w:val="bottom"/>
          </w:tcPr>
          <w:p w14:paraId="6BB467CE"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02FF3643" w14:textId="77777777" w:rsidR="00145D56" w:rsidRPr="006A264E" w:rsidRDefault="00145D56" w:rsidP="00145D56">
            <w:pPr>
              <w:spacing w:after="0" w:line="0" w:lineRule="atLeast"/>
              <w:jc w:val="center"/>
              <w:rPr>
                <w:rFonts w:ascii="Arial Narrow" w:eastAsia="Arial Narrow" w:hAnsi="Arial Narrow" w:cs="Arial"/>
                <w:color w:val="000000" w:themeColor="text1"/>
                <w:w w:val="99"/>
                <w:szCs w:val="20"/>
                <w:lang w:eastAsia="fr-FR"/>
              </w:rPr>
            </w:pPr>
            <w:r w:rsidRPr="006A264E">
              <w:rPr>
                <w:rFonts w:ascii="Arial Narrow" w:eastAsia="Arial Narrow" w:hAnsi="Arial Narrow" w:cs="Arial"/>
                <w:color w:val="000000" w:themeColor="text1"/>
                <w:w w:val="99"/>
                <w:szCs w:val="20"/>
                <w:lang w:eastAsia="fr-FR"/>
              </w:rPr>
              <w:t>destination finale)</w:t>
            </w:r>
          </w:p>
        </w:tc>
        <w:tc>
          <w:tcPr>
            <w:tcW w:w="1940" w:type="dxa"/>
            <w:tcBorders>
              <w:right w:val="single" w:sz="8" w:space="0" w:color="auto"/>
            </w:tcBorders>
            <w:shd w:val="clear" w:color="auto" w:fill="auto"/>
            <w:vAlign w:val="bottom"/>
          </w:tcPr>
          <w:p w14:paraId="13D1558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shd w:val="clear" w:color="auto" w:fill="auto"/>
            <w:vAlign w:val="bottom"/>
          </w:tcPr>
          <w:p w14:paraId="60CABD76"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right w:val="single" w:sz="8" w:space="0" w:color="auto"/>
            </w:tcBorders>
            <w:shd w:val="clear" w:color="auto" w:fill="auto"/>
            <w:vAlign w:val="bottom"/>
          </w:tcPr>
          <w:p w14:paraId="5CD3492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30AA75F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right w:val="single" w:sz="8" w:space="0" w:color="auto"/>
            </w:tcBorders>
            <w:shd w:val="clear" w:color="auto" w:fill="auto"/>
            <w:vAlign w:val="bottom"/>
          </w:tcPr>
          <w:p w14:paraId="167BACC4"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right w:val="single" w:sz="8" w:space="0" w:color="auto"/>
            </w:tcBorders>
            <w:shd w:val="clear" w:color="auto" w:fill="auto"/>
            <w:vAlign w:val="bottom"/>
          </w:tcPr>
          <w:p w14:paraId="219FAB9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r w:rsidR="006A264E" w:rsidRPr="006A264E" w14:paraId="41D2E8AB" w14:textId="77777777" w:rsidTr="00145D56">
        <w:trPr>
          <w:trHeight w:val="200"/>
        </w:trPr>
        <w:tc>
          <w:tcPr>
            <w:tcW w:w="1980" w:type="dxa"/>
            <w:tcBorders>
              <w:left w:val="single" w:sz="8" w:space="0" w:color="auto"/>
              <w:bottom w:val="single" w:sz="8" w:space="0" w:color="auto"/>
              <w:right w:val="single" w:sz="8" w:space="0" w:color="auto"/>
            </w:tcBorders>
            <w:shd w:val="clear" w:color="auto" w:fill="auto"/>
            <w:vAlign w:val="bottom"/>
          </w:tcPr>
          <w:p w14:paraId="286FB34A"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603DE344"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4144892F"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380" w:type="dxa"/>
            <w:tcBorders>
              <w:bottom w:val="single" w:sz="8" w:space="0" w:color="auto"/>
            </w:tcBorders>
            <w:shd w:val="clear" w:color="auto" w:fill="auto"/>
            <w:vAlign w:val="bottom"/>
          </w:tcPr>
          <w:p w14:paraId="7D4FB5F9"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560" w:type="dxa"/>
            <w:tcBorders>
              <w:bottom w:val="single" w:sz="8" w:space="0" w:color="auto"/>
              <w:right w:val="single" w:sz="8" w:space="0" w:color="auto"/>
            </w:tcBorders>
            <w:shd w:val="clear" w:color="auto" w:fill="auto"/>
            <w:vAlign w:val="bottom"/>
          </w:tcPr>
          <w:p w14:paraId="760512DB"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3BB15013"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40" w:type="dxa"/>
            <w:tcBorders>
              <w:bottom w:val="single" w:sz="8" w:space="0" w:color="auto"/>
              <w:right w:val="single" w:sz="8" w:space="0" w:color="auto"/>
            </w:tcBorders>
            <w:shd w:val="clear" w:color="auto" w:fill="auto"/>
            <w:vAlign w:val="bottom"/>
          </w:tcPr>
          <w:p w14:paraId="1C59ADC4"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c>
          <w:tcPr>
            <w:tcW w:w="1920" w:type="dxa"/>
            <w:tcBorders>
              <w:bottom w:val="single" w:sz="8" w:space="0" w:color="auto"/>
              <w:right w:val="single" w:sz="8" w:space="0" w:color="auto"/>
            </w:tcBorders>
            <w:shd w:val="clear" w:color="auto" w:fill="auto"/>
            <w:vAlign w:val="bottom"/>
          </w:tcPr>
          <w:p w14:paraId="376BE8E8" w14:textId="77777777" w:rsidR="00145D56" w:rsidRPr="006A264E" w:rsidRDefault="00145D56" w:rsidP="00145D56">
            <w:pPr>
              <w:spacing w:after="0" w:line="0" w:lineRule="atLeast"/>
              <w:rPr>
                <w:rFonts w:ascii="Times New Roman" w:eastAsia="Times New Roman" w:hAnsi="Times New Roman" w:cs="Arial"/>
                <w:color w:val="000000" w:themeColor="text1"/>
                <w:szCs w:val="20"/>
                <w:lang w:eastAsia="fr-FR"/>
              </w:rPr>
            </w:pPr>
          </w:p>
        </w:tc>
      </w:tr>
    </w:tbl>
    <w:p w14:paraId="1440A69A" w14:textId="185EE5C8" w:rsidR="00053B69" w:rsidRPr="006A264E" w:rsidRDefault="00053B69" w:rsidP="008A35E6">
      <w:pPr>
        <w:spacing w:after="0" w:line="20"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noProof/>
          <w:color w:val="000000" w:themeColor="text1"/>
          <w:sz w:val="17"/>
          <w:szCs w:val="20"/>
          <w:lang w:eastAsia="fr-FR"/>
        </w:rPr>
        <mc:AlternateContent>
          <mc:Choice Requires="wps">
            <w:drawing>
              <wp:anchor distT="0" distB="0" distL="114300" distR="114300" simplePos="0" relativeHeight="251727872" behindDoc="1" locked="0" layoutInCell="1" allowOverlap="1" wp14:anchorId="63090351" wp14:editId="6BD11A1B">
                <wp:simplePos x="0" y="0"/>
                <wp:positionH relativeFrom="column">
                  <wp:posOffset>325755</wp:posOffset>
                </wp:positionH>
                <wp:positionV relativeFrom="paragraph">
                  <wp:posOffset>-4505325</wp:posOffset>
                </wp:positionV>
                <wp:extent cx="12700" cy="13335"/>
                <wp:effectExtent l="0" t="1270" r="0" b="444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3D4DEF" id="Rectangle 103" o:spid="_x0000_s1026" style="position:absolute;margin-left:25.65pt;margin-top:-354.75pt;width:1pt;height:1.0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" fillcolor="black" strokecolor="white"/>
            </w:pict>
          </mc:Fallback>
        </mc:AlternateContent>
      </w:r>
      <w:r w:rsidRPr="006A264E">
        <w:rPr>
          <w:rFonts w:ascii="Times New Roman" w:eastAsia="Times New Roman" w:hAnsi="Times New Roman" w:cs="Arial"/>
          <w:noProof/>
          <w:color w:val="000000" w:themeColor="text1"/>
          <w:sz w:val="17"/>
          <w:szCs w:val="20"/>
          <w:lang w:eastAsia="fr-FR"/>
        </w:rPr>
        <mc:AlternateContent>
          <mc:Choice Requires="wps">
            <w:drawing>
              <wp:anchor distT="0" distB="0" distL="114300" distR="114300" simplePos="0" relativeHeight="251728896" behindDoc="1" locked="0" layoutInCell="1" allowOverlap="1" wp14:anchorId="4FE37C49" wp14:editId="6523EDBC">
                <wp:simplePos x="0" y="0"/>
                <wp:positionH relativeFrom="column">
                  <wp:posOffset>8905240</wp:posOffset>
                </wp:positionH>
                <wp:positionV relativeFrom="paragraph">
                  <wp:posOffset>-4505325</wp:posOffset>
                </wp:positionV>
                <wp:extent cx="13335" cy="13335"/>
                <wp:effectExtent l="4445" t="1270" r="1270" b="444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0708AF" id="Rectangle 102" o:spid="_x0000_s1026" style="position:absolute;margin-left:701.2pt;margin-top:-354.75pt;width:1.05pt;height:1.0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" fillcolor="black" strokecolor="white"/>
            </w:pict>
          </mc:Fallback>
        </mc:AlternateContent>
      </w:r>
    </w:p>
    <w:p w14:paraId="47417B4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6221959" w14:textId="77777777" w:rsidR="00053B69" w:rsidRPr="006A264E" w:rsidRDefault="00053B69" w:rsidP="00053B69">
      <w:pPr>
        <w:spacing w:after="0" w:line="206" w:lineRule="exact"/>
        <w:rPr>
          <w:rFonts w:ascii="Times New Roman" w:eastAsia="Times New Roman" w:hAnsi="Times New Roman" w:cs="Arial"/>
          <w:color w:val="000000" w:themeColor="text1"/>
          <w:sz w:val="20"/>
          <w:szCs w:val="20"/>
          <w:lang w:eastAsia="fr-FR"/>
        </w:rPr>
      </w:pPr>
    </w:p>
    <w:p w14:paraId="55332FAA" w14:textId="77777777" w:rsidR="00053B69" w:rsidRPr="006A264E" w:rsidRDefault="00053B69" w:rsidP="00053B69">
      <w:pPr>
        <w:spacing w:after="0" w:line="0" w:lineRule="atLeast"/>
        <w:jc w:val="right"/>
        <w:rPr>
          <w:rFonts w:ascii="Times New Roman" w:eastAsia="Times New Roman" w:hAnsi="Times New Roman" w:cs="Arial"/>
          <w:color w:val="000000" w:themeColor="text1"/>
          <w:sz w:val="24"/>
          <w:szCs w:val="20"/>
          <w:lang w:eastAsia="fr-FR"/>
        </w:rPr>
        <w:sectPr w:rsidR="00053B69" w:rsidRPr="006A264E">
          <w:pgSz w:w="16820" w:h="11899" w:orient="landscape"/>
          <w:pgMar w:top="1132" w:right="1139" w:bottom="432" w:left="1133" w:header="0" w:footer="0" w:gutter="0"/>
          <w:cols w:space="0" w:equalWidth="0">
            <w:col w:w="14547"/>
          </w:cols>
          <w:docGrid w:linePitch="360"/>
        </w:sectPr>
      </w:pPr>
    </w:p>
    <w:bookmarkStart w:id="76" w:name="page137"/>
    <w:bookmarkEnd w:id="76"/>
    <w:p w14:paraId="27B87FC6" w14:textId="77777777" w:rsidR="00053B69" w:rsidRPr="006A264E" w:rsidRDefault="00C13595" w:rsidP="00053B69">
      <w:pPr>
        <w:spacing w:after="0" w:line="4"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29920" behindDoc="1" locked="0" layoutInCell="1" allowOverlap="1" wp14:anchorId="2E6430BF" wp14:editId="54AED4FF">
                <wp:simplePos x="0" y="0"/>
                <wp:positionH relativeFrom="page">
                  <wp:posOffset>1051560</wp:posOffset>
                </wp:positionH>
                <wp:positionV relativeFrom="page">
                  <wp:posOffset>858227</wp:posOffset>
                </wp:positionV>
                <wp:extent cx="8625205" cy="0"/>
                <wp:effectExtent l="9525" t="9525" r="13970" b="9525"/>
                <wp:wrapNone/>
                <wp:docPr id="101" name="Connecteur droit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52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AE5B4B" id="Connecteur droit 101"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8pt,67.6pt" to="761.9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" strokeweight=".72pt">
                <w10:wrap anchorx="page" anchory="page"/>
              </v:line>
            </w:pict>
          </mc:Fallback>
        </mc:AlternateContent>
      </w:r>
      <w:r w:rsidR="00053B69"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30944" behindDoc="1" locked="0" layoutInCell="1" allowOverlap="1" wp14:anchorId="522E0AA9" wp14:editId="4B5BCEEF">
                <wp:simplePos x="0" y="0"/>
                <wp:positionH relativeFrom="page">
                  <wp:posOffset>1047115</wp:posOffset>
                </wp:positionH>
                <wp:positionV relativeFrom="page">
                  <wp:posOffset>1558925</wp:posOffset>
                </wp:positionV>
                <wp:extent cx="8589010" cy="0"/>
                <wp:effectExtent l="8890" t="6350" r="12700" b="12700"/>
                <wp:wrapNone/>
                <wp:docPr id="100" name="Connecteur droit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9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4B4CC" id="Connecteur droit 100"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5pt,122.75pt" to="758.75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" strokeweight=".72pt">
                <w10:wrap anchorx="page" anchory="page"/>
              </v:line>
            </w:pict>
          </mc:Fallback>
        </mc:AlternateContent>
      </w:r>
      <w:r w:rsidR="00053B69"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31968" behindDoc="1" locked="0" layoutInCell="1" allowOverlap="1" wp14:anchorId="1C1E82FD" wp14:editId="5993E76B">
                <wp:simplePos x="0" y="0"/>
                <wp:positionH relativeFrom="page">
                  <wp:posOffset>1047115</wp:posOffset>
                </wp:positionH>
                <wp:positionV relativeFrom="page">
                  <wp:posOffset>1868170</wp:posOffset>
                </wp:positionV>
                <wp:extent cx="8589010" cy="0"/>
                <wp:effectExtent l="8890" t="10795" r="12700" b="8255"/>
                <wp:wrapNone/>
                <wp:docPr id="99" name="Connecteur droit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9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000FD" id="Connecteur droit 99"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5pt,147.1pt" to="758.75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" strokeweight=".72pt">
                <w10:wrap anchorx="page" anchory="page"/>
              </v:line>
            </w:pict>
          </mc:Fallback>
        </mc:AlternateContent>
      </w:r>
      <w:r w:rsidR="00053B69"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32992" behindDoc="1" locked="0" layoutInCell="1" allowOverlap="1" wp14:anchorId="1A21E6F7" wp14:editId="21A64535">
                <wp:simplePos x="0" y="0"/>
                <wp:positionH relativeFrom="page">
                  <wp:posOffset>1047115</wp:posOffset>
                </wp:positionH>
                <wp:positionV relativeFrom="page">
                  <wp:posOffset>2179320</wp:posOffset>
                </wp:positionV>
                <wp:extent cx="8589010" cy="0"/>
                <wp:effectExtent l="8890" t="7620" r="12700" b="11430"/>
                <wp:wrapNone/>
                <wp:docPr id="98" name="Connecteur droit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9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0DF62" id="Connecteur droit 98"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5pt,171.6pt" to="758.7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" strokeweight=".72pt">
                <w10:wrap anchorx="page" anchory="page"/>
              </v:line>
            </w:pict>
          </mc:Fallback>
        </mc:AlternateContent>
      </w:r>
      <w:r w:rsidR="00053B69"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34016" behindDoc="1" locked="0" layoutInCell="1" allowOverlap="1" wp14:anchorId="02B9D3EE" wp14:editId="2E04047D">
                <wp:simplePos x="0" y="0"/>
                <wp:positionH relativeFrom="page">
                  <wp:posOffset>1033145</wp:posOffset>
                </wp:positionH>
                <wp:positionV relativeFrom="page">
                  <wp:posOffset>718820</wp:posOffset>
                </wp:positionV>
                <wp:extent cx="0" cy="1793240"/>
                <wp:effectExtent l="13970" t="13970" r="5080" b="12065"/>
                <wp:wrapNone/>
                <wp:docPr id="97" name="Connecteur droit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32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E94AD1" id="Connecteur droit 97"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35pt,56.6pt" to="81.35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" strokeweight=".72pt">
                <w10:wrap anchorx="page" anchory="page"/>
              </v:line>
            </w:pict>
          </mc:Fallback>
        </mc:AlternateContent>
      </w:r>
      <w:r w:rsidR="00053B69" w:rsidRPr="006A264E">
        <w:rPr>
          <w:rFonts w:ascii="Times New Roman" w:eastAsia="Times New Roman" w:hAnsi="Times New Roman" w:cs="Arial"/>
          <w:noProof/>
          <w:color w:val="000000" w:themeColor="text1"/>
          <w:sz w:val="24"/>
          <w:szCs w:val="20"/>
          <w:lang w:eastAsia="fr-FR"/>
        </w:rPr>
        <mc:AlternateContent>
          <mc:Choice Requires="wps">
            <w:drawing>
              <wp:anchor distT="0" distB="0" distL="114300" distR="114300" simplePos="0" relativeHeight="251735040" behindDoc="1" locked="0" layoutInCell="1" allowOverlap="1" wp14:anchorId="6B2CFDA3" wp14:editId="380B38F9">
                <wp:simplePos x="0" y="0"/>
                <wp:positionH relativeFrom="page">
                  <wp:posOffset>1051560</wp:posOffset>
                </wp:positionH>
                <wp:positionV relativeFrom="page">
                  <wp:posOffset>718820</wp:posOffset>
                </wp:positionV>
                <wp:extent cx="0" cy="1774825"/>
                <wp:effectExtent l="13335" t="13970" r="5715" b="11430"/>
                <wp:wrapNone/>
                <wp:docPr id="96" name="Connecteur droit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825"/>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089DA1" id="Connecteur droit 96"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8pt,56.6pt" to="82.8pt,1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" strokeweight=".25397mm">
                <w10:wrap anchorx="page" anchory="page"/>
              </v:line>
            </w:pict>
          </mc:Fallback>
        </mc:AlternateContent>
      </w:r>
    </w:p>
    <w:p w14:paraId="6C0AA1CC" w14:textId="77777777" w:rsidR="00053B69" w:rsidRPr="006A264E" w:rsidRDefault="00053B69" w:rsidP="00053B69">
      <w:pPr>
        <w:spacing w:after="0" w:line="356" w:lineRule="auto"/>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roofErr w:type="gramStart"/>
      <w:r w:rsidRPr="006A264E">
        <w:rPr>
          <w:rFonts w:ascii="Arial Narrow" w:eastAsia="Arial Narrow" w:hAnsi="Arial Narrow" w:cs="Arial"/>
          <w:i/>
          <w:color w:val="000000" w:themeColor="text1"/>
          <w:sz w:val="24"/>
          <w:szCs w:val="20"/>
          <w:lang w:eastAsia="fr-FR"/>
        </w:rPr>
        <w:t>insérer</w:t>
      </w:r>
      <w:proofErr w:type="gramEnd"/>
      <w:r w:rsidRPr="006A264E">
        <w:rPr>
          <w:rFonts w:ascii="Arial Narrow" w:eastAsia="Arial Narrow" w:hAnsi="Arial Narrow" w:cs="Arial"/>
          <w:i/>
          <w:color w:val="000000" w:themeColor="text1"/>
          <w:sz w:val="24"/>
          <w:szCs w:val="20"/>
          <w:lang w:eastAsia="fr-FR"/>
        </w:rPr>
        <w:t xml:space="preserve"> le No de l’article]</w:t>
      </w:r>
    </w:p>
    <w:p w14:paraId="6EEE0B43"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br w:type="column"/>
        <w:t>[Insérer</w:t>
      </w:r>
    </w:p>
    <w:p w14:paraId="3D3308CB"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36064" behindDoc="1" locked="0" layoutInCell="1" allowOverlap="1" wp14:anchorId="21956B85" wp14:editId="7C4A9698">
                <wp:simplePos x="0" y="0"/>
                <wp:positionH relativeFrom="column">
                  <wp:posOffset>-48260</wp:posOffset>
                </wp:positionH>
                <wp:positionV relativeFrom="paragraph">
                  <wp:posOffset>-184150</wp:posOffset>
                </wp:positionV>
                <wp:extent cx="0" cy="1773555"/>
                <wp:effectExtent l="8890" t="5080" r="10160" b="12065"/>
                <wp:wrapNone/>
                <wp:docPr id="95" name="Connecteur droit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3555"/>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6B883B" id="Connecteur droit 9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4.5pt" to="-3.8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" strokeweight=".25397mm"/>
            </w:pict>
          </mc:Fallback>
        </mc:AlternateContent>
      </w:r>
    </w:p>
    <w:p w14:paraId="69E52C89" w14:textId="77777777" w:rsidR="00053B69" w:rsidRPr="006A264E" w:rsidRDefault="00053B69" w:rsidP="00053B69">
      <w:pPr>
        <w:spacing w:after="0" w:line="117" w:lineRule="exact"/>
        <w:rPr>
          <w:rFonts w:ascii="Times New Roman" w:eastAsia="Times New Roman" w:hAnsi="Times New Roman" w:cs="Arial"/>
          <w:color w:val="000000" w:themeColor="text1"/>
          <w:sz w:val="20"/>
          <w:szCs w:val="20"/>
          <w:lang w:eastAsia="fr-FR"/>
        </w:rPr>
      </w:pPr>
    </w:p>
    <w:p w14:paraId="17EA66FA"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proofErr w:type="gramStart"/>
      <w:r w:rsidRPr="006A264E">
        <w:rPr>
          <w:rFonts w:ascii="Arial Narrow" w:eastAsia="Arial Narrow" w:hAnsi="Arial Narrow" w:cs="Arial"/>
          <w:i/>
          <w:color w:val="000000" w:themeColor="text1"/>
          <w:sz w:val="24"/>
          <w:szCs w:val="20"/>
          <w:lang w:eastAsia="fr-FR"/>
        </w:rPr>
        <w:t>l’identification</w:t>
      </w:r>
      <w:proofErr w:type="gramEnd"/>
      <w:r w:rsidRPr="006A264E">
        <w:rPr>
          <w:rFonts w:ascii="Arial Narrow" w:eastAsia="Arial Narrow" w:hAnsi="Arial Narrow" w:cs="Arial"/>
          <w:i/>
          <w:color w:val="000000" w:themeColor="text1"/>
          <w:sz w:val="24"/>
          <w:szCs w:val="20"/>
          <w:lang w:eastAsia="fr-FR"/>
        </w:rPr>
        <w:t xml:space="preserve"> du</w:t>
      </w:r>
    </w:p>
    <w:p w14:paraId="167D4B2E" w14:textId="77777777" w:rsidR="00053B69" w:rsidRPr="006A264E" w:rsidRDefault="00053B69" w:rsidP="00053B69">
      <w:pPr>
        <w:spacing w:after="0" w:line="137" w:lineRule="exact"/>
        <w:rPr>
          <w:rFonts w:ascii="Times New Roman" w:eastAsia="Times New Roman" w:hAnsi="Times New Roman" w:cs="Arial"/>
          <w:color w:val="000000" w:themeColor="text1"/>
          <w:sz w:val="20"/>
          <w:szCs w:val="20"/>
          <w:lang w:eastAsia="fr-FR"/>
        </w:rPr>
      </w:pPr>
    </w:p>
    <w:p w14:paraId="5FB9ECB1"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proofErr w:type="gramStart"/>
      <w:r w:rsidRPr="006A264E">
        <w:rPr>
          <w:rFonts w:ascii="Arial Narrow" w:eastAsia="Arial Narrow" w:hAnsi="Arial Narrow" w:cs="Arial"/>
          <w:i/>
          <w:color w:val="000000" w:themeColor="text1"/>
          <w:sz w:val="24"/>
          <w:szCs w:val="20"/>
          <w:lang w:eastAsia="fr-FR"/>
        </w:rPr>
        <w:t>service</w:t>
      </w:r>
      <w:proofErr w:type="gramEnd"/>
      <w:r w:rsidRPr="006A264E">
        <w:rPr>
          <w:rFonts w:ascii="Arial Narrow" w:eastAsia="Arial Narrow" w:hAnsi="Arial Narrow" w:cs="Arial"/>
          <w:i/>
          <w:color w:val="000000" w:themeColor="text1"/>
          <w:sz w:val="24"/>
          <w:szCs w:val="20"/>
          <w:lang w:eastAsia="fr-FR"/>
        </w:rPr>
        <w:t>]</w:t>
      </w:r>
    </w:p>
    <w:p w14:paraId="7ABA18FD" w14:textId="77777777" w:rsidR="00053B69" w:rsidRPr="006A264E" w:rsidRDefault="00053B69" w:rsidP="00053B69">
      <w:pPr>
        <w:spacing w:after="0" w:line="4"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color w:val="000000" w:themeColor="text1"/>
          <w:sz w:val="24"/>
          <w:szCs w:val="20"/>
          <w:lang w:eastAsia="fr-FR"/>
        </w:rPr>
        <w:br w:type="column"/>
      </w:r>
    </w:p>
    <w:p w14:paraId="505DA82E" w14:textId="77777777" w:rsidR="00053B69" w:rsidRPr="006A264E" w:rsidRDefault="00053B69" w:rsidP="00053B69">
      <w:pPr>
        <w:spacing w:after="0" w:line="356" w:lineRule="auto"/>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roofErr w:type="gramStart"/>
      <w:r w:rsidRPr="006A264E">
        <w:rPr>
          <w:rFonts w:ascii="Arial Narrow" w:eastAsia="Arial Narrow" w:hAnsi="Arial Narrow" w:cs="Arial"/>
          <w:i/>
          <w:color w:val="000000" w:themeColor="text1"/>
          <w:sz w:val="24"/>
          <w:szCs w:val="20"/>
          <w:lang w:eastAsia="fr-FR"/>
        </w:rPr>
        <w:t>insérer</w:t>
      </w:r>
      <w:proofErr w:type="gramEnd"/>
      <w:r w:rsidRPr="006A264E">
        <w:rPr>
          <w:rFonts w:ascii="Arial Narrow" w:eastAsia="Arial Narrow" w:hAnsi="Arial Narrow" w:cs="Arial"/>
          <w:i/>
          <w:color w:val="000000" w:themeColor="text1"/>
          <w:sz w:val="24"/>
          <w:szCs w:val="20"/>
          <w:lang w:eastAsia="fr-FR"/>
        </w:rPr>
        <w:t xml:space="preserve"> le pays d’origine]</w:t>
      </w:r>
    </w:p>
    <w:p w14:paraId="3409D9BC"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37088" behindDoc="1" locked="0" layoutInCell="1" allowOverlap="1" wp14:anchorId="548037C8" wp14:editId="55E8E984">
                <wp:simplePos x="0" y="0"/>
                <wp:positionH relativeFrom="column">
                  <wp:posOffset>-46990</wp:posOffset>
                </wp:positionH>
                <wp:positionV relativeFrom="paragraph">
                  <wp:posOffset>-530860</wp:posOffset>
                </wp:positionV>
                <wp:extent cx="0" cy="1774190"/>
                <wp:effectExtent l="13335" t="5080" r="5715" b="11430"/>
                <wp:wrapNone/>
                <wp:docPr id="94" name="Connecteur droit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66C79" id="Connecteur droit 9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1.8pt" to="-3.7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" strokeweight=".72pt"/>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38112" behindDoc="1" locked="0" layoutInCell="1" allowOverlap="1" wp14:anchorId="63536270" wp14:editId="10F45BB3">
                <wp:simplePos x="0" y="0"/>
                <wp:positionH relativeFrom="column">
                  <wp:posOffset>-2526665</wp:posOffset>
                </wp:positionH>
                <wp:positionV relativeFrom="paragraph">
                  <wp:posOffset>1256665</wp:posOffset>
                </wp:positionV>
                <wp:extent cx="6174105" cy="0"/>
                <wp:effectExtent l="10160" t="11430" r="6985" b="7620"/>
                <wp:wrapNone/>
                <wp:docPr id="93" name="Connecteur droit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CF14E" id="Connecteur droit 9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98.95pt" to="287.2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" strokeweight=".72pt"/>
            </w:pict>
          </mc:Fallback>
        </mc:AlternateContent>
      </w:r>
    </w:p>
    <w:p w14:paraId="78F2BFC9" w14:textId="77777777" w:rsidR="00053B69" w:rsidRPr="006A264E" w:rsidRDefault="00053B69" w:rsidP="00053B69">
      <w:pPr>
        <w:spacing w:after="0" w:line="4"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color w:val="000000" w:themeColor="text1"/>
          <w:sz w:val="20"/>
          <w:szCs w:val="20"/>
          <w:lang w:eastAsia="fr-FR"/>
        </w:rPr>
        <w:br w:type="column"/>
      </w:r>
    </w:p>
    <w:p w14:paraId="13B46E98" w14:textId="77777777" w:rsidR="00053B69" w:rsidRPr="006A264E" w:rsidRDefault="00053B69" w:rsidP="00053B69">
      <w:pPr>
        <w:spacing w:after="0" w:line="356" w:lineRule="auto"/>
        <w:jc w:val="both"/>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roofErr w:type="gramStart"/>
      <w:r w:rsidRPr="006A264E">
        <w:rPr>
          <w:rFonts w:ascii="Arial Narrow" w:eastAsia="Arial Narrow" w:hAnsi="Arial Narrow" w:cs="Arial"/>
          <w:i/>
          <w:color w:val="000000" w:themeColor="text1"/>
          <w:sz w:val="24"/>
          <w:szCs w:val="20"/>
          <w:lang w:eastAsia="fr-FR"/>
        </w:rPr>
        <w:t>insérer</w:t>
      </w:r>
      <w:proofErr w:type="gramEnd"/>
      <w:r w:rsidRPr="006A264E">
        <w:rPr>
          <w:rFonts w:ascii="Arial Narrow" w:eastAsia="Arial Narrow" w:hAnsi="Arial Narrow" w:cs="Arial"/>
          <w:i/>
          <w:color w:val="000000" w:themeColor="text1"/>
          <w:sz w:val="24"/>
          <w:szCs w:val="20"/>
          <w:lang w:eastAsia="fr-FR"/>
        </w:rPr>
        <w:t xml:space="preserve"> la date de réalisation offerte]</w:t>
      </w:r>
    </w:p>
    <w:p w14:paraId="0C037857"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39136" behindDoc="1" locked="0" layoutInCell="1" allowOverlap="1" wp14:anchorId="096EA2EB" wp14:editId="746CD062">
                <wp:simplePos x="0" y="0"/>
                <wp:positionH relativeFrom="column">
                  <wp:posOffset>-45720</wp:posOffset>
                </wp:positionH>
                <wp:positionV relativeFrom="paragraph">
                  <wp:posOffset>-530860</wp:posOffset>
                </wp:positionV>
                <wp:extent cx="0" cy="1774190"/>
                <wp:effectExtent l="8255" t="5080" r="10795" b="11430"/>
                <wp:wrapNone/>
                <wp:docPr id="92" name="Connecteur droit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3598C8" id="Connecteur droit 9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1.8pt" to="-3.6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" strokeweight=".72pt"/>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0160" behindDoc="1" locked="0" layoutInCell="1" allowOverlap="1" wp14:anchorId="0D833697" wp14:editId="7DD20369">
                <wp:simplePos x="0" y="0"/>
                <wp:positionH relativeFrom="column">
                  <wp:posOffset>1186815</wp:posOffset>
                </wp:positionH>
                <wp:positionV relativeFrom="paragraph">
                  <wp:posOffset>-530860</wp:posOffset>
                </wp:positionV>
                <wp:extent cx="0" cy="1774190"/>
                <wp:effectExtent l="12065" t="5080" r="6985" b="11430"/>
                <wp:wrapNone/>
                <wp:docPr id="91" name="Connecteur droit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6C3AA0" id="Connecteur droit 9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5pt,-41.8pt" to="93.4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" strokeweight=".72pt"/>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1184" behindDoc="1" locked="0" layoutInCell="1" allowOverlap="1" wp14:anchorId="7CD9DB10" wp14:editId="4CB5E1D5">
                <wp:simplePos x="0" y="0"/>
                <wp:positionH relativeFrom="column">
                  <wp:posOffset>2419985</wp:posOffset>
                </wp:positionH>
                <wp:positionV relativeFrom="paragraph">
                  <wp:posOffset>-530860</wp:posOffset>
                </wp:positionV>
                <wp:extent cx="0" cy="1774190"/>
                <wp:effectExtent l="6985" t="5080" r="12065" b="11430"/>
                <wp:wrapNone/>
                <wp:docPr id="90" name="Connecteur droit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75E07" id="Connecteur droit 9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5pt,-41.8pt" to="190.5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" strokeweight=".72pt"/>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2208" behindDoc="1" locked="0" layoutInCell="1" allowOverlap="1" wp14:anchorId="78A58D4E" wp14:editId="022ADCE1">
                <wp:simplePos x="0" y="0"/>
                <wp:positionH relativeFrom="column">
                  <wp:posOffset>3651250</wp:posOffset>
                </wp:positionH>
                <wp:positionV relativeFrom="paragraph">
                  <wp:posOffset>-530860</wp:posOffset>
                </wp:positionV>
                <wp:extent cx="0" cy="1774190"/>
                <wp:effectExtent l="9525" t="5080" r="9525" b="11430"/>
                <wp:wrapNone/>
                <wp:docPr id="89" name="Connecteur droit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729A89" id="Connecteur droit 8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41.8pt" to="287.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" strokeweight=".25397mm"/>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3232" behindDoc="1" locked="0" layoutInCell="1" allowOverlap="1" wp14:anchorId="41685AD0" wp14:editId="5B70A472">
                <wp:simplePos x="0" y="0"/>
                <wp:positionH relativeFrom="column">
                  <wp:posOffset>-3740150</wp:posOffset>
                </wp:positionH>
                <wp:positionV relativeFrom="paragraph">
                  <wp:posOffset>1238250</wp:posOffset>
                </wp:positionV>
                <wp:extent cx="8588375" cy="0"/>
                <wp:effectExtent l="9525" t="12065" r="12700" b="6985"/>
                <wp:wrapNone/>
                <wp:docPr id="88" name="Connecteur droit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83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7B4D60" id="Connecteur droit 8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97.5pt" to="38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" strokeweight=".72pt"/>
            </w:pict>
          </mc:Fallback>
        </mc:AlternateContent>
      </w:r>
    </w:p>
    <w:p w14:paraId="7C2C6124" w14:textId="77777777" w:rsidR="00053B69" w:rsidRPr="006A264E" w:rsidRDefault="00053B69" w:rsidP="00053B69">
      <w:pPr>
        <w:spacing w:after="0" w:line="4"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color w:val="000000" w:themeColor="text1"/>
          <w:sz w:val="20"/>
          <w:szCs w:val="20"/>
          <w:lang w:eastAsia="fr-FR"/>
        </w:rPr>
        <w:br w:type="column"/>
      </w:r>
    </w:p>
    <w:p w14:paraId="4D97A37B" w14:textId="77777777" w:rsidR="00053B69" w:rsidRPr="006A264E" w:rsidRDefault="00053B69" w:rsidP="00053B69">
      <w:pPr>
        <w:spacing w:after="0" w:line="357" w:lineRule="auto"/>
        <w:jc w:val="both"/>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roofErr w:type="gramStart"/>
      <w:r w:rsidRPr="006A264E">
        <w:rPr>
          <w:rFonts w:ascii="Arial Narrow" w:eastAsia="Arial Narrow" w:hAnsi="Arial Narrow" w:cs="Arial"/>
          <w:i/>
          <w:color w:val="000000" w:themeColor="text1"/>
          <w:sz w:val="24"/>
          <w:szCs w:val="20"/>
          <w:lang w:eastAsia="fr-FR"/>
        </w:rPr>
        <w:t>insérer</w:t>
      </w:r>
      <w:proofErr w:type="gramEnd"/>
      <w:r w:rsidRPr="006A264E">
        <w:rPr>
          <w:rFonts w:ascii="Arial Narrow" w:eastAsia="Arial Narrow" w:hAnsi="Arial Narrow" w:cs="Arial"/>
          <w:i/>
          <w:color w:val="000000" w:themeColor="text1"/>
          <w:sz w:val="24"/>
          <w:szCs w:val="20"/>
          <w:lang w:eastAsia="fr-FR"/>
        </w:rPr>
        <w:t xml:space="preserve"> la quantité et l’identification de l’unité de mesure]</w:t>
      </w:r>
    </w:p>
    <w:p w14:paraId="4D6773D5" w14:textId="77777777" w:rsidR="00053B69" w:rsidRPr="006A264E" w:rsidRDefault="00053B69" w:rsidP="00053B69">
      <w:pPr>
        <w:spacing w:after="0" w:line="4"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color w:val="000000" w:themeColor="text1"/>
          <w:sz w:val="24"/>
          <w:szCs w:val="20"/>
          <w:lang w:eastAsia="fr-FR"/>
        </w:rPr>
        <w:br w:type="column"/>
      </w:r>
    </w:p>
    <w:p w14:paraId="14D39D88" w14:textId="77777777" w:rsidR="00053B69" w:rsidRPr="006A264E" w:rsidRDefault="00053B69" w:rsidP="00053B69">
      <w:pPr>
        <w:spacing w:after="0" w:line="357" w:lineRule="auto"/>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roofErr w:type="gramStart"/>
      <w:r w:rsidRPr="006A264E">
        <w:rPr>
          <w:rFonts w:ascii="Arial Narrow" w:eastAsia="Arial Narrow" w:hAnsi="Arial Narrow" w:cs="Arial"/>
          <w:i/>
          <w:color w:val="000000" w:themeColor="text1"/>
          <w:sz w:val="24"/>
          <w:szCs w:val="20"/>
          <w:lang w:eastAsia="fr-FR"/>
        </w:rPr>
        <w:t>insérer</w:t>
      </w:r>
      <w:proofErr w:type="gramEnd"/>
      <w:r w:rsidRPr="006A264E">
        <w:rPr>
          <w:rFonts w:ascii="Arial Narrow" w:eastAsia="Arial Narrow" w:hAnsi="Arial Narrow" w:cs="Arial"/>
          <w:i/>
          <w:color w:val="000000" w:themeColor="text1"/>
          <w:sz w:val="24"/>
          <w:szCs w:val="20"/>
          <w:lang w:eastAsia="fr-FR"/>
        </w:rPr>
        <w:t xml:space="preserve"> le prix unitaire pour l’article]</w:t>
      </w:r>
    </w:p>
    <w:p w14:paraId="154F1425" w14:textId="77777777" w:rsidR="00053B69" w:rsidRPr="006A264E" w:rsidRDefault="00053B69" w:rsidP="00053B69">
      <w:pPr>
        <w:spacing w:after="0" w:line="4"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color w:val="000000" w:themeColor="text1"/>
          <w:sz w:val="24"/>
          <w:szCs w:val="20"/>
          <w:lang w:eastAsia="fr-FR"/>
        </w:rPr>
        <w:br w:type="column"/>
      </w:r>
    </w:p>
    <w:p w14:paraId="15C48997" w14:textId="77777777" w:rsidR="00053B69" w:rsidRPr="006A264E" w:rsidRDefault="00053B69" w:rsidP="00053B69">
      <w:pPr>
        <w:spacing w:after="0" w:line="356" w:lineRule="auto"/>
        <w:ind w:right="660"/>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roofErr w:type="gramStart"/>
      <w:r w:rsidRPr="006A264E">
        <w:rPr>
          <w:rFonts w:ascii="Arial Narrow" w:eastAsia="Arial Narrow" w:hAnsi="Arial Narrow" w:cs="Arial"/>
          <w:i/>
          <w:color w:val="000000" w:themeColor="text1"/>
          <w:sz w:val="24"/>
          <w:szCs w:val="20"/>
          <w:lang w:eastAsia="fr-FR"/>
        </w:rPr>
        <w:t>insérer</w:t>
      </w:r>
      <w:proofErr w:type="gramEnd"/>
      <w:r w:rsidRPr="006A264E">
        <w:rPr>
          <w:rFonts w:ascii="Arial Narrow" w:eastAsia="Arial Narrow" w:hAnsi="Arial Narrow" w:cs="Arial"/>
          <w:i/>
          <w:color w:val="000000" w:themeColor="text1"/>
          <w:sz w:val="24"/>
          <w:szCs w:val="20"/>
          <w:lang w:eastAsia="fr-FR"/>
        </w:rPr>
        <w:t xml:space="preserve"> le prix total pour l’article]</w:t>
      </w:r>
    </w:p>
    <w:p w14:paraId="2FDF1789"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4256" behindDoc="1" locked="0" layoutInCell="1" allowOverlap="1" wp14:anchorId="0B6193D1" wp14:editId="397069B4">
                <wp:simplePos x="0" y="0"/>
                <wp:positionH relativeFrom="column">
                  <wp:posOffset>1148080</wp:posOffset>
                </wp:positionH>
                <wp:positionV relativeFrom="paragraph">
                  <wp:posOffset>-530860</wp:posOffset>
                </wp:positionV>
                <wp:extent cx="0" cy="1774190"/>
                <wp:effectExtent l="11430" t="5080" r="7620" b="11430"/>
                <wp:wrapNone/>
                <wp:docPr id="87" name="Connecteur droit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1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54B22D" id="Connecteur droit 8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41.8pt" to="90.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" strokeweight=".72pt"/>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5280" behindDoc="1" locked="0" layoutInCell="1" allowOverlap="1" wp14:anchorId="289401BF" wp14:editId="5113D0AE">
                <wp:simplePos x="0" y="0"/>
                <wp:positionH relativeFrom="column">
                  <wp:posOffset>-1283970</wp:posOffset>
                </wp:positionH>
                <wp:positionV relativeFrom="paragraph">
                  <wp:posOffset>1252220</wp:posOffset>
                </wp:positionV>
                <wp:extent cx="0" cy="338455"/>
                <wp:effectExtent l="8255" t="6985" r="10795" b="6985"/>
                <wp:wrapNone/>
                <wp:docPr id="86" name="Connecteur droi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4313D9" id="Connecteur droit 8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98.6pt" to="-101.1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" strokeweight=".25397mm"/>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6304" behindDoc="1" locked="0" layoutInCell="1" allowOverlap="1" wp14:anchorId="00398A51" wp14:editId="3A7BF681">
                <wp:simplePos x="0" y="0"/>
                <wp:positionH relativeFrom="column">
                  <wp:posOffset>1165860</wp:posOffset>
                </wp:positionH>
                <wp:positionV relativeFrom="paragraph">
                  <wp:posOffset>-530860</wp:posOffset>
                </wp:positionV>
                <wp:extent cx="0" cy="2121535"/>
                <wp:effectExtent l="10160" t="5080" r="8890" b="6985"/>
                <wp:wrapNone/>
                <wp:docPr id="85" name="Connecteur droi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15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CA7515" id="Connecteur droit 8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41.8pt" to="91.8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" strokeweight=".72pt"/>
            </w:pict>
          </mc:Fallback>
        </mc:AlternateContent>
      </w:r>
      <w:r w:rsidRPr="006A264E">
        <w:rPr>
          <w:rFonts w:ascii="Arial Narrow" w:eastAsia="Arial Narrow" w:hAnsi="Arial Narrow" w:cs="Arial"/>
          <w:i/>
          <w:noProof/>
          <w:color w:val="000000" w:themeColor="text1"/>
          <w:sz w:val="24"/>
          <w:szCs w:val="20"/>
          <w:lang w:eastAsia="fr-FR"/>
        </w:rPr>
        <mc:AlternateContent>
          <mc:Choice Requires="wps">
            <w:drawing>
              <wp:anchor distT="0" distB="0" distL="114300" distR="114300" simplePos="0" relativeHeight="251747328" behindDoc="1" locked="0" layoutInCell="1" allowOverlap="1" wp14:anchorId="40AC8BBB" wp14:editId="36795721">
                <wp:simplePos x="0" y="0"/>
                <wp:positionH relativeFrom="column">
                  <wp:posOffset>-1289050</wp:posOffset>
                </wp:positionH>
                <wp:positionV relativeFrom="paragraph">
                  <wp:posOffset>1586230</wp:posOffset>
                </wp:positionV>
                <wp:extent cx="2459355" cy="0"/>
                <wp:effectExtent l="12700" t="7620" r="13970" b="11430"/>
                <wp:wrapNone/>
                <wp:docPr id="84" name="Connecteur droit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48B120" id="Connecteur droit 8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124.9pt" to="92.15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" strokeweight=".72pt"/>
            </w:pict>
          </mc:Fallback>
        </mc:AlternateContent>
      </w:r>
    </w:p>
    <w:p w14:paraId="1C96A6A8"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sectPr w:rsidR="00053B69" w:rsidRPr="006A264E">
          <w:pgSz w:w="16820" w:h="11899" w:orient="landscape"/>
          <w:pgMar w:top="1148" w:right="1139" w:bottom="432" w:left="1440" w:header="0" w:footer="0" w:gutter="0"/>
          <w:cols w:num="7" w:space="0" w:equalWidth="0">
            <w:col w:w="1720" w:space="500"/>
            <w:col w:w="1460" w:space="480"/>
            <w:col w:w="1340" w:space="600"/>
            <w:col w:w="1580" w:space="360"/>
            <w:col w:w="1680" w:space="260"/>
            <w:col w:w="1240" w:space="700"/>
            <w:col w:w="2320"/>
          </w:cols>
          <w:docGrid w:linePitch="360"/>
        </w:sectPr>
      </w:pPr>
    </w:p>
    <w:p w14:paraId="5A84443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F3A9D6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6B4FF3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8B08EF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8688DD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E16463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790DFBC" w14:textId="77777777" w:rsidR="00053B69" w:rsidRPr="006A264E" w:rsidRDefault="00053B69" w:rsidP="00053B69">
      <w:pPr>
        <w:spacing w:after="0" w:line="341" w:lineRule="exact"/>
        <w:rPr>
          <w:rFonts w:ascii="Times New Roman" w:eastAsia="Times New Roman" w:hAnsi="Times New Roman" w:cs="Arial"/>
          <w:color w:val="000000" w:themeColor="text1"/>
          <w:sz w:val="20"/>
          <w:szCs w:val="20"/>
          <w:lang w:eastAsia="fr-FR"/>
        </w:rPr>
      </w:pPr>
    </w:p>
    <w:tbl>
      <w:tblPr>
        <w:tblW w:w="0" w:type="auto"/>
        <w:tblInd w:w="9930" w:type="dxa"/>
        <w:tblLayout w:type="fixed"/>
        <w:tblCellMar>
          <w:left w:w="0" w:type="dxa"/>
          <w:right w:w="0" w:type="dxa"/>
        </w:tblCellMar>
        <w:tblLook w:val="0000" w:firstRow="0" w:lastRow="0" w:firstColumn="0" w:lastColumn="0" w:noHBand="0" w:noVBand="0"/>
      </w:tblPr>
      <w:tblGrid>
        <w:gridCol w:w="1920"/>
        <w:gridCol w:w="40"/>
        <w:gridCol w:w="1880"/>
      </w:tblGrid>
      <w:tr w:rsidR="006A264E" w:rsidRPr="006A264E" w14:paraId="685A97F0" w14:textId="77777777" w:rsidTr="00FD2075">
        <w:trPr>
          <w:trHeight w:val="292"/>
        </w:trPr>
        <w:tc>
          <w:tcPr>
            <w:tcW w:w="1920" w:type="dxa"/>
            <w:tcBorders>
              <w:top w:val="single" w:sz="8" w:space="0" w:color="auto"/>
              <w:left w:val="single" w:sz="8" w:space="0" w:color="auto"/>
              <w:right w:val="single" w:sz="8" w:space="0" w:color="auto"/>
            </w:tcBorders>
            <w:shd w:val="clear" w:color="auto" w:fill="auto"/>
            <w:vAlign w:val="bottom"/>
          </w:tcPr>
          <w:p w14:paraId="2BE3FFC5"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Prix total</w:t>
            </w:r>
          </w:p>
        </w:tc>
        <w:tc>
          <w:tcPr>
            <w:tcW w:w="40" w:type="dxa"/>
            <w:tcBorders>
              <w:right w:val="single" w:sz="8" w:space="0" w:color="auto"/>
            </w:tcBorders>
            <w:shd w:val="clear" w:color="auto" w:fill="auto"/>
            <w:vAlign w:val="bottom"/>
          </w:tcPr>
          <w:p w14:paraId="64D8058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880" w:type="dxa"/>
            <w:tcBorders>
              <w:top w:val="single" w:sz="8" w:space="0" w:color="auto"/>
              <w:right w:val="single" w:sz="8" w:space="0" w:color="auto"/>
            </w:tcBorders>
            <w:shd w:val="clear" w:color="auto" w:fill="auto"/>
            <w:vAlign w:val="bottom"/>
          </w:tcPr>
          <w:p w14:paraId="4E59DC05"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[insérer le prix total]</w:t>
            </w:r>
          </w:p>
        </w:tc>
      </w:tr>
      <w:tr w:rsidR="00053B69" w:rsidRPr="006A264E" w14:paraId="58522AC2" w14:textId="77777777" w:rsidTr="00FD2075">
        <w:trPr>
          <w:trHeight w:val="197"/>
        </w:trPr>
        <w:tc>
          <w:tcPr>
            <w:tcW w:w="1920" w:type="dxa"/>
            <w:tcBorders>
              <w:left w:val="single" w:sz="8" w:space="0" w:color="auto"/>
              <w:bottom w:val="single" w:sz="8" w:space="0" w:color="auto"/>
              <w:right w:val="single" w:sz="8" w:space="0" w:color="auto"/>
            </w:tcBorders>
            <w:shd w:val="clear" w:color="auto" w:fill="auto"/>
            <w:vAlign w:val="bottom"/>
          </w:tcPr>
          <w:p w14:paraId="7683B025"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40" w:type="dxa"/>
            <w:tcBorders>
              <w:right w:val="single" w:sz="8" w:space="0" w:color="auto"/>
            </w:tcBorders>
            <w:shd w:val="clear" w:color="auto" w:fill="auto"/>
            <w:vAlign w:val="bottom"/>
          </w:tcPr>
          <w:p w14:paraId="3509731A"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880" w:type="dxa"/>
            <w:tcBorders>
              <w:bottom w:val="single" w:sz="8" w:space="0" w:color="auto"/>
              <w:right w:val="single" w:sz="8" w:space="0" w:color="auto"/>
            </w:tcBorders>
            <w:shd w:val="clear" w:color="auto" w:fill="auto"/>
            <w:vAlign w:val="bottom"/>
          </w:tcPr>
          <w:p w14:paraId="4691896E"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r>
    </w:tbl>
    <w:p w14:paraId="633F4099" w14:textId="77777777" w:rsidR="00053B69" w:rsidRPr="006A264E" w:rsidRDefault="00053B69" w:rsidP="00053B69">
      <w:pPr>
        <w:spacing w:after="0" w:line="31" w:lineRule="exact"/>
        <w:rPr>
          <w:rFonts w:ascii="Times New Roman" w:eastAsia="Times New Roman" w:hAnsi="Times New Roman" w:cs="Arial"/>
          <w:color w:val="000000" w:themeColor="text1"/>
          <w:sz w:val="20"/>
          <w:szCs w:val="20"/>
          <w:lang w:eastAsia="fr-FR"/>
        </w:rPr>
      </w:pPr>
    </w:p>
    <w:p w14:paraId="0C9E0B8C"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Nom du Soumissionnaire </w:t>
      </w:r>
      <w:r w:rsidRPr="006A264E">
        <w:rPr>
          <w:rFonts w:ascii="Arial Narrow" w:eastAsia="Arial Narrow" w:hAnsi="Arial Narrow" w:cs="Arial"/>
          <w:i/>
          <w:color w:val="000000" w:themeColor="text1"/>
          <w:sz w:val="24"/>
          <w:szCs w:val="20"/>
          <w:lang w:eastAsia="fr-FR"/>
        </w:rPr>
        <w:t>[insérer le nom du Soumissionnaire]</w:t>
      </w:r>
      <w:r w:rsidRPr="006A264E">
        <w:rPr>
          <w:rFonts w:ascii="Arial Narrow" w:eastAsia="Arial Narrow" w:hAnsi="Arial Narrow" w:cs="Arial"/>
          <w:color w:val="000000" w:themeColor="text1"/>
          <w:sz w:val="24"/>
          <w:szCs w:val="20"/>
          <w:lang w:eastAsia="fr-FR"/>
        </w:rPr>
        <w:t xml:space="preserve"> Signature </w:t>
      </w:r>
      <w:r w:rsidRPr="006A264E">
        <w:rPr>
          <w:rFonts w:ascii="Arial Narrow" w:eastAsia="Arial Narrow" w:hAnsi="Arial Narrow" w:cs="Arial"/>
          <w:i/>
          <w:color w:val="000000" w:themeColor="text1"/>
          <w:sz w:val="24"/>
          <w:szCs w:val="20"/>
          <w:lang w:eastAsia="fr-FR"/>
        </w:rPr>
        <w:t>[insérer signature]</w:t>
      </w:r>
      <w:r w:rsidRPr="006A264E">
        <w:rPr>
          <w:rFonts w:ascii="Arial Narrow" w:eastAsia="Arial Narrow" w:hAnsi="Arial Narrow" w:cs="Arial"/>
          <w:color w:val="000000" w:themeColor="text1"/>
          <w:sz w:val="24"/>
          <w:szCs w:val="20"/>
          <w:lang w:eastAsia="fr-FR"/>
        </w:rPr>
        <w:t xml:space="preserve"> Date </w:t>
      </w:r>
      <w:r w:rsidRPr="006A264E">
        <w:rPr>
          <w:rFonts w:ascii="Arial Narrow" w:eastAsia="Arial Narrow" w:hAnsi="Arial Narrow" w:cs="Arial"/>
          <w:i/>
          <w:color w:val="000000" w:themeColor="text1"/>
          <w:sz w:val="24"/>
          <w:szCs w:val="20"/>
          <w:lang w:eastAsia="fr-FR"/>
        </w:rPr>
        <w:t xml:space="preserve">[insérer la </w:t>
      </w:r>
      <w:proofErr w:type="gramStart"/>
      <w:r w:rsidRPr="006A264E">
        <w:rPr>
          <w:rFonts w:ascii="Arial Narrow" w:eastAsia="Arial Narrow" w:hAnsi="Arial Narrow" w:cs="Arial"/>
          <w:i/>
          <w:color w:val="000000" w:themeColor="text1"/>
          <w:sz w:val="24"/>
          <w:szCs w:val="20"/>
          <w:lang w:eastAsia="fr-FR"/>
        </w:rPr>
        <w:t>date ]</w:t>
      </w:r>
      <w:proofErr w:type="gramEnd"/>
    </w:p>
    <w:p w14:paraId="262DA4C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017DCA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E78FBD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263172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E7C83F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F406F2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5F57A9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56C047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BF4F3E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F3D72C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3692D4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4FB200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109D7C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1A8091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670C338" w14:textId="77777777" w:rsidR="00053B69" w:rsidRPr="006A264E" w:rsidRDefault="00053B69" w:rsidP="00053B69">
      <w:pPr>
        <w:spacing w:after="0" w:line="274" w:lineRule="exact"/>
        <w:rPr>
          <w:rFonts w:ascii="Times New Roman" w:eastAsia="Times New Roman" w:hAnsi="Times New Roman" w:cs="Arial"/>
          <w:color w:val="000000" w:themeColor="text1"/>
          <w:sz w:val="20"/>
          <w:szCs w:val="20"/>
          <w:lang w:eastAsia="fr-FR"/>
        </w:rPr>
      </w:pPr>
    </w:p>
    <w:p w14:paraId="1EFE005B" w14:textId="77777777" w:rsidR="00053B69" w:rsidRPr="006A264E" w:rsidRDefault="00053B69" w:rsidP="00C13595">
      <w:pPr>
        <w:spacing w:after="0" w:line="0" w:lineRule="atLeast"/>
        <w:jc w:val="right"/>
        <w:rPr>
          <w:rFonts w:ascii="Times New Roman" w:eastAsia="Times New Roman" w:hAnsi="Times New Roman" w:cs="Arial"/>
          <w:color w:val="000000" w:themeColor="text1"/>
          <w:sz w:val="24"/>
          <w:szCs w:val="20"/>
          <w:lang w:eastAsia="fr-FR"/>
        </w:rPr>
        <w:sectPr w:rsidR="00053B69" w:rsidRPr="006A264E">
          <w:type w:val="continuous"/>
          <w:pgSz w:w="16820" w:h="11899" w:orient="landscape"/>
          <w:pgMar w:top="1148" w:right="1139" w:bottom="432" w:left="1440" w:header="0" w:footer="0" w:gutter="0"/>
          <w:cols w:space="0" w:equalWidth="0">
            <w:col w:w="14240"/>
          </w:cols>
          <w:docGrid w:linePitch="360"/>
        </w:sectPr>
      </w:pPr>
    </w:p>
    <w:p w14:paraId="116061B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bookmarkStart w:id="77" w:name="page138"/>
      <w:bookmarkEnd w:id="77"/>
    </w:p>
    <w:p w14:paraId="3990E42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68E452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AFFA27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C096D8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0BB9EE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8CBA2A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72B335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F5D483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8A7C43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71E426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EE7130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1D2060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13E189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641BE0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32428C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D3D151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B5FC39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3DE56D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3B61C5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C6941B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D09FD3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343FF9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2B24C0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D1B9DA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77C0C3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CECD60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4DB615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F31690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596C3AD" w14:textId="77777777" w:rsidR="00053B69" w:rsidRPr="006A264E" w:rsidRDefault="00053B69" w:rsidP="00053B69">
      <w:pPr>
        <w:spacing w:after="0" w:line="344" w:lineRule="exact"/>
        <w:rPr>
          <w:rFonts w:ascii="Times New Roman" w:eastAsia="Times New Roman" w:hAnsi="Times New Roman" w:cs="Arial"/>
          <w:color w:val="000000" w:themeColor="text1"/>
          <w:sz w:val="20"/>
          <w:szCs w:val="20"/>
          <w:lang w:eastAsia="fr-FR"/>
        </w:rPr>
      </w:pPr>
    </w:p>
    <w:p w14:paraId="73DD9C09" w14:textId="77777777" w:rsidR="00053B69" w:rsidRPr="006A264E" w:rsidRDefault="00053B69" w:rsidP="00053B69">
      <w:pPr>
        <w:tabs>
          <w:tab w:val="left" w:pos="2480"/>
        </w:tabs>
        <w:spacing w:after="0" w:line="0" w:lineRule="atLeast"/>
        <w:rPr>
          <w:rFonts w:ascii="Arial Narrow" w:eastAsia="Arial Narrow" w:hAnsi="Arial Narrow" w:cs="Arial"/>
          <w:b/>
          <w:color w:val="000000" w:themeColor="text1"/>
          <w:sz w:val="32"/>
          <w:szCs w:val="20"/>
          <w:lang w:eastAsia="fr-FR"/>
        </w:rPr>
      </w:pPr>
      <w:r w:rsidRPr="006A264E">
        <w:rPr>
          <w:rFonts w:ascii="Arial Narrow" w:eastAsia="Arial Narrow" w:hAnsi="Arial Narrow" w:cs="Arial"/>
          <w:b/>
          <w:color w:val="000000" w:themeColor="text1"/>
          <w:sz w:val="36"/>
          <w:szCs w:val="20"/>
          <w:lang w:eastAsia="fr-FR"/>
        </w:rPr>
        <w:t>PIÈCE N°7.</w:t>
      </w:r>
      <w:r w:rsidRPr="006A264E">
        <w:rPr>
          <w:rFonts w:ascii="Times New Roman" w:eastAsia="Times New Roman" w:hAnsi="Times New Roman" w:cs="Arial"/>
          <w:color w:val="000000" w:themeColor="text1"/>
          <w:sz w:val="20"/>
          <w:szCs w:val="20"/>
          <w:lang w:eastAsia="fr-FR"/>
        </w:rPr>
        <w:tab/>
      </w:r>
      <w:r w:rsidRPr="006A264E">
        <w:rPr>
          <w:rFonts w:ascii="Arial Narrow" w:eastAsia="Arial Narrow" w:hAnsi="Arial Narrow" w:cs="Arial"/>
          <w:b/>
          <w:color w:val="000000" w:themeColor="text1"/>
          <w:sz w:val="32"/>
          <w:szCs w:val="20"/>
          <w:lang w:eastAsia="fr-FR"/>
        </w:rPr>
        <w:t>CADRE DU DETAIL QUANTITATIF ET ESTIMATIF</w:t>
      </w:r>
    </w:p>
    <w:p w14:paraId="17B7FD75" w14:textId="77777777" w:rsidR="00053B69" w:rsidRPr="006A264E" w:rsidRDefault="00053B69" w:rsidP="00053B69">
      <w:pPr>
        <w:tabs>
          <w:tab w:val="left" w:pos="2480"/>
        </w:tabs>
        <w:spacing w:after="0" w:line="0" w:lineRule="atLeast"/>
        <w:rPr>
          <w:rFonts w:ascii="Arial Narrow" w:eastAsia="Arial Narrow" w:hAnsi="Arial Narrow" w:cs="Arial"/>
          <w:b/>
          <w:color w:val="000000" w:themeColor="text1"/>
          <w:sz w:val="32"/>
          <w:szCs w:val="20"/>
          <w:lang w:eastAsia="fr-FR"/>
        </w:rPr>
        <w:sectPr w:rsidR="00053B69" w:rsidRPr="006A264E">
          <w:pgSz w:w="11900" w:h="16819"/>
          <w:pgMar w:top="1440" w:right="1440" w:bottom="408" w:left="1440" w:header="0" w:footer="0" w:gutter="0"/>
          <w:cols w:space="0" w:equalWidth="0">
            <w:col w:w="9019"/>
          </w:cols>
          <w:docGrid w:linePitch="360"/>
        </w:sectPr>
      </w:pPr>
    </w:p>
    <w:p w14:paraId="0883327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C33EB9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EE1594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62A710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3DEB0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36E908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3ABB08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CA1412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14D61E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0B130E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8AD2BC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674B3A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61BEE8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89A45A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16EC94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22C3F5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68706A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51751C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AA83ED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8097C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06F5F8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BB137A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8AFF70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1A5863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61AB350" w14:textId="77777777" w:rsidR="00053B69" w:rsidRPr="006A264E" w:rsidRDefault="00053B69" w:rsidP="00C13595">
      <w:pPr>
        <w:spacing w:after="0" w:line="0" w:lineRule="atLeast"/>
        <w:ind w:right="19"/>
        <w:rPr>
          <w:rFonts w:ascii="Times New Roman" w:eastAsia="Times New Roman" w:hAnsi="Times New Roman" w:cs="Arial"/>
          <w:color w:val="000000" w:themeColor="text1"/>
          <w:sz w:val="24"/>
          <w:szCs w:val="20"/>
          <w:lang w:eastAsia="fr-FR"/>
        </w:rPr>
        <w:sectPr w:rsidR="00053B69" w:rsidRPr="006A264E">
          <w:type w:val="continuous"/>
          <w:pgSz w:w="11900" w:h="16819"/>
          <w:pgMar w:top="1440" w:right="1440" w:bottom="408" w:left="1440" w:header="0" w:footer="0" w:gutter="0"/>
          <w:cols w:space="0" w:equalWidth="0">
            <w:col w:w="9019"/>
          </w:cols>
          <w:docGrid w:linePitch="360"/>
        </w:sectPr>
      </w:pPr>
    </w:p>
    <w:p w14:paraId="366BB3EA" w14:textId="4D83D3CA" w:rsidR="00053B69" w:rsidRPr="006A264E" w:rsidRDefault="008A35E6" w:rsidP="00053B69">
      <w:pPr>
        <w:spacing w:after="0" w:line="0" w:lineRule="atLeast"/>
        <w:ind w:right="40"/>
        <w:jc w:val="center"/>
        <w:rPr>
          <w:rFonts w:ascii="Arial Narrow" w:eastAsia="Arial Narrow" w:hAnsi="Arial Narrow" w:cs="Arial"/>
          <w:b/>
          <w:color w:val="000000" w:themeColor="text1"/>
          <w:sz w:val="32"/>
          <w:szCs w:val="20"/>
          <w:lang w:eastAsia="fr-FR"/>
        </w:rPr>
      </w:pPr>
      <w:bookmarkStart w:id="78" w:name="page139"/>
      <w:bookmarkStart w:id="79" w:name="page140"/>
      <w:bookmarkEnd w:id="78"/>
      <w:bookmarkEnd w:id="79"/>
      <w:r w:rsidRPr="006A264E">
        <w:rPr>
          <w:rFonts w:ascii="Arial Narrow" w:eastAsia="Arial Narrow" w:hAnsi="Arial Narrow" w:cs="Arial"/>
          <w:b/>
          <w:noProof/>
          <w:color w:val="000000" w:themeColor="text1"/>
          <w:sz w:val="32"/>
          <w:szCs w:val="20"/>
          <w:lang w:eastAsia="fr-FR"/>
        </w:rPr>
        <w:drawing>
          <wp:anchor distT="0" distB="0" distL="114300" distR="114300" simplePos="0" relativeHeight="251748352" behindDoc="1" locked="0" layoutInCell="1" allowOverlap="1" wp14:anchorId="681070CA" wp14:editId="5633D83C">
            <wp:simplePos x="0" y="0"/>
            <wp:positionH relativeFrom="margin">
              <wp:align>center</wp:align>
            </wp:positionH>
            <wp:positionV relativeFrom="paragraph">
              <wp:posOffset>20955</wp:posOffset>
            </wp:positionV>
            <wp:extent cx="5845810" cy="4438650"/>
            <wp:effectExtent l="0" t="0" r="2540" b="0"/>
            <wp:wrapNone/>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6407" cy="4439103"/>
                    </a:xfrm>
                    <a:prstGeom prst="rect">
                      <a:avLst/>
                    </a:prstGeom>
                    <a:noFill/>
                  </pic:spPr>
                </pic:pic>
              </a:graphicData>
            </a:graphic>
            <wp14:sizeRelH relativeFrom="page">
              <wp14:pctWidth>0</wp14:pctWidth>
            </wp14:sizeRelH>
            <wp14:sizeRelV relativeFrom="page">
              <wp14:pctHeight>0</wp14:pctHeight>
            </wp14:sizeRelV>
          </wp:anchor>
        </w:drawing>
      </w:r>
      <w:r w:rsidR="00053B69" w:rsidRPr="006A264E">
        <w:rPr>
          <w:rFonts w:ascii="Arial Narrow" w:eastAsia="Arial Narrow" w:hAnsi="Arial Narrow" w:cs="Arial"/>
          <w:b/>
          <w:color w:val="000000" w:themeColor="text1"/>
          <w:sz w:val="32"/>
          <w:szCs w:val="20"/>
          <w:lang w:eastAsia="fr-FR"/>
        </w:rPr>
        <w:t>CADRE DU DETAIL QUANTITATIF ET ESTIMATIF</w:t>
      </w:r>
    </w:p>
    <w:p w14:paraId="5CE1D692"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p>
    <w:p w14:paraId="5EF19294"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sectPr w:rsidR="00053B69" w:rsidRPr="006A264E">
          <w:pgSz w:w="11900" w:h="16819"/>
          <w:pgMar w:top="1131" w:right="1139" w:bottom="408" w:left="1140" w:header="0" w:footer="0" w:gutter="0"/>
          <w:cols w:space="0" w:equalWidth="0">
            <w:col w:w="9620"/>
          </w:cols>
          <w:docGrid w:linePitch="360"/>
        </w:sectPr>
      </w:pPr>
    </w:p>
    <w:p w14:paraId="7491150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CE17307" w14:textId="61654566"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006D58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13B150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2A29E29" w14:textId="0B6219C8" w:rsidR="00053B69" w:rsidRPr="006A264E" w:rsidRDefault="00053B69" w:rsidP="00053B69">
      <w:pPr>
        <w:spacing w:after="0" w:line="246" w:lineRule="exact"/>
        <w:rPr>
          <w:rFonts w:ascii="Times New Roman" w:eastAsia="Times New Roman" w:hAnsi="Times New Roman" w:cs="Arial"/>
          <w:color w:val="000000" w:themeColor="text1"/>
          <w:sz w:val="20"/>
          <w:szCs w:val="20"/>
          <w:lang w:eastAsia="fr-FR"/>
        </w:rPr>
      </w:pPr>
    </w:p>
    <w:p w14:paraId="139A64F6"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N°</w:t>
      </w:r>
    </w:p>
    <w:p w14:paraId="251FF19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color w:val="000000" w:themeColor="text1"/>
          <w:sz w:val="24"/>
          <w:szCs w:val="20"/>
          <w:lang w:eastAsia="fr-FR"/>
        </w:rPr>
        <w:br w:type="column"/>
      </w:r>
    </w:p>
    <w:p w14:paraId="5583AE2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7BD03E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94AB64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2400FC5" w14:textId="77777777" w:rsidR="00053B69" w:rsidRPr="006A264E" w:rsidRDefault="00053B69" w:rsidP="00053B69">
      <w:pPr>
        <w:spacing w:after="0" w:line="248" w:lineRule="exact"/>
        <w:rPr>
          <w:rFonts w:ascii="Times New Roman" w:eastAsia="Times New Roman" w:hAnsi="Times New Roman" w:cs="Arial"/>
          <w:color w:val="000000" w:themeColor="text1"/>
          <w:sz w:val="20"/>
          <w:szCs w:val="20"/>
          <w:lang w:eastAsia="fr-FR"/>
        </w:rPr>
      </w:pPr>
    </w:p>
    <w:p w14:paraId="1EA9DF12" w14:textId="77777777" w:rsidR="00053B69" w:rsidRPr="006A264E" w:rsidRDefault="00053B69" w:rsidP="00053B69">
      <w:pPr>
        <w:spacing w:after="0" w:line="0" w:lineRule="atLeast"/>
        <w:rPr>
          <w:rFonts w:ascii="Arial Narrow" w:eastAsia="Arial Narrow" w:hAnsi="Arial Narrow" w:cs="Arial"/>
          <w:b/>
          <w:color w:val="000000" w:themeColor="text1"/>
          <w:sz w:val="23"/>
          <w:szCs w:val="20"/>
          <w:lang w:eastAsia="fr-FR"/>
        </w:rPr>
      </w:pPr>
      <w:r w:rsidRPr="006A264E">
        <w:rPr>
          <w:rFonts w:ascii="Arial Narrow" w:eastAsia="Arial Narrow" w:hAnsi="Arial Narrow" w:cs="Arial"/>
          <w:b/>
          <w:color w:val="000000" w:themeColor="text1"/>
          <w:sz w:val="23"/>
          <w:szCs w:val="20"/>
          <w:lang w:eastAsia="fr-FR"/>
        </w:rPr>
        <w:t>Désignation</w:t>
      </w:r>
    </w:p>
    <w:p w14:paraId="75DF7B9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color w:val="000000" w:themeColor="text1"/>
          <w:sz w:val="23"/>
          <w:szCs w:val="20"/>
          <w:lang w:eastAsia="fr-FR"/>
        </w:rPr>
        <w:br w:type="column"/>
      </w:r>
    </w:p>
    <w:p w14:paraId="1995700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4F88A0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DD4DAB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9D71E42" w14:textId="77777777" w:rsidR="00053B69" w:rsidRPr="006A264E" w:rsidRDefault="00053B69" w:rsidP="00053B69">
      <w:pPr>
        <w:spacing w:after="0" w:line="246" w:lineRule="exact"/>
        <w:rPr>
          <w:rFonts w:ascii="Times New Roman" w:eastAsia="Times New Roman" w:hAnsi="Times New Roman" w:cs="Arial"/>
          <w:color w:val="000000" w:themeColor="text1"/>
          <w:sz w:val="20"/>
          <w:szCs w:val="20"/>
          <w:lang w:eastAsia="fr-FR"/>
        </w:rPr>
      </w:pPr>
    </w:p>
    <w:p w14:paraId="1CB08EEA"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Unité</w:t>
      </w:r>
    </w:p>
    <w:p w14:paraId="3C675EA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color w:val="000000" w:themeColor="text1"/>
          <w:sz w:val="24"/>
          <w:szCs w:val="20"/>
          <w:lang w:eastAsia="fr-FR"/>
        </w:rPr>
        <w:br w:type="column"/>
      </w:r>
    </w:p>
    <w:p w14:paraId="64A8117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EB34E1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FC86B6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6CC2E99" w14:textId="77777777" w:rsidR="00053B69" w:rsidRPr="006A264E" w:rsidRDefault="00053B69" w:rsidP="00053B69">
      <w:pPr>
        <w:spacing w:after="0" w:line="246" w:lineRule="exact"/>
        <w:rPr>
          <w:rFonts w:ascii="Times New Roman" w:eastAsia="Times New Roman" w:hAnsi="Times New Roman" w:cs="Arial"/>
          <w:color w:val="000000" w:themeColor="text1"/>
          <w:sz w:val="20"/>
          <w:szCs w:val="20"/>
          <w:lang w:eastAsia="fr-FR"/>
        </w:rPr>
      </w:pPr>
    </w:p>
    <w:p w14:paraId="02246C91"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Qté</w:t>
      </w:r>
    </w:p>
    <w:p w14:paraId="4A65A70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color w:val="000000" w:themeColor="text1"/>
          <w:sz w:val="24"/>
          <w:szCs w:val="20"/>
          <w:lang w:eastAsia="fr-FR"/>
        </w:rPr>
        <w:br w:type="column"/>
      </w:r>
    </w:p>
    <w:p w14:paraId="38C4B14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CD1A81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2A562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D37908C" w14:textId="77777777" w:rsidR="00053B69" w:rsidRPr="006A264E" w:rsidRDefault="00053B69" w:rsidP="00053B69">
      <w:pPr>
        <w:spacing w:after="0" w:line="248" w:lineRule="exact"/>
        <w:rPr>
          <w:rFonts w:ascii="Times New Roman" w:eastAsia="Times New Roman" w:hAnsi="Times New Roman" w:cs="Arial"/>
          <w:color w:val="000000" w:themeColor="text1"/>
          <w:sz w:val="20"/>
          <w:szCs w:val="20"/>
          <w:lang w:eastAsia="fr-FR"/>
        </w:rPr>
      </w:pPr>
    </w:p>
    <w:p w14:paraId="07B1332A" w14:textId="77777777" w:rsidR="00053B69" w:rsidRPr="006A264E" w:rsidRDefault="00053B69" w:rsidP="00053B69">
      <w:pPr>
        <w:spacing w:after="0" w:line="0" w:lineRule="atLeast"/>
        <w:rPr>
          <w:rFonts w:ascii="Arial Narrow" w:eastAsia="Arial Narrow" w:hAnsi="Arial Narrow" w:cs="Arial"/>
          <w:b/>
          <w:color w:val="000000" w:themeColor="text1"/>
          <w:szCs w:val="20"/>
          <w:lang w:eastAsia="fr-FR"/>
        </w:rPr>
      </w:pPr>
      <w:r w:rsidRPr="006A264E">
        <w:rPr>
          <w:rFonts w:ascii="Arial Narrow" w:eastAsia="Arial Narrow" w:hAnsi="Arial Narrow" w:cs="Arial"/>
          <w:b/>
          <w:color w:val="000000" w:themeColor="text1"/>
          <w:szCs w:val="20"/>
          <w:lang w:eastAsia="fr-FR"/>
        </w:rPr>
        <w:t>PU</w:t>
      </w:r>
    </w:p>
    <w:p w14:paraId="34047FB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color w:val="000000" w:themeColor="text1"/>
          <w:szCs w:val="20"/>
          <w:lang w:eastAsia="fr-FR"/>
        </w:rPr>
        <w:br w:type="column"/>
      </w:r>
    </w:p>
    <w:p w14:paraId="2BA5595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160423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4D9A80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D10D3AB" w14:textId="77777777" w:rsidR="00053B69" w:rsidRPr="006A264E" w:rsidRDefault="00053B69" w:rsidP="00053B69">
      <w:pPr>
        <w:spacing w:after="0" w:line="248" w:lineRule="exact"/>
        <w:rPr>
          <w:rFonts w:ascii="Times New Roman" w:eastAsia="Times New Roman" w:hAnsi="Times New Roman" w:cs="Arial"/>
          <w:color w:val="000000" w:themeColor="text1"/>
          <w:sz w:val="20"/>
          <w:szCs w:val="20"/>
          <w:lang w:eastAsia="fr-FR"/>
        </w:rPr>
      </w:pPr>
    </w:p>
    <w:p w14:paraId="5994F700" w14:textId="77777777" w:rsidR="00053B69" w:rsidRPr="006A264E" w:rsidRDefault="00053B69" w:rsidP="00053B69">
      <w:pPr>
        <w:spacing w:after="0" w:line="0" w:lineRule="atLeast"/>
        <w:ind w:right="940"/>
        <w:jc w:val="center"/>
        <w:rPr>
          <w:rFonts w:ascii="Arial Narrow" w:eastAsia="Arial Narrow" w:hAnsi="Arial Narrow" w:cs="Arial"/>
          <w:b/>
          <w:color w:val="000000" w:themeColor="text1"/>
          <w:szCs w:val="20"/>
          <w:lang w:eastAsia="fr-FR"/>
        </w:rPr>
      </w:pPr>
      <w:r w:rsidRPr="006A264E">
        <w:rPr>
          <w:rFonts w:ascii="Arial Narrow" w:eastAsia="Arial Narrow" w:hAnsi="Arial Narrow" w:cs="Arial"/>
          <w:b/>
          <w:color w:val="000000" w:themeColor="text1"/>
          <w:szCs w:val="20"/>
          <w:lang w:eastAsia="fr-FR"/>
        </w:rPr>
        <w:t>PT</w:t>
      </w:r>
    </w:p>
    <w:p w14:paraId="42D49776" w14:textId="77777777" w:rsidR="00053B69" w:rsidRPr="006A264E" w:rsidRDefault="00053B69" w:rsidP="00053B69">
      <w:pPr>
        <w:spacing w:after="0" w:line="0" w:lineRule="atLeast"/>
        <w:ind w:right="940"/>
        <w:jc w:val="center"/>
        <w:rPr>
          <w:rFonts w:ascii="Arial Narrow" w:eastAsia="Arial Narrow" w:hAnsi="Arial Narrow" w:cs="Arial"/>
          <w:b/>
          <w:color w:val="000000" w:themeColor="text1"/>
          <w:szCs w:val="20"/>
          <w:lang w:eastAsia="fr-FR"/>
        </w:rPr>
        <w:sectPr w:rsidR="00053B69" w:rsidRPr="006A264E">
          <w:type w:val="continuous"/>
          <w:pgSz w:w="11900" w:h="16819"/>
          <w:pgMar w:top="1131" w:right="1139" w:bottom="408" w:left="1140" w:header="0" w:footer="0" w:gutter="0"/>
          <w:cols w:num="6" w:space="0" w:equalWidth="0">
            <w:col w:w="840" w:space="720"/>
            <w:col w:w="3380" w:space="720"/>
            <w:col w:w="500" w:space="360"/>
            <w:col w:w="340" w:space="460"/>
            <w:col w:w="400" w:space="720"/>
            <w:col w:w="1180"/>
          </w:cols>
          <w:docGrid w:linePitch="360"/>
        </w:sectPr>
      </w:pPr>
    </w:p>
    <w:p w14:paraId="70C3694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A99EDC" w14:textId="77777777" w:rsidR="00053B69" w:rsidRPr="006A264E" w:rsidRDefault="00053B69" w:rsidP="00053B69">
      <w:pPr>
        <w:spacing w:after="0" w:line="343" w:lineRule="exact"/>
        <w:rPr>
          <w:rFonts w:ascii="Times New Roman" w:eastAsia="Times New Roman" w:hAnsi="Times New Roman" w:cs="Arial"/>
          <w:color w:val="000000" w:themeColor="text1"/>
          <w:sz w:val="20"/>
          <w:szCs w:val="20"/>
          <w:lang w:eastAsia="fr-FR"/>
        </w:rPr>
      </w:pPr>
    </w:p>
    <w:p w14:paraId="6D4012E5" w14:textId="77777777" w:rsidR="00053B69" w:rsidRPr="006A264E" w:rsidRDefault="00053B69" w:rsidP="00053B69">
      <w:pPr>
        <w:tabs>
          <w:tab w:val="left" w:pos="4460"/>
        </w:tabs>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1-</w:t>
      </w:r>
      <w:r w:rsidRPr="006A264E">
        <w:rPr>
          <w:rFonts w:ascii="Times New Roman" w:eastAsia="Times New Roman" w:hAnsi="Times New Roman" w:cs="Arial"/>
          <w:color w:val="000000" w:themeColor="text1"/>
          <w:sz w:val="20"/>
          <w:szCs w:val="20"/>
          <w:lang w:eastAsia="fr-FR"/>
        </w:rPr>
        <w:tab/>
      </w:r>
      <w:r w:rsidRPr="006A264E">
        <w:rPr>
          <w:rFonts w:ascii="Arial Narrow" w:eastAsia="Arial Narrow" w:hAnsi="Arial Narrow" w:cs="Arial"/>
          <w:b/>
          <w:color w:val="000000" w:themeColor="text1"/>
          <w:sz w:val="24"/>
          <w:szCs w:val="20"/>
          <w:lang w:eastAsia="fr-FR"/>
        </w:rPr>
        <w:t>Fournitures</w:t>
      </w:r>
    </w:p>
    <w:p w14:paraId="4E21C52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094C9E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713466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980342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65CDE6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3CE193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4AB665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E8128D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C096E7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0DEBBE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BDB07C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CC5162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FEEF7D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DA68C4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960813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649293D" w14:textId="77777777" w:rsidR="00053B69" w:rsidRPr="006A264E" w:rsidRDefault="00053B69" w:rsidP="00053B69">
      <w:pPr>
        <w:spacing w:after="0" w:line="241" w:lineRule="exact"/>
        <w:rPr>
          <w:rFonts w:ascii="Times New Roman" w:eastAsia="Times New Roman" w:hAnsi="Times New Roman" w:cs="Arial"/>
          <w:color w:val="000000" w:themeColor="text1"/>
          <w:sz w:val="20"/>
          <w:szCs w:val="20"/>
          <w:lang w:eastAsia="fr-FR"/>
        </w:rPr>
      </w:pPr>
    </w:p>
    <w:p w14:paraId="1FBFED57" w14:textId="77777777" w:rsidR="00053B69" w:rsidRPr="006A264E" w:rsidRDefault="00053B69" w:rsidP="00053B69">
      <w:pPr>
        <w:tabs>
          <w:tab w:val="left" w:pos="2220"/>
        </w:tabs>
        <w:spacing w:after="0" w:line="0" w:lineRule="atLeast"/>
        <w:rPr>
          <w:rFonts w:ascii="Arial Narrow" w:eastAsia="Arial Narrow" w:hAnsi="Arial Narrow" w:cs="Arial"/>
          <w:b/>
          <w:color w:val="000000" w:themeColor="text1"/>
          <w:sz w:val="23"/>
          <w:szCs w:val="20"/>
          <w:lang w:eastAsia="fr-FR"/>
        </w:rPr>
      </w:pPr>
      <w:r w:rsidRPr="006A264E">
        <w:rPr>
          <w:rFonts w:ascii="Arial Narrow" w:eastAsia="Arial Narrow" w:hAnsi="Arial Narrow" w:cs="Arial"/>
          <w:b/>
          <w:color w:val="000000" w:themeColor="text1"/>
          <w:sz w:val="24"/>
          <w:szCs w:val="20"/>
          <w:lang w:eastAsia="fr-FR"/>
        </w:rPr>
        <w:t>2-</w:t>
      </w:r>
      <w:r w:rsidRPr="006A264E">
        <w:rPr>
          <w:rFonts w:ascii="Times New Roman" w:eastAsia="Times New Roman" w:hAnsi="Times New Roman" w:cs="Arial"/>
          <w:color w:val="000000" w:themeColor="text1"/>
          <w:sz w:val="20"/>
          <w:szCs w:val="20"/>
          <w:lang w:eastAsia="fr-FR"/>
        </w:rPr>
        <w:tab/>
      </w:r>
      <w:r w:rsidRPr="006A264E">
        <w:rPr>
          <w:rFonts w:ascii="Arial Narrow" w:eastAsia="Arial Narrow" w:hAnsi="Arial Narrow" w:cs="Arial"/>
          <w:b/>
          <w:color w:val="000000" w:themeColor="text1"/>
          <w:sz w:val="23"/>
          <w:szCs w:val="20"/>
          <w:lang w:eastAsia="fr-FR"/>
        </w:rPr>
        <w:t>Services connexes (installation, formation des utilisateurs, etc.)</w:t>
      </w:r>
    </w:p>
    <w:p w14:paraId="2100F6D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D09DCC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E67E69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05BA9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62FC88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22E03DF" w14:textId="77777777" w:rsidR="00053B69" w:rsidRPr="006A264E" w:rsidRDefault="00053B69" w:rsidP="00053B69">
      <w:pPr>
        <w:spacing w:after="0" w:line="282" w:lineRule="exact"/>
        <w:rPr>
          <w:rFonts w:ascii="Times New Roman" w:eastAsia="Times New Roman" w:hAnsi="Times New Roman" w:cs="Arial"/>
          <w:color w:val="000000" w:themeColor="text1"/>
          <w:sz w:val="20"/>
          <w:szCs w:val="20"/>
          <w:lang w:eastAsia="fr-FR"/>
        </w:rPr>
      </w:pPr>
    </w:p>
    <w:p w14:paraId="5A574778" w14:textId="77777777" w:rsidR="00053B69" w:rsidRPr="006A264E" w:rsidRDefault="00C13595"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 xml:space="preserve">                                         </w:t>
      </w:r>
      <w:r w:rsidR="00053B69" w:rsidRPr="006A264E">
        <w:rPr>
          <w:rFonts w:ascii="Arial Narrow" w:eastAsia="Arial Narrow" w:hAnsi="Arial Narrow" w:cs="Arial"/>
          <w:b/>
          <w:color w:val="000000" w:themeColor="text1"/>
          <w:sz w:val="24"/>
          <w:szCs w:val="20"/>
          <w:lang w:eastAsia="fr-FR"/>
        </w:rPr>
        <w:t>Total HTVA</w:t>
      </w:r>
    </w:p>
    <w:p w14:paraId="615DAF0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4F62D4E" w14:textId="77777777" w:rsidR="00053B69" w:rsidRPr="006A264E" w:rsidRDefault="00C13595"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 xml:space="preserve">                                           </w:t>
      </w:r>
      <w:r w:rsidR="00053B69" w:rsidRPr="006A264E">
        <w:rPr>
          <w:rFonts w:ascii="Arial Narrow" w:eastAsia="Arial Narrow" w:hAnsi="Arial Narrow" w:cs="Arial"/>
          <w:b/>
          <w:color w:val="000000" w:themeColor="text1"/>
          <w:sz w:val="24"/>
          <w:szCs w:val="20"/>
          <w:lang w:eastAsia="fr-FR"/>
        </w:rPr>
        <w:t>TVA</w:t>
      </w:r>
    </w:p>
    <w:p w14:paraId="4ECB4135" w14:textId="77777777" w:rsidR="00053B69" w:rsidRPr="006A264E" w:rsidRDefault="00053B69" w:rsidP="00053B69">
      <w:pPr>
        <w:spacing w:after="0" w:line="203" w:lineRule="exact"/>
        <w:rPr>
          <w:rFonts w:ascii="Times New Roman" w:eastAsia="Times New Roman" w:hAnsi="Times New Roman" w:cs="Arial"/>
          <w:color w:val="000000" w:themeColor="text1"/>
          <w:sz w:val="20"/>
          <w:szCs w:val="20"/>
          <w:lang w:eastAsia="fr-FR"/>
        </w:rPr>
      </w:pPr>
    </w:p>
    <w:p w14:paraId="66916684" w14:textId="77777777" w:rsidR="00053B69" w:rsidRPr="006A264E" w:rsidRDefault="00C13595"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 xml:space="preserve">                                           </w:t>
      </w:r>
      <w:r w:rsidR="00053B69" w:rsidRPr="006A264E">
        <w:rPr>
          <w:rFonts w:ascii="Arial Narrow" w:eastAsia="Arial Narrow" w:hAnsi="Arial Narrow" w:cs="Arial"/>
          <w:b/>
          <w:color w:val="000000" w:themeColor="text1"/>
          <w:sz w:val="24"/>
          <w:szCs w:val="20"/>
          <w:lang w:eastAsia="fr-FR"/>
        </w:rPr>
        <w:t>AIR/TSR</w:t>
      </w:r>
    </w:p>
    <w:p w14:paraId="16DC6FD0" w14:textId="77777777" w:rsidR="00053B69" w:rsidRPr="006A264E" w:rsidRDefault="00053B69" w:rsidP="00053B69">
      <w:pPr>
        <w:spacing w:after="0" w:line="204" w:lineRule="exact"/>
        <w:rPr>
          <w:rFonts w:ascii="Times New Roman" w:eastAsia="Times New Roman" w:hAnsi="Times New Roman" w:cs="Arial"/>
          <w:color w:val="000000" w:themeColor="text1"/>
          <w:sz w:val="20"/>
          <w:szCs w:val="20"/>
          <w:lang w:eastAsia="fr-FR"/>
        </w:rPr>
      </w:pPr>
    </w:p>
    <w:p w14:paraId="21BA478B" w14:textId="77777777" w:rsidR="00053B69" w:rsidRPr="006A264E" w:rsidRDefault="00C13595"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 xml:space="preserve">                                           </w:t>
      </w:r>
      <w:r w:rsidR="00053B69" w:rsidRPr="006A264E">
        <w:rPr>
          <w:rFonts w:ascii="Arial Narrow" w:eastAsia="Arial Narrow" w:hAnsi="Arial Narrow" w:cs="Arial"/>
          <w:b/>
          <w:color w:val="000000" w:themeColor="text1"/>
          <w:sz w:val="24"/>
          <w:szCs w:val="20"/>
          <w:lang w:eastAsia="fr-FR"/>
        </w:rPr>
        <w:t>Total TTC</w:t>
      </w:r>
    </w:p>
    <w:p w14:paraId="5EB3EFFD" w14:textId="77777777" w:rsidR="00053B69" w:rsidRPr="006A264E" w:rsidRDefault="00053B69" w:rsidP="00053B69">
      <w:pPr>
        <w:spacing w:after="0" w:line="208" w:lineRule="exact"/>
        <w:rPr>
          <w:rFonts w:ascii="Times New Roman" w:eastAsia="Times New Roman" w:hAnsi="Times New Roman" w:cs="Arial"/>
          <w:color w:val="000000" w:themeColor="text1"/>
          <w:sz w:val="20"/>
          <w:szCs w:val="20"/>
          <w:lang w:eastAsia="fr-FR"/>
        </w:rPr>
      </w:pPr>
    </w:p>
    <w:p w14:paraId="380AB8C4" w14:textId="77777777" w:rsidR="00053B69" w:rsidRPr="006A264E" w:rsidRDefault="00C13595"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 xml:space="preserve">                                     </w:t>
      </w:r>
      <w:r w:rsidR="00053B69" w:rsidRPr="006A264E">
        <w:rPr>
          <w:rFonts w:ascii="Arial Narrow" w:eastAsia="Arial Narrow" w:hAnsi="Arial Narrow" w:cs="Arial"/>
          <w:b/>
          <w:color w:val="000000" w:themeColor="text1"/>
          <w:sz w:val="24"/>
          <w:szCs w:val="20"/>
          <w:lang w:eastAsia="fr-FR"/>
        </w:rPr>
        <w:t>Net à mandater</w:t>
      </w:r>
    </w:p>
    <w:p w14:paraId="719073FB" w14:textId="77777777" w:rsidR="00053B69" w:rsidRPr="006A264E" w:rsidRDefault="00053B69" w:rsidP="00053B69">
      <w:pPr>
        <w:spacing w:after="0" w:line="279" w:lineRule="exact"/>
        <w:rPr>
          <w:rFonts w:ascii="Times New Roman" w:eastAsia="Times New Roman" w:hAnsi="Times New Roman" w:cs="Arial"/>
          <w:color w:val="000000" w:themeColor="text1"/>
          <w:sz w:val="20"/>
          <w:szCs w:val="20"/>
          <w:lang w:eastAsia="fr-FR"/>
        </w:rPr>
      </w:pPr>
    </w:p>
    <w:p w14:paraId="4DBE6968"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Arrêté le présent détail quantitatif et estimatif à la somme TTC de : (en lettre) …………………………………</w:t>
      </w:r>
    </w:p>
    <w:p w14:paraId="1CDE9320" w14:textId="77777777" w:rsidR="00053B69" w:rsidRPr="006A264E" w:rsidRDefault="00053B69" w:rsidP="00053B69">
      <w:pPr>
        <w:spacing w:after="0" w:line="137" w:lineRule="exact"/>
        <w:rPr>
          <w:rFonts w:ascii="Times New Roman" w:eastAsia="Times New Roman" w:hAnsi="Times New Roman" w:cs="Arial"/>
          <w:color w:val="000000" w:themeColor="text1"/>
          <w:sz w:val="20"/>
          <w:szCs w:val="20"/>
          <w:lang w:eastAsia="fr-FR"/>
        </w:rPr>
      </w:pPr>
    </w:p>
    <w:p w14:paraId="21BEEC06"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color w:val="000000" w:themeColor="text1"/>
          <w:sz w:val="24"/>
          <w:szCs w:val="20"/>
          <w:lang w:eastAsia="fr-FR"/>
        </w:rPr>
        <w:t>…………………………</w:t>
      </w:r>
      <w:r w:rsidRPr="006A264E">
        <w:rPr>
          <w:rFonts w:ascii="Arial Narrow" w:eastAsia="Arial Narrow" w:hAnsi="Arial Narrow" w:cs="Arial"/>
          <w:b/>
          <w:color w:val="000000" w:themeColor="text1"/>
          <w:sz w:val="24"/>
          <w:szCs w:val="20"/>
          <w:lang w:eastAsia="fr-FR"/>
        </w:rPr>
        <w:t>FCFATTC</w:t>
      </w:r>
    </w:p>
    <w:p w14:paraId="34715AE7"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7BB916A6"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Nom du Soumissionnaire : ______________________ </w:t>
      </w:r>
      <w:r w:rsidRPr="006A264E">
        <w:rPr>
          <w:rFonts w:ascii="Arial Narrow" w:eastAsia="Arial Narrow" w:hAnsi="Arial Narrow" w:cs="Arial"/>
          <w:i/>
          <w:color w:val="000000" w:themeColor="text1"/>
          <w:sz w:val="24"/>
          <w:szCs w:val="20"/>
          <w:lang w:eastAsia="fr-FR"/>
        </w:rPr>
        <w:t>[insérer le nom du Soumissionnaire]</w:t>
      </w:r>
    </w:p>
    <w:p w14:paraId="06A6CA21" w14:textId="77777777" w:rsidR="00053B69" w:rsidRPr="006A264E" w:rsidRDefault="00053B69" w:rsidP="00053B69">
      <w:pPr>
        <w:spacing w:after="0" w:line="198" w:lineRule="exact"/>
        <w:rPr>
          <w:rFonts w:ascii="Times New Roman" w:eastAsia="Times New Roman" w:hAnsi="Times New Roman" w:cs="Arial"/>
          <w:color w:val="000000" w:themeColor="text1"/>
          <w:sz w:val="20"/>
          <w:szCs w:val="20"/>
          <w:lang w:eastAsia="fr-FR"/>
        </w:rPr>
      </w:pPr>
    </w:p>
    <w:p w14:paraId="47A51626"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Signature : ______________________ </w:t>
      </w:r>
      <w:r w:rsidRPr="006A264E">
        <w:rPr>
          <w:rFonts w:ascii="Arial Narrow" w:eastAsia="Arial Narrow" w:hAnsi="Arial Narrow" w:cs="Arial"/>
          <w:i/>
          <w:color w:val="000000" w:themeColor="text1"/>
          <w:sz w:val="24"/>
          <w:szCs w:val="20"/>
          <w:lang w:eastAsia="fr-FR"/>
        </w:rPr>
        <w:t>[insérer la signature]</w:t>
      </w:r>
      <w:r w:rsidRPr="006A264E">
        <w:rPr>
          <w:rFonts w:ascii="Arial Narrow" w:eastAsia="Arial Narrow" w:hAnsi="Arial Narrow" w:cs="Arial"/>
          <w:color w:val="000000" w:themeColor="text1"/>
          <w:sz w:val="24"/>
          <w:szCs w:val="20"/>
          <w:lang w:eastAsia="fr-FR"/>
        </w:rPr>
        <w:t>,</w:t>
      </w:r>
    </w:p>
    <w:p w14:paraId="234F988E"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3F9C56E1"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Date : _______________ </w:t>
      </w:r>
      <w:r w:rsidRPr="006A264E">
        <w:rPr>
          <w:rFonts w:ascii="Arial Narrow" w:eastAsia="Arial Narrow" w:hAnsi="Arial Narrow" w:cs="Arial"/>
          <w:i/>
          <w:color w:val="000000" w:themeColor="text1"/>
          <w:sz w:val="24"/>
          <w:szCs w:val="20"/>
          <w:lang w:eastAsia="fr-FR"/>
        </w:rPr>
        <w:t>[insérer la date]</w:t>
      </w:r>
    </w:p>
    <w:p w14:paraId="6BBDC0AA" w14:textId="77777777" w:rsidR="00053B69" w:rsidRPr="006A264E" w:rsidRDefault="00053B69" w:rsidP="00053B69">
      <w:pPr>
        <w:spacing w:after="0" w:line="151" w:lineRule="exact"/>
        <w:rPr>
          <w:rFonts w:ascii="Times New Roman" w:eastAsia="Times New Roman" w:hAnsi="Times New Roman" w:cs="Arial"/>
          <w:color w:val="000000" w:themeColor="text1"/>
          <w:sz w:val="20"/>
          <w:szCs w:val="20"/>
          <w:lang w:eastAsia="fr-FR"/>
        </w:rPr>
      </w:pPr>
    </w:p>
    <w:p w14:paraId="69952C2C" w14:textId="77777777" w:rsidR="00053B69" w:rsidRPr="006A264E" w:rsidRDefault="00053B69" w:rsidP="00C13595">
      <w:pPr>
        <w:spacing w:after="0" w:line="0" w:lineRule="atLeast"/>
        <w:jc w:val="center"/>
        <w:rPr>
          <w:rFonts w:ascii="Times New Roman" w:eastAsia="Times New Roman" w:hAnsi="Times New Roman" w:cs="Arial"/>
          <w:color w:val="000000" w:themeColor="text1"/>
          <w:sz w:val="24"/>
          <w:szCs w:val="20"/>
          <w:lang w:eastAsia="fr-FR"/>
        </w:rPr>
        <w:sectPr w:rsidR="00053B69" w:rsidRPr="006A264E">
          <w:type w:val="continuous"/>
          <w:pgSz w:w="11900" w:h="16819"/>
          <w:pgMar w:top="1131" w:right="1139" w:bottom="408" w:left="1140" w:header="0" w:footer="0" w:gutter="0"/>
          <w:cols w:space="0" w:equalWidth="0">
            <w:col w:w="9620"/>
          </w:cols>
          <w:docGrid w:linePitch="360"/>
        </w:sectPr>
      </w:pPr>
    </w:p>
    <w:p w14:paraId="0B68065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bookmarkStart w:id="80" w:name="page141"/>
      <w:bookmarkEnd w:id="80"/>
    </w:p>
    <w:p w14:paraId="30C7B7C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8E14EE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69C4A4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4D9A01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BE0662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ABBDC6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4034D6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D33ACD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27B7B78" w14:textId="77777777" w:rsidR="00053B69" w:rsidRPr="006A264E" w:rsidRDefault="00053B69" w:rsidP="00053B69">
      <w:pPr>
        <w:spacing w:after="0" w:line="290" w:lineRule="exact"/>
        <w:rPr>
          <w:rFonts w:ascii="Times New Roman" w:eastAsia="Times New Roman" w:hAnsi="Times New Roman" w:cs="Arial"/>
          <w:color w:val="000000" w:themeColor="text1"/>
          <w:sz w:val="20"/>
          <w:szCs w:val="20"/>
          <w:lang w:eastAsia="fr-FR"/>
        </w:rPr>
      </w:pPr>
    </w:p>
    <w:p w14:paraId="263C74A0" w14:textId="77777777" w:rsidR="00053B69" w:rsidRPr="006A264E" w:rsidRDefault="00053B69" w:rsidP="00053B69">
      <w:pPr>
        <w:tabs>
          <w:tab w:val="left" w:pos="2520"/>
        </w:tabs>
        <w:spacing w:after="0" w:line="0" w:lineRule="atLeast"/>
        <w:rPr>
          <w:rFonts w:ascii="Arial Narrow" w:eastAsia="Arial Narrow" w:hAnsi="Arial Narrow" w:cs="Arial"/>
          <w:b/>
          <w:color w:val="000000" w:themeColor="text1"/>
          <w:sz w:val="32"/>
          <w:szCs w:val="20"/>
          <w:lang w:eastAsia="fr-FR"/>
        </w:rPr>
      </w:pPr>
      <w:r w:rsidRPr="006A264E">
        <w:rPr>
          <w:rFonts w:ascii="Arial Narrow" w:eastAsia="Arial Narrow" w:hAnsi="Arial Narrow" w:cs="Arial"/>
          <w:b/>
          <w:color w:val="000000" w:themeColor="text1"/>
          <w:sz w:val="36"/>
          <w:szCs w:val="20"/>
          <w:lang w:eastAsia="fr-FR"/>
        </w:rPr>
        <w:t>PIÈCE N°8.</w:t>
      </w:r>
      <w:r w:rsidRPr="006A264E">
        <w:rPr>
          <w:rFonts w:ascii="Times New Roman" w:eastAsia="Times New Roman" w:hAnsi="Times New Roman" w:cs="Arial"/>
          <w:color w:val="000000" w:themeColor="text1"/>
          <w:sz w:val="20"/>
          <w:szCs w:val="20"/>
          <w:lang w:eastAsia="fr-FR"/>
        </w:rPr>
        <w:tab/>
      </w:r>
      <w:r w:rsidRPr="006A264E">
        <w:rPr>
          <w:rFonts w:ascii="Arial Narrow" w:eastAsia="Arial Narrow" w:hAnsi="Arial Narrow" w:cs="Arial"/>
          <w:b/>
          <w:color w:val="000000" w:themeColor="text1"/>
          <w:sz w:val="32"/>
          <w:szCs w:val="20"/>
          <w:lang w:eastAsia="fr-FR"/>
        </w:rPr>
        <w:t>CADRE DU SOUS-DETAIL DES PRIX UNITAIRES</w:t>
      </w:r>
    </w:p>
    <w:p w14:paraId="1EE6341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0696F2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7D9533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759C24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97F754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7817DC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DC2781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8859A1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87543E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F80C614" w14:textId="77777777" w:rsidR="00053B69" w:rsidRPr="006A264E" w:rsidRDefault="00053B69" w:rsidP="00053B69">
      <w:pPr>
        <w:spacing w:after="0" w:line="299" w:lineRule="auto"/>
        <w:ind w:right="480"/>
        <w:rPr>
          <w:rFonts w:ascii="Arial Narrow" w:eastAsia="Arial Narrow" w:hAnsi="Arial Narrow" w:cs="Arial"/>
          <w:b/>
          <w:color w:val="000000" w:themeColor="text1"/>
          <w:sz w:val="32"/>
          <w:szCs w:val="20"/>
          <w:lang w:eastAsia="fr-FR"/>
        </w:rPr>
      </w:pPr>
      <w:bookmarkStart w:id="81" w:name="page143"/>
      <w:bookmarkEnd w:id="81"/>
      <w:r w:rsidRPr="006A264E">
        <w:rPr>
          <w:rFonts w:ascii="Arial Narrow" w:eastAsia="Arial Narrow" w:hAnsi="Arial Narrow" w:cs="Arial"/>
          <w:b/>
          <w:color w:val="000000" w:themeColor="text1"/>
          <w:sz w:val="32"/>
          <w:szCs w:val="20"/>
          <w:lang w:eastAsia="fr-FR"/>
        </w:rPr>
        <w:t>CADRE</w:t>
      </w:r>
      <w:r w:rsidRPr="006A264E">
        <w:rPr>
          <w:rFonts w:ascii="Times New Roman" w:eastAsia="Times New Roman" w:hAnsi="Times New Roman" w:cs="Arial"/>
          <w:color w:val="000000" w:themeColor="text1"/>
          <w:sz w:val="20"/>
          <w:szCs w:val="20"/>
          <w:lang w:eastAsia="fr-FR"/>
        </w:rPr>
        <w:t xml:space="preserve"> </w:t>
      </w:r>
      <w:r w:rsidRPr="006A264E">
        <w:rPr>
          <w:rFonts w:ascii="Arial Narrow" w:eastAsia="Arial Narrow" w:hAnsi="Arial Narrow" w:cs="Arial"/>
          <w:b/>
          <w:color w:val="000000" w:themeColor="text1"/>
          <w:sz w:val="32"/>
          <w:szCs w:val="20"/>
          <w:lang w:eastAsia="fr-FR"/>
        </w:rPr>
        <w:t>DU SOUS-DETAIL DES PRIX UNITAIRES DES FOURNITURES LOCALES</w:t>
      </w:r>
    </w:p>
    <w:p w14:paraId="5A3BB259"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p>
    <w:p w14:paraId="3F35EC4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2B73C5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A936EF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14AF8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9EB7E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5027F19" w14:textId="77777777" w:rsidR="00053B69" w:rsidRPr="006A264E" w:rsidRDefault="00C13595" w:rsidP="00053B69">
      <w:pPr>
        <w:spacing w:after="0" w:line="227"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noProof/>
          <w:color w:val="000000" w:themeColor="text1"/>
          <w:sz w:val="32"/>
          <w:szCs w:val="20"/>
          <w:lang w:eastAsia="fr-FR"/>
        </w:rPr>
        <w:drawing>
          <wp:anchor distT="0" distB="0" distL="114300" distR="114300" simplePos="0" relativeHeight="251750400" behindDoc="1" locked="0" layoutInCell="1" allowOverlap="1" wp14:anchorId="452771DA" wp14:editId="154799D4">
            <wp:simplePos x="0" y="0"/>
            <wp:positionH relativeFrom="page">
              <wp:align>center</wp:align>
            </wp:positionH>
            <wp:positionV relativeFrom="paragraph">
              <wp:posOffset>149518</wp:posOffset>
            </wp:positionV>
            <wp:extent cx="7021195" cy="1545590"/>
            <wp:effectExtent l="0" t="0" r="8255"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21195" cy="15455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60"/>
        <w:gridCol w:w="1440"/>
        <w:gridCol w:w="980"/>
        <w:gridCol w:w="1240"/>
        <w:gridCol w:w="1360"/>
        <w:gridCol w:w="1060"/>
        <w:gridCol w:w="1280"/>
        <w:gridCol w:w="1260"/>
        <w:gridCol w:w="1740"/>
      </w:tblGrid>
      <w:tr w:rsidR="006A264E" w:rsidRPr="006A264E" w14:paraId="3A54D751" w14:textId="77777777" w:rsidTr="00FD2075">
        <w:trPr>
          <w:trHeight w:val="275"/>
        </w:trPr>
        <w:tc>
          <w:tcPr>
            <w:tcW w:w="360" w:type="dxa"/>
            <w:shd w:val="clear" w:color="auto" w:fill="auto"/>
            <w:vAlign w:val="bottom"/>
          </w:tcPr>
          <w:p w14:paraId="5BD2BBEB"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N°</w:t>
            </w:r>
          </w:p>
        </w:tc>
        <w:tc>
          <w:tcPr>
            <w:tcW w:w="1440" w:type="dxa"/>
            <w:shd w:val="clear" w:color="auto" w:fill="auto"/>
            <w:vAlign w:val="bottom"/>
          </w:tcPr>
          <w:p w14:paraId="3E801E68"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Désignations</w:t>
            </w:r>
          </w:p>
        </w:tc>
        <w:tc>
          <w:tcPr>
            <w:tcW w:w="980" w:type="dxa"/>
            <w:shd w:val="clear" w:color="auto" w:fill="auto"/>
            <w:vAlign w:val="bottom"/>
          </w:tcPr>
          <w:p w14:paraId="541B552B"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Cout</w:t>
            </w:r>
          </w:p>
        </w:tc>
        <w:tc>
          <w:tcPr>
            <w:tcW w:w="1240" w:type="dxa"/>
            <w:shd w:val="clear" w:color="auto" w:fill="auto"/>
            <w:vAlign w:val="bottom"/>
          </w:tcPr>
          <w:p w14:paraId="379F4736"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Transport</w:t>
            </w:r>
          </w:p>
        </w:tc>
        <w:tc>
          <w:tcPr>
            <w:tcW w:w="1360" w:type="dxa"/>
            <w:shd w:val="clear" w:color="auto" w:fill="auto"/>
            <w:vAlign w:val="bottom"/>
          </w:tcPr>
          <w:p w14:paraId="747BAE5E"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Cout de la</w:t>
            </w:r>
          </w:p>
        </w:tc>
        <w:tc>
          <w:tcPr>
            <w:tcW w:w="1060" w:type="dxa"/>
            <w:shd w:val="clear" w:color="auto" w:fill="auto"/>
            <w:vAlign w:val="bottom"/>
          </w:tcPr>
          <w:p w14:paraId="47DD3E7D"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Frais de</w:t>
            </w:r>
          </w:p>
        </w:tc>
        <w:tc>
          <w:tcPr>
            <w:tcW w:w="1280" w:type="dxa"/>
            <w:shd w:val="clear" w:color="auto" w:fill="auto"/>
            <w:vAlign w:val="bottom"/>
          </w:tcPr>
          <w:p w14:paraId="0DB32272"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Services</w:t>
            </w:r>
          </w:p>
        </w:tc>
        <w:tc>
          <w:tcPr>
            <w:tcW w:w="1260" w:type="dxa"/>
            <w:shd w:val="clear" w:color="auto" w:fill="auto"/>
            <w:vAlign w:val="bottom"/>
          </w:tcPr>
          <w:p w14:paraId="2C3D2B82"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Marges</w:t>
            </w:r>
          </w:p>
        </w:tc>
        <w:tc>
          <w:tcPr>
            <w:tcW w:w="1740" w:type="dxa"/>
            <w:shd w:val="clear" w:color="auto" w:fill="auto"/>
            <w:vAlign w:val="bottom"/>
          </w:tcPr>
          <w:p w14:paraId="41BAE7A1" w14:textId="77777777" w:rsidR="00053B69" w:rsidRPr="006A264E" w:rsidRDefault="00053B69" w:rsidP="00053B69">
            <w:pPr>
              <w:spacing w:after="0" w:line="0" w:lineRule="atLeast"/>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Prix unitaire en</w:t>
            </w:r>
          </w:p>
        </w:tc>
      </w:tr>
      <w:tr w:rsidR="006A264E" w:rsidRPr="006A264E" w14:paraId="6B35A31C" w14:textId="77777777" w:rsidTr="00FD2075">
        <w:trPr>
          <w:trHeight w:val="473"/>
        </w:trPr>
        <w:tc>
          <w:tcPr>
            <w:tcW w:w="360" w:type="dxa"/>
            <w:shd w:val="clear" w:color="auto" w:fill="auto"/>
            <w:vAlign w:val="bottom"/>
          </w:tcPr>
          <w:p w14:paraId="63D5115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440" w:type="dxa"/>
            <w:shd w:val="clear" w:color="auto" w:fill="auto"/>
            <w:vAlign w:val="bottom"/>
          </w:tcPr>
          <w:p w14:paraId="0008464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980" w:type="dxa"/>
            <w:shd w:val="clear" w:color="auto" w:fill="auto"/>
            <w:vAlign w:val="bottom"/>
          </w:tcPr>
          <w:p w14:paraId="587CC053"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d’achat</w:t>
            </w:r>
          </w:p>
        </w:tc>
        <w:tc>
          <w:tcPr>
            <w:tcW w:w="1240" w:type="dxa"/>
            <w:shd w:val="clear" w:color="auto" w:fill="auto"/>
            <w:vAlign w:val="bottom"/>
          </w:tcPr>
          <w:p w14:paraId="44EB0246"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Local</w:t>
            </w:r>
          </w:p>
        </w:tc>
        <w:tc>
          <w:tcPr>
            <w:tcW w:w="1360" w:type="dxa"/>
            <w:shd w:val="clear" w:color="auto" w:fill="auto"/>
            <w:vAlign w:val="bottom"/>
          </w:tcPr>
          <w:p w14:paraId="06C321E8"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commande</w:t>
            </w:r>
          </w:p>
        </w:tc>
        <w:tc>
          <w:tcPr>
            <w:tcW w:w="1060" w:type="dxa"/>
            <w:shd w:val="clear" w:color="auto" w:fill="auto"/>
            <w:vAlign w:val="bottom"/>
          </w:tcPr>
          <w:p w14:paraId="06F87908"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livraison</w:t>
            </w:r>
          </w:p>
        </w:tc>
        <w:tc>
          <w:tcPr>
            <w:tcW w:w="1280" w:type="dxa"/>
            <w:shd w:val="clear" w:color="auto" w:fill="auto"/>
            <w:vAlign w:val="bottom"/>
          </w:tcPr>
          <w:p w14:paraId="0547E0C8"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connexes</w:t>
            </w:r>
          </w:p>
        </w:tc>
        <w:tc>
          <w:tcPr>
            <w:tcW w:w="1260" w:type="dxa"/>
            <w:shd w:val="clear" w:color="auto" w:fill="auto"/>
            <w:vAlign w:val="bottom"/>
          </w:tcPr>
          <w:p w14:paraId="318706F7"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(6)</w:t>
            </w:r>
          </w:p>
        </w:tc>
        <w:tc>
          <w:tcPr>
            <w:tcW w:w="1740" w:type="dxa"/>
            <w:shd w:val="clear" w:color="auto" w:fill="auto"/>
            <w:vAlign w:val="bottom"/>
          </w:tcPr>
          <w:p w14:paraId="2422EEF3" w14:textId="77777777" w:rsidR="00053B69" w:rsidRPr="006A264E" w:rsidRDefault="00053B69" w:rsidP="00053B69">
            <w:pPr>
              <w:spacing w:after="0" w:line="0" w:lineRule="atLeast"/>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chiffres</w:t>
            </w:r>
          </w:p>
        </w:tc>
      </w:tr>
      <w:tr w:rsidR="00053B69" w:rsidRPr="006A264E" w14:paraId="5EF0440D" w14:textId="77777777" w:rsidTr="00FD2075">
        <w:trPr>
          <w:trHeight w:val="413"/>
        </w:trPr>
        <w:tc>
          <w:tcPr>
            <w:tcW w:w="360" w:type="dxa"/>
            <w:shd w:val="clear" w:color="auto" w:fill="auto"/>
            <w:vAlign w:val="bottom"/>
          </w:tcPr>
          <w:p w14:paraId="03BF6A4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440" w:type="dxa"/>
            <w:shd w:val="clear" w:color="auto" w:fill="auto"/>
            <w:vAlign w:val="bottom"/>
          </w:tcPr>
          <w:p w14:paraId="615CD81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980" w:type="dxa"/>
            <w:shd w:val="clear" w:color="auto" w:fill="auto"/>
            <w:vAlign w:val="bottom"/>
          </w:tcPr>
          <w:p w14:paraId="41D9FFCF"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(1)</w:t>
            </w:r>
          </w:p>
        </w:tc>
        <w:tc>
          <w:tcPr>
            <w:tcW w:w="1240" w:type="dxa"/>
            <w:shd w:val="clear" w:color="auto" w:fill="auto"/>
            <w:vAlign w:val="bottom"/>
          </w:tcPr>
          <w:p w14:paraId="633776CC"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(2)</w:t>
            </w:r>
          </w:p>
        </w:tc>
        <w:tc>
          <w:tcPr>
            <w:tcW w:w="1360" w:type="dxa"/>
            <w:shd w:val="clear" w:color="auto" w:fill="auto"/>
            <w:vAlign w:val="bottom"/>
          </w:tcPr>
          <w:p w14:paraId="61D55EB4"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(3)=1+2</w:t>
            </w:r>
          </w:p>
        </w:tc>
        <w:tc>
          <w:tcPr>
            <w:tcW w:w="1060" w:type="dxa"/>
            <w:shd w:val="clear" w:color="auto" w:fill="auto"/>
            <w:vAlign w:val="bottom"/>
          </w:tcPr>
          <w:p w14:paraId="519EFD20"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(4)</w:t>
            </w:r>
          </w:p>
        </w:tc>
        <w:tc>
          <w:tcPr>
            <w:tcW w:w="1280" w:type="dxa"/>
            <w:shd w:val="clear" w:color="auto" w:fill="auto"/>
            <w:vAlign w:val="bottom"/>
          </w:tcPr>
          <w:p w14:paraId="5B619761"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(5)</w:t>
            </w:r>
          </w:p>
        </w:tc>
        <w:tc>
          <w:tcPr>
            <w:tcW w:w="1260" w:type="dxa"/>
            <w:shd w:val="clear" w:color="auto" w:fill="auto"/>
            <w:vAlign w:val="bottom"/>
          </w:tcPr>
          <w:p w14:paraId="49F94D8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740" w:type="dxa"/>
            <w:shd w:val="clear" w:color="auto" w:fill="auto"/>
            <w:vAlign w:val="bottom"/>
          </w:tcPr>
          <w:p w14:paraId="7C1F7C4B" w14:textId="77777777" w:rsidR="00053B69" w:rsidRPr="006A264E" w:rsidRDefault="00053B69" w:rsidP="00053B69">
            <w:pPr>
              <w:spacing w:after="0" w:line="0" w:lineRule="atLeast"/>
              <w:jc w:val="center"/>
              <w:rPr>
                <w:rFonts w:ascii="Arial Narrow" w:eastAsia="Arial Narrow" w:hAnsi="Arial Narrow" w:cs="Arial"/>
                <w:color w:val="000000" w:themeColor="text1"/>
                <w:w w:val="99"/>
                <w:sz w:val="24"/>
                <w:szCs w:val="20"/>
                <w:lang w:eastAsia="fr-FR"/>
              </w:rPr>
            </w:pPr>
            <w:r w:rsidRPr="006A264E">
              <w:rPr>
                <w:rFonts w:ascii="Arial Narrow" w:eastAsia="Arial Narrow" w:hAnsi="Arial Narrow" w:cs="Arial"/>
                <w:color w:val="000000" w:themeColor="text1"/>
                <w:w w:val="99"/>
                <w:sz w:val="24"/>
                <w:szCs w:val="20"/>
                <w:lang w:eastAsia="fr-FR"/>
              </w:rPr>
              <w:t>(7)= 3+4 +5+6</w:t>
            </w:r>
          </w:p>
        </w:tc>
      </w:tr>
    </w:tbl>
    <w:p w14:paraId="426F9BD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EBA36E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8D95E2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FD483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0C86E9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446DC4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D7CCE8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80C14BB" w14:textId="77777777" w:rsidR="00053B69" w:rsidRPr="006A264E" w:rsidRDefault="00053B69" w:rsidP="00053B69">
      <w:pPr>
        <w:spacing w:after="0" w:line="336" w:lineRule="exact"/>
        <w:rPr>
          <w:rFonts w:ascii="Times New Roman" w:eastAsia="Times New Roman" w:hAnsi="Times New Roman" w:cs="Arial"/>
          <w:color w:val="000000" w:themeColor="text1"/>
          <w:sz w:val="20"/>
          <w:szCs w:val="20"/>
          <w:lang w:eastAsia="fr-FR"/>
        </w:rPr>
      </w:pPr>
    </w:p>
    <w:p w14:paraId="12841983"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Nom du Soumissionnaire </w:t>
      </w:r>
      <w:r w:rsidRPr="006A264E">
        <w:rPr>
          <w:rFonts w:ascii="Arial Narrow" w:eastAsia="Arial Narrow" w:hAnsi="Arial Narrow" w:cs="Arial"/>
          <w:i/>
          <w:color w:val="000000" w:themeColor="text1"/>
          <w:sz w:val="24"/>
          <w:szCs w:val="20"/>
          <w:lang w:eastAsia="fr-FR"/>
        </w:rPr>
        <w:t>[insérer le nom du Soumissionnaire]</w:t>
      </w:r>
    </w:p>
    <w:p w14:paraId="70D3665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909265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F0FB2B0" w14:textId="77777777" w:rsidR="00053B69" w:rsidRPr="006A264E" w:rsidRDefault="00053B69" w:rsidP="00053B69">
      <w:pPr>
        <w:spacing w:after="0" w:line="273" w:lineRule="exact"/>
        <w:rPr>
          <w:rFonts w:ascii="Times New Roman" w:eastAsia="Times New Roman" w:hAnsi="Times New Roman" w:cs="Arial"/>
          <w:color w:val="000000" w:themeColor="text1"/>
          <w:sz w:val="20"/>
          <w:szCs w:val="20"/>
          <w:lang w:eastAsia="fr-FR"/>
        </w:rPr>
      </w:pPr>
    </w:p>
    <w:p w14:paraId="4846EBDE"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Signature </w:t>
      </w:r>
      <w:r w:rsidRPr="006A264E">
        <w:rPr>
          <w:rFonts w:ascii="Arial Narrow" w:eastAsia="Arial Narrow" w:hAnsi="Arial Narrow" w:cs="Arial"/>
          <w:i/>
          <w:color w:val="000000" w:themeColor="text1"/>
          <w:sz w:val="24"/>
          <w:szCs w:val="20"/>
          <w:lang w:eastAsia="fr-FR"/>
        </w:rPr>
        <w:t>[insérer signature]</w:t>
      </w:r>
      <w:r w:rsidRPr="006A264E">
        <w:rPr>
          <w:rFonts w:ascii="Arial Narrow" w:eastAsia="Arial Narrow" w:hAnsi="Arial Narrow" w:cs="Arial"/>
          <w:color w:val="000000" w:themeColor="text1"/>
          <w:sz w:val="24"/>
          <w:szCs w:val="20"/>
          <w:lang w:eastAsia="fr-FR"/>
        </w:rPr>
        <w:t>,</w:t>
      </w:r>
    </w:p>
    <w:p w14:paraId="63D38D1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5D7DB2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5006648" w14:textId="77777777" w:rsidR="00053B69" w:rsidRPr="006A264E" w:rsidRDefault="00053B69" w:rsidP="00053B69">
      <w:pPr>
        <w:spacing w:after="0" w:line="270" w:lineRule="exact"/>
        <w:rPr>
          <w:rFonts w:ascii="Times New Roman" w:eastAsia="Times New Roman" w:hAnsi="Times New Roman" w:cs="Arial"/>
          <w:color w:val="000000" w:themeColor="text1"/>
          <w:sz w:val="20"/>
          <w:szCs w:val="20"/>
          <w:lang w:eastAsia="fr-FR"/>
        </w:rPr>
      </w:pPr>
    </w:p>
    <w:p w14:paraId="7B608137"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Date </w:t>
      </w:r>
      <w:r w:rsidRPr="006A264E">
        <w:rPr>
          <w:rFonts w:ascii="Arial Narrow" w:eastAsia="Arial Narrow" w:hAnsi="Arial Narrow" w:cs="Arial"/>
          <w:i/>
          <w:color w:val="000000" w:themeColor="text1"/>
          <w:sz w:val="24"/>
          <w:szCs w:val="20"/>
          <w:lang w:eastAsia="fr-FR"/>
        </w:rPr>
        <w:t>[insérer la date]</w:t>
      </w:r>
    </w:p>
    <w:p w14:paraId="404A098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7833F3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11D7481" w14:textId="77777777" w:rsidR="00053B69" w:rsidRPr="006A264E" w:rsidRDefault="00053B69" w:rsidP="00053B69">
      <w:pPr>
        <w:spacing w:after="0" w:line="265" w:lineRule="exact"/>
        <w:rPr>
          <w:rFonts w:ascii="Times New Roman" w:eastAsia="Times New Roman" w:hAnsi="Times New Roman" w:cs="Arial"/>
          <w:color w:val="000000" w:themeColor="text1"/>
          <w:sz w:val="20"/>
          <w:szCs w:val="20"/>
          <w:lang w:eastAsia="fr-FR"/>
        </w:rPr>
      </w:pPr>
    </w:p>
    <w:p w14:paraId="020B49F1" w14:textId="77777777" w:rsidR="00053B69" w:rsidRPr="006A264E" w:rsidRDefault="00053B69" w:rsidP="00145D56">
      <w:pPr>
        <w:spacing w:after="0" w:line="0" w:lineRule="atLeast"/>
        <w:ind w:right="-119"/>
        <w:jc w:val="center"/>
        <w:rPr>
          <w:rFonts w:ascii="Times New Roman" w:eastAsia="Times New Roman" w:hAnsi="Times New Roman" w:cs="Arial"/>
          <w:color w:val="000000" w:themeColor="text1"/>
          <w:sz w:val="24"/>
          <w:szCs w:val="20"/>
          <w:lang w:eastAsia="fr-FR"/>
        </w:rPr>
        <w:sectPr w:rsidR="00053B69" w:rsidRPr="006A264E">
          <w:pgSz w:w="11900" w:h="16819"/>
          <w:pgMar w:top="1135" w:right="659" w:bottom="408" w:left="540" w:header="0" w:footer="0" w:gutter="0"/>
          <w:cols w:space="0" w:equalWidth="0">
            <w:col w:w="10700"/>
          </w:cols>
          <w:docGrid w:linePitch="360"/>
        </w:sectPr>
      </w:pPr>
    </w:p>
    <w:p w14:paraId="0620443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bookmarkStart w:id="82" w:name="page144"/>
      <w:bookmarkEnd w:id="82"/>
    </w:p>
    <w:p w14:paraId="1EE4FB0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17DE86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648EDC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6D7ACB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B0A8B4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E8DFA9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7D4080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C44570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4CB457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533C5B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E35944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886B04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26568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3D19F9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BE3CF4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D92A5F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DF5B4C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625B53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FA53D1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1268EB3" w14:textId="77777777" w:rsidR="00053B69" w:rsidRPr="006A264E" w:rsidRDefault="00053B69" w:rsidP="00053B69">
      <w:pPr>
        <w:spacing w:after="0" w:line="253" w:lineRule="exact"/>
        <w:rPr>
          <w:rFonts w:ascii="Times New Roman" w:eastAsia="Times New Roman" w:hAnsi="Times New Roman" w:cs="Arial"/>
          <w:color w:val="000000" w:themeColor="text1"/>
          <w:sz w:val="20"/>
          <w:szCs w:val="20"/>
          <w:lang w:eastAsia="fr-FR"/>
        </w:rPr>
      </w:pPr>
    </w:p>
    <w:p w14:paraId="1F3D4AF6" w14:textId="77777777" w:rsidR="00053B69" w:rsidRPr="006A264E" w:rsidRDefault="00053B69" w:rsidP="00053B69">
      <w:pPr>
        <w:tabs>
          <w:tab w:val="left" w:pos="4160"/>
        </w:tabs>
        <w:spacing w:after="0" w:line="0" w:lineRule="atLeast"/>
        <w:rPr>
          <w:rFonts w:ascii="Arial Narrow" w:eastAsia="Arial Narrow" w:hAnsi="Arial Narrow" w:cs="Arial"/>
          <w:b/>
          <w:color w:val="000000" w:themeColor="text1"/>
          <w:sz w:val="32"/>
          <w:szCs w:val="20"/>
          <w:lang w:eastAsia="fr-FR"/>
        </w:rPr>
      </w:pPr>
      <w:r w:rsidRPr="006A264E">
        <w:rPr>
          <w:rFonts w:ascii="Arial Narrow" w:eastAsia="Arial Narrow" w:hAnsi="Arial Narrow" w:cs="Arial"/>
          <w:b/>
          <w:color w:val="000000" w:themeColor="text1"/>
          <w:sz w:val="36"/>
          <w:szCs w:val="20"/>
          <w:lang w:eastAsia="fr-FR"/>
        </w:rPr>
        <w:t>PIÈCE N°9.</w:t>
      </w:r>
      <w:r w:rsidRPr="006A264E">
        <w:rPr>
          <w:rFonts w:ascii="Times New Roman" w:eastAsia="Times New Roman" w:hAnsi="Times New Roman" w:cs="Arial"/>
          <w:color w:val="000000" w:themeColor="text1"/>
          <w:sz w:val="20"/>
          <w:szCs w:val="20"/>
          <w:lang w:eastAsia="fr-FR"/>
        </w:rPr>
        <w:tab/>
      </w:r>
      <w:r w:rsidRPr="006A264E">
        <w:rPr>
          <w:rFonts w:ascii="Arial Narrow" w:eastAsia="Arial Narrow" w:hAnsi="Arial Narrow" w:cs="Arial"/>
          <w:b/>
          <w:color w:val="000000" w:themeColor="text1"/>
          <w:sz w:val="32"/>
          <w:szCs w:val="20"/>
          <w:lang w:eastAsia="fr-FR"/>
        </w:rPr>
        <w:t>MODELE DE MARCHE</w:t>
      </w:r>
    </w:p>
    <w:p w14:paraId="4F3DA11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A5B14A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33518B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7015B6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A1D3A9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E5E86F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B6C2A6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FA2F97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A48706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80C8E6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4C0231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A0E239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B78E8B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885AF6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BA67E8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B703BF7" w14:textId="77777777" w:rsidR="00053B69" w:rsidRPr="006A264E" w:rsidRDefault="00053B69" w:rsidP="00145D56">
      <w:pPr>
        <w:spacing w:after="0" w:line="0" w:lineRule="atLeast"/>
        <w:ind w:right="19"/>
        <w:rPr>
          <w:rFonts w:ascii="Times New Roman" w:eastAsia="Times New Roman" w:hAnsi="Times New Roman" w:cs="Arial"/>
          <w:color w:val="000000" w:themeColor="text1"/>
          <w:sz w:val="24"/>
          <w:szCs w:val="20"/>
          <w:lang w:eastAsia="fr-FR"/>
        </w:rPr>
        <w:sectPr w:rsidR="00053B69" w:rsidRPr="006A264E">
          <w:type w:val="continuous"/>
          <w:pgSz w:w="11900" w:h="16819"/>
          <w:pgMar w:top="1440" w:right="1440" w:bottom="408" w:left="1440" w:header="0" w:footer="0" w:gutter="0"/>
          <w:cols w:space="0" w:equalWidth="0">
            <w:col w:w="9019"/>
          </w:cols>
          <w:docGrid w:linePitch="360"/>
        </w:sectPr>
      </w:pPr>
      <w:bookmarkStart w:id="83" w:name="page145"/>
      <w:bookmarkEnd w:id="83"/>
    </w:p>
    <w:tbl>
      <w:tblPr>
        <w:tblW w:w="0" w:type="auto"/>
        <w:tblInd w:w="1060" w:type="dxa"/>
        <w:tblLayout w:type="fixed"/>
        <w:tblCellMar>
          <w:left w:w="0" w:type="dxa"/>
          <w:right w:w="0" w:type="dxa"/>
        </w:tblCellMar>
        <w:tblLook w:val="0000" w:firstRow="0" w:lastRow="0" w:firstColumn="0" w:lastColumn="0" w:noHBand="0" w:noVBand="0"/>
      </w:tblPr>
      <w:tblGrid>
        <w:gridCol w:w="3660"/>
        <w:gridCol w:w="4020"/>
      </w:tblGrid>
      <w:tr w:rsidR="006A264E" w:rsidRPr="006A264E" w14:paraId="51FE962B" w14:textId="77777777" w:rsidTr="00FD2075">
        <w:trPr>
          <w:trHeight w:val="275"/>
        </w:trPr>
        <w:tc>
          <w:tcPr>
            <w:tcW w:w="3660" w:type="dxa"/>
            <w:shd w:val="clear" w:color="auto" w:fill="auto"/>
            <w:vAlign w:val="bottom"/>
          </w:tcPr>
          <w:p w14:paraId="7BB96225" w14:textId="77777777" w:rsidR="00053B69" w:rsidRPr="006A264E" w:rsidRDefault="00053B69" w:rsidP="00053B69">
            <w:pPr>
              <w:spacing w:after="0" w:line="0" w:lineRule="atLeast"/>
              <w:ind w:right="840"/>
              <w:jc w:val="center"/>
              <w:rPr>
                <w:rFonts w:ascii="Arial Narrow" w:eastAsia="Arial Narrow" w:hAnsi="Arial Narrow" w:cs="Arial"/>
                <w:color w:val="000000" w:themeColor="text1"/>
                <w:w w:val="99"/>
                <w:sz w:val="24"/>
                <w:szCs w:val="20"/>
                <w:lang w:eastAsia="fr-FR"/>
              </w:rPr>
            </w:pPr>
            <w:r w:rsidRPr="006A264E">
              <w:rPr>
                <w:rFonts w:ascii="Arial Narrow" w:eastAsia="Arial Narrow" w:hAnsi="Arial Narrow" w:cs="Arial"/>
                <w:color w:val="000000" w:themeColor="text1"/>
                <w:w w:val="99"/>
                <w:sz w:val="24"/>
                <w:szCs w:val="20"/>
                <w:lang w:eastAsia="fr-FR"/>
              </w:rPr>
              <w:t>REPUBLIQUEDUCAMEROUN</w:t>
            </w:r>
          </w:p>
        </w:tc>
        <w:tc>
          <w:tcPr>
            <w:tcW w:w="4020" w:type="dxa"/>
            <w:shd w:val="clear" w:color="auto" w:fill="auto"/>
            <w:vAlign w:val="bottom"/>
          </w:tcPr>
          <w:p w14:paraId="11F72978" w14:textId="77777777" w:rsidR="00053B69" w:rsidRPr="006A264E" w:rsidRDefault="00053B69" w:rsidP="00053B69">
            <w:pPr>
              <w:spacing w:after="0" w:line="0" w:lineRule="atLeast"/>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REPUBLICOFCAMEROON</w:t>
            </w:r>
          </w:p>
        </w:tc>
      </w:tr>
      <w:tr w:rsidR="006A264E" w:rsidRPr="006A264E" w14:paraId="1302F5A2" w14:textId="77777777" w:rsidTr="00FD2075">
        <w:trPr>
          <w:trHeight w:val="476"/>
        </w:trPr>
        <w:tc>
          <w:tcPr>
            <w:tcW w:w="3660" w:type="dxa"/>
            <w:shd w:val="clear" w:color="auto" w:fill="auto"/>
            <w:vAlign w:val="bottom"/>
          </w:tcPr>
          <w:p w14:paraId="2ED3C497" w14:textId="77777777" w:rsidR="00053B69" w:rsidRPr="006A264E" w:rsidRDefault="00053B69" w:rsidP="00053B69">
            <w:pPr>
              <w:spacing w:after="0" w:line="0" w:lineRule="atLeast"/>
              <w:ind w:right="860"/>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Paix–Travail–Patrie</w:t>
            </w:r>
          </w:p>
        </w:tc>
        <w:tc>
          <w:tcPr>
            <w:tcW w:w="4020" w:type="dxa"/>
            <w:shd w:val="clear" w:color="auto" w:fill="auto"/>
            <w:vAlign w:val="bottom"/>
          </w:tcPr>
          <w:p w14:paraId="0D29ADF3" w14:textId="77777777" w:rsidR="00053B69" w:rsidRPr="006A264E" w:rsidRDefault="00053B69" w:rsidP="00053B69">
            <w:pPr>
              <w:spacing w:after="0" w:line="0" w:lineRule="atLeast"/>
              <w:jc w:val="center"/>
              <w:rPr>
                <w:rFonts w:ascii="Arial Narrow" w:eastAsia="Arial Narrow" w:hAnsi="Arial Narrow" w:cs="Arial"/>
                <w:color w:val="000000" w:themeColor="text1"/>
                <w:sz w:val="24"/>
                <w:szCs w:val="20"/>
                <w:lang w:eastAsia="fr-FR"/>
              </w:rPr>
            </w:pPr>
            <w:proofErr w:type="spellStart"/>
            <w:r w:rsidRPr="006A264E">
              <w:rPr>
                <w:rFonts w:ascii="Arial Narrow" w:eastAsia="Arial Narrow" w:hAnsi="Arial Narrow" w:cs="Arial"/>
                <w:color w:val="000000" w:themeColor="text1"/>
                <w:sz w:val="24"/>
                <w:szCs w:val="20"/>
                <w:lang w:eastAsia="fr-FR"/>
              </w:rPr>
              <w:t>Peace-Work-Fatherland</w:t>
            </w:r>
            <w:proofErr w:type="spellEnd"/>
          </w:p>
        </w:tc>
      </w:tr>
      <w:tr w:rsidR="006A264E" w:rsidRPr="006A264E" w14:paraId="419D227A" w14:textId="77777777" w:rsidTr="00FD2075">
        <w:trPr>
          <w:trHeight w:val="473"/>
        </w:trPr>
        <w:tc>
          <w:tcPr>
            <w:tcW w:w="3660" w:type="dxa"/>
            <w:shd w:val="clear" w:color="auto" w:fill="auto"/>
            <w:vAlign w:val="bottom"/>
          </w:tcPr>
          <w:p w14:paraId="7395FDB9" w14:textId="77777777" w:rsidR="00053B69" w:rsidRPr="006A264E" w:rsidRDefault="00053B69" w:rsidP="00053B69">
            <w:pPr>
              <w:spacing w:after="0" w:line="0" w:lineRule="atLeast"/>
              <w:ind w:right="860"/>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w:t>
            </w:r>
          </w:p>
        </w:tc>
        <w:tc>
          <w:tcPr>
            <w:tcW w:w="4020" w:type="dxa"/>
            <w:shd w:val="clear" w:color="auto" w:fill="auto"/>
            <w:vAlign w:val="bottom"/>
          </w:tcPr>
          <w:p w14:paraId="5C33930C" w14:textId="77777777" w:rsidR="00053B69" w:rsidRPr="006A264E" w:rsidRDefault="00053B69" w:rsidP="00053B69">
            <w:pPr>
              <w:spacing w:after="0" w:line="0" w:lineRule="atLeast"/>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w:t>
            </w:r>
          </w:p>
        </w:tc>
      </w:tr>
      <w:tr w:rsidR="006A264E" w:rsidRPr="006A264E" w14:paraId="3E404F2F" w14:textId="77777777" w:rsidTr="00FD2075">
        <w:trPr>
          <w:trHeight w:val="471"/>
        </w:trPr>
        <w:tc>
          <w:tcPr>
            <w:tcW w:w="3660" w:type="dxa"/>
            <w:shd w:val="clear" w:color="auto" w:fill="auto"/>
            <w:vAlign w:val="bottom"/>
          </w:tcPr>
          <w:p w14:paraId="44408A78" w14:textId="77777777" w:rsidR="00053B69" w:rsidRPr="006A264E" w:rsidRDefault="00053B69" w:rsidP="00053B69">
            <w:pPr>
              <w:spacing w:after="0" w:line="0" w:lineRule="atLeast"/>
              <w:ind w:right="860"/>
              <w:jc w:val="center"/>
              <w:rPr>
                <w:rFonts w:ascii="Arial Narrow" w:eastAsia="Arial Narrow" w:hAnsi="Arial Narrow" w:cs="Arial"/>
                <w:i/>
                <w:color w:val="000000" w:themeColor="text1"/>
                <w:w w:val="99"/>
                <w:sz w:val="24"/>
                <w:szCs w:val="20"/>
                <w:lang w:eastAsia="fr-FR"/>
              </w:rPr>
            </w:pPr>
            <w:r w:rsidRPr="006A264E">
              <w:rPr>
                <w:rFonts w:ascii="Arial Narrow" w:eastAsia="Arial Narrow" w:hAnsi="Arial Narrow" w:cs="Arial"/>
                <w:i/>
                <w:color w:val="000000" w:themeColor="text1"/>
                <w:w w:val="99"/>
                <w:sz w:val="24"/>
                <w:szCs w:val="20"/>
                <w:lang w:eastAsia="fr-FR"/>
              </w:rPr>
              <w:t>[Indiquer le Maître d’Ouvrage]</w:t>
            </w:r>
          </w:p>
        </w:tc>
        <w:tc>
          <w:tcPr>
            <w:tcW w:w="4020" w:type="dxa"/>
            <w:shd w:val="clear" w:color="auto" w:fill="auto"/>
            <w:vAlign w:val="bottom"/>
          </w:tcPr>
          <w:p w14:paraId="7B0D09DD" w14:textId="77777777" w:rsidR="00053B69" w:rsidRPr="006A264E" w:rsidRDefault="00053B69" w:rsidP="00053B69">
            <w:pPr>
              <w:spacing w:after="0" w:line="0" w:lineRule="atLeast"/>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w:t>
            </w:r>
            <w:proofErr w:type="spellStart"/>
            <w:r w:rsidRPr="006A264E">
              <w:rPr>
                <w:rFonts w:ascii="Arial Narrow" w:eastAsia="Arial Narrow" w:hAnsi="Arial Narrow" w:cs="Arial"/>
                <w:i/>
                <w:color w:val="000000" w:themeColor="text1"/>
                <w:sz w:val="24"/>
                <w:szCs w:val="20"/>
                <w:lang w:eastAsia="fr-FR"/>
              </w:rPr>
              <w:t>Indicate</w:t>
            </w:r>
            <w:proofErr w:type="spellEnd"/>
            <w:r w:rsidRPr="006A264E">
              <w:rPr>
                <w:rFonts w:ascii="Arial Narrow" w:eastAsia="Arial Narrow" w:hAnsi="Arial Narrow" w:cs="Arial"/>
                <w:i/>
                <w:color w:val="000000" w:themeColor="text1"/>
                <w:sz w:val="24"/>
                <w:szCs w:val="20"/>
                <w:lang w:eastAsia="fr-FR"/>
              </w:rPr>
              <w:t xml:space="preserve"> the </w:t>
            </w:r>
            <w:proofErr w:type="spellStart"/>
            <w:r w:rsidRPr="006A264E">
              <w:rPr>
                <w:rFonts w:ascii="Arial Narrow" w:eastAsia="Arial Narrow" w:hAnsi="Arial Narrow" w:cs="Arial"/>
                <w:i/>
                <w:color w:val="000000" w:themeColor="text1"/>
                <w:sz w:val="24"/>
                <w:szCs w:val="20"/>
                <w:lang w:eastAsia="fr-FR"/>
              </w:rPr>
              <w:t>Contracting</w:t>
            </w:r>
            <w:proofErr w:type="spellEnd"/>
            <w:r w:rsidRPr="006A264E">
              <w:rPr>
                <w:rFonts w:ascii="Arial Narrow" w:eastAsia="Arial Narrow" w:hAnsi="Arial Narrow" w:cs="Arial"/>
                <w:i/>
                <w:color w:val="000000" w:themeColor="text1"/>
                <w:sz w:val="24"/>
                <w:szCs w:val="20"/>
                <w:lang w:eastAsia="fr-FR"/>
              </w:rPr>
              <w:t xml:space="preserve"> </w:t>
            </w:r>
            <w:proofErr w:type="spellStart"/>
            <w:r w:rsidRPr="006A264E">
              <w:rPr>
                <w:rFonts w:ascii="Arial Narrow" w:eastAsia="Arial Narrow" w:hAnsi="Arial Narrow" w:cs="Arial"/>
                <w:i/>
                <w:color w:val="000000" w:themeColor="text1"/>
                <w:sz w:val="24"/>
                <w:szCs w:val="20"/>
                <w:lang w:eastAsia="fr-FR"/>
              </w:rPr>
              <w:t>Authority</w:t>
            </w:r>
            <w:proofErr w:type="spellEnd"/>
            <w:r w:rsidRPr="006A264E">
              <w:rPr>
                <w:rFonts w:ascii="Arial Narrow" w:eastAsia="Arial Narrow" w:hAnsi="Arial Narrow" w:cs="Arial"/>
                <w:i/>
                <w:color w:val="000000" w:themeColor="text1"/>
                <w:sz w:val="24"/>
                <w:szCs w:val="20"/>
                <w:lang w:eastAsia="fr-FR"/>
              </w:rPr>
              <w:t>]</w:t>
            </w:r>
          </w:p>
        </w:tc>
      </w:tr>
      <w:tr w:rsidR="00053B69" w:rsidRPr="006A264E" w14:paraId="3966EE18" w14:textId="77777777" w:rsidTr="00FD2075">
        <w:trPr>
          <w:trHeight w:val="475"/>
        </w:trPr>
        <w:tc>
          <w:tcPr>
            <w:tcW w:w="3660" w:type="dxa"/>
            <w:shd w:val="clear" w:color="auto" w:fill="auto"/>
            <w:vAlign w:val="bottom"/>
          </w:tcPr>
          <w:p w14:paraId="442A8721" w14:textId="77777777" w:rsidR="00053B69" w:rsidRPr="006A264E" w:rsidRDefault="00053B69" w:rsidP="00053B69">
            <w:pPr>
              <w:spacing w:after="0" w:line="0" w:lineRule="atLeast"/>
              <w:ind w:right="860"/>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w:t>
            </w:r>
          </w:p>
        </w:tc>
        <w:tc>
          <w:tcPr>
            <w:tcW w:w="4020" w:type="dxa"/>
            <w:shd w:val="clear" w:color="auto" w:fill="auto"/>
            <w:vAlign w:val="bottom"/>
          </w:tcPr>
          <w:p w14:paraId="2E8EDAA6" w14:textId="77777777" w:rsidR="00053B69" w:rsidRPr="006A264E" w:rsidRDefault="00053B69" w:rsidP="00053B69">
            <w:pPr>
              <w:spacing w:after="0" w:line="0" w:lineRule="atLeast"/>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w:t>
            </w:r>
          </w:p>
        </w:tc>
      </w:tr>
    </w:tbl>
    <w:p w14:paraId="3CC8D5C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FBD081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1EBE599" w14:textId="77777777" w:rsidR="00053B69" w:rsidRPr="006A264E" w:rsidRDefault="00053B69" w:rsidP="00053B69">
      <w:pPr>
        <w:spacing w:after="0" w:line="270" w:lineRule="exact"/>
        <w:rPr>
          <w:rFonts w:ascii="Times New Roman" w:eastAsia="Times New Roman" w:hAnsi="Times New Roman" w:cs="Arial"/>
          <w:color w:val="000000" w:themeColor="text1"/>
          <w:sz w:val="20"/>
          <w:szCs w:val="20"/>
          <w:lang w:eastAsia="fr-FR"/>
        </w:rPr>
      </w:pPr>
    </w:p>
    <w:p w14:paraId="21D3DBA7"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MARCHE ou LETTRE COMMANDE N°________/M ou LC/MO ou MOD/CPM/CCCM-AG/20__</w:t>
      </w:r>
    </w:p>
    <w:p w14:paraId="77F127D8" w14:textId="77777777" w:rsidR="00053B69" w:rsidRPr="006A264E" w:rsidRDefault="00053B69" w:rsidP="00053B69">
      <w:pPr>
        <w:spacing w:after="0" w:line="273" w:lineRule="exact"/>
        <w:rPr>
          <w:rFonts w:ascii="Times New Roman" w:eastAsia="Times New Roman" w:hAnsi="Times New Roman" w:cs="Arial"/>
          <w:color w:val="000000" w:themeColor="text1"/>
          <w:sz w:val="20"/>
          <w:szCs w:val="20"/>
          <w:lang w:eastAsia="fr-FR"/>
        </w:rPr>
      </w:pPr>
    </w:p>
    <w:p w14:paraId="7992852C" w14:textId="77777777" w:rsidR="00053B69" w:rsidRPr="006A264E" w:rsidRDefault="00053B69" w:rsidP="00053B69">
      <w:pPr>
        <w:spacing w:after="0" w:line="0" w:lineRule="atLeast"/>
        <w:rPr>
          <w:rFonts w:ascii="Arial Narrow" w:eastAsia="Arial Narrow" w:hAnsi="Arial Narrow" w:cs="Arial"/>
          <w:color w:val="000000" w:themeColor="text1"/>
          <w:sz w:val="23"/>
          <w:szCs w:val="20"/>
          <w:lang w:eastAsia="fr-FR"/>
        </w:rPr>
      </w:pPr>
      <w:r w:rsidRPr="006A264E">
        <w:rPr>
          <w:rFonts w:ascii="Arial Narrow" w:eastAsia="Arial Narrow" w:hAnsi="Arial Narrow" w:cs="Arial"/>
          <w:color w:val="000000" w:themeColor="text1"/>
          <w:sz w:val="23"/>
          <w:szCs w:val="20"/>
          <w:lang w:eastAsia="fr-FR"/>
        </w:rPr>
        <w:t>Passé après Appel d’Offres ________________ (national ouvert / restreint, international ouvert / restreint)</w:t>
      </w:r>
    </w:p>
    <w:p w14:paraId="050BE4FF" w14:textId="77777777" w:rsidR="00053B69" w:rsidRPr="006A264E" w:rsidRDefault="00053B69" w:rsidP="00053B69">
      <w:pPr>
        <w:spacing w:after="0" w:line="149" w:lineRule="exact"/>
        <w:rPr>
          <w:rFonts w:ascii="Times New Roman" w:eastAsia="Times New Roman" w:hAnsi="Times New Roman" w:cs="Arial"/>
          <w:color w:val="000000" w:themeColor="text1"/>
          <w:sz w:val="20"/>
          <w:szCs w:val="20"/>
          <w:lang w:eastAsia="fr-FR"/>
        </w:rPr>
      </w:pPr>
    </w:p>
    <w:p w14:paraId="345CAF6D"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proofErr w:type="gramStart"/>
      <w:r w:rsidRPr="006A264E">
        <w:rPr>
          <w:rFonts w:ascii="Arial Narrow" w:eastAsia="Arial Narrow" w:hAnsi="Arial Narrow" w:cs="Arial"/>
          <w:color w:val="000000" w:themeColor="text1"/>
          <w:sz w:val="24"/>
          <w:szCs w:val="20"/>
          <w:lang w:eastAsia="fr-FR"/>
        </w:rPr>
        <w:t>n</w:t>
      </w:r>
      <w:proofErr w:type="gramEnd"/>
      <w:r w:rsidRPr="006A264E">
        <w:rPr>
          <w:rFonts w:ascii="Arial Narrow" w:eastAsia="Arial Narrow" w:hAnsi="Arial Narrow" w:cs="Arial"/>
          <w:color w:val="000000" w:themeColor="text1"/>
          <w:sz w:val="24"/>
          <w:szCs w:val="20"/>
          <w:lang w:eastAsia="fr-FR"/>
        </w:rPr>
        <w:t xml:space="preserve">°_____/AO__ (NO, NR, IO ou IR) /MO </w:t>
      </w:r>
      <w:r w:rsidRPr="006A264E">
        <w:rPr>
          <w:rFonts w:ascii="Arial Narrow" w:eastAsia="Arial Narrow" w:hAnsi="Arial Narrow" w:cs="Arial"/>
          <w:b/>
          <w:color w:val="000000" w:themeColor="text1"/>
          <w:sz w:val="24"/>
          <w:szCs w:val="20"/>
          <w:lang w:eastAsia="fr-FR"/>
        </w:rPr>
        <w:t>ou MOD</w:t>
      </w:r>
      <w:r w:rsidRPr="006A264E">
        <w:rPr>
          <w:rFonts w:ascii="Arial Narrow" w:eastAsia="Arial Narrow" w:hAnsi="Arial Narrow" w:cs="Arial"/>
          <w:color w:val="000000" w:themeColor="text1"/>
          <w:sz w:val="24"/>
          <w:szCs w:val="20"/>
          <w:lang w:eastAsia="fr-FR"/>
        </w:rPr>
        <w:t>/CPM/CCCM-AG/20__ du _____</w:t>
      </w:r>
    </w:p>
    <w:p w14:paraId="65BB281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7FD326C" w14:textId="77777777" w:rsidR="00053B69" w:rsidRPr="006A264E" w:rsidRDefault="00053B69" w:rsidP="00053B69">
      <w:pPr>
        <w:spacing w:after="0" w:line="270" w:lineRule="exact"/>
        <w:rPr>
          <w:rFonts w:ascii="Times New Roman" w:eastAsia="Times New Roman" w:hAnsi="Times New Roman" w:cs="Arial"/>
          <w:color w:val="000000" w:themeColor="text1"/>
          <w:sz w:val="20"/>
          <w:szCs w:val="20"/>
          <w:lang w:eastAsia="fr-FR"/>
        </w:rPr>
      </w:pPr>
    </w:p>
    <w:p w14:paraId="27844B0D"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Maître d’Ouvrage ou Maître d’Ouvrage Délégué :</w:t>
      </w:r>
      <w:r w:rsidRPr="006A264E">
        <w:rPr>
          <w:rFonts w:ascii="Arial Narrow" w:eastAsia="Arial Narrow" w:hAnsi="Arial Narrow" w:cs="Arial"/>
          <w:color w:val="000000" w:themeColor="text1"/>
          <w:sz w:val="24"/>
          <w:szCs w:val="20"/>
          <w:lang w:eastAsia="fr-FR"/>
        </w:rPr>
        <w:t xml:space="preserve"> ______ </w:t>
      </w:r>
      <w:r w:rsidRPr="006A264E">
        <w:rPr>
          <w:rFonts w:ascii="Arial Narrow" w:eastAsia="Arial Narrow" w:hAnsi="Arial Narrow" w:cs="Arial"/>
          <w:i/>
          <w:color w:val="000000" w:themeColor="text1"/>
          <w:sz w:val="24"/>
          <w:szCs w:val="20"/>
          <w:lang w:eastAsia="fr-FR"/>
        </w:rPr>
        <w:t>[indiquer son adresse complète]</w:t>
      </w:r>
    </w:p>
    <w:p w14:paraId="19400831"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48870ACE"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TITULAIRE DU MARCHE :</w:t>
      </w:r>
      <w:r w:rsidRPr="006A264E">
        <w:rPr>
          <w:rFonts w:ascii="Arial Narrow" w:eastAsia="Arial Narrow" w:hAnsi="Arial Narrow" w:cs="Arial"/>
          <w:color w:val="000000" w:themeColor="text1"/>
          <w:sz w:val="24"/>
          <w:szCs w:val="20"/>
          <w:lang w:eastAsia="fr-FR"/>
        </w:rPr>
        <w:t xml:space="preserve"> ________ </w:t>
      </w:r>
      <w:r w:rsidRPr="006A264E">
        <w:rPr>
          <w:rFonts w:ascii="Arial Narrow" w:eastAsia="Arial Narrow" w:hAnsi="Arial Narrow" w:cs="Arial"/>
          <w:i/>
          <w:color w:val="000000" w:themeColor="text1"/>
          <w:sz w:val="24"/>
          <w:szCs w:val="20"/>
          <w:lang w:eastAsia="fr-FR"/>
        </w:rPr>
        <w:t>[indiquer le titulaire et son adresse complète]</w:t>
      </w:r>
    </w:p>
    <w:p w14:paraId="7FB653DA"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10BBDC4B"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B.P: _____ ; Tel _________ ; Fax : __________ ; Email : ______________</w:t>
      </w:r>
    </w:p>
    <w:p w14:paraId="11FED3BC"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780D8665"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N° R.C : ______ ; N° Contribuable (NIU) : _______ ; RIB : ______________</w:t>
      </w:r>
    </w:p>
    <w:p w14:paraId="39E9CC40" w14:textId="77777777" w:rsidR="00053B69" w:rsidRPr="006A264E" w:rsidRDefault="00053B69" w:rsidP="00053B69">
      <w:pPr>
        <w:spacing w:after="0" w:line="198" w:lineRule="exact"/>
        <w:rPr>
          <w:rFonts w:ascii="Times New Roman" w:eastAsia="Times New Roman" w:hAnsi="Times New Roman" w:cs="Arial"/>
          <w:color w:val="000000" w:themeColor="text1"/>
          <w:sz w:val="20"/>
          <w:szCs w:val="20"/>
          <w:lang w:eastAsia="fr-FR"/>
        </w:rPr>
      </w:pPr>
    </w:p>
    <w:tbl>
      <w:tblPr>
        <w:tblW w:w="0" w:type="auto"/>
        <w:tblLayout w:type="fixed"/>
        <w:tblCellMar>
          <w:left w:w="0" w:type="dxa"/>
          <w:right w:w="0" w:type="dxa"/>
        </w:tblCellMar>
        <w:tblLook w:val="0000" w:firstRow="0" w:lastRow="0" w:firstColumn="0" w:lastColumn="0" w:noHBand="0" w:noVBand="0"/>
      </w:tblPr>
      <w:tblGrid>
        <w:gridCol w:w="580"/>
        <w:gridCol w:w="2120"/>
        <w:gridCol w:w="460"/>
        <w:gridCol w:w="3540"/>
        <w:gridCol w:w="360"/>
        <w:gridCol w:w="1980"/>
        <w:gridCol w:w="60"/>
      </w:tblGrid>
      <w:tr w:rsidR="006A264E" w:rsidRPr="006A264E" w14:paraId="4EBD282D" w14:textId="77777777" w:rsidTr="00FD2075">
        <w:trPr>
          <w:trHeight w:val="275"/>
        </w:trPr>
        <w:tc>
          <w:tcPr>
            <w:tcW w:w="2700" w:type="dxa"/>
            <w:gridSpan w:val="2"/>
            <w:shd w:val="clear" w:color="auto" w:fill="auto"/>
            <w:vAlign w:val="bottom"/>
          </w:tcPr>
          <w:p w14:paraId="594D7AF5"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OBJET DU MARCHE</w:t>
            </w:r>
          </w:p>
        </w:tc>
        <w:tc>
          <w:tcPr>
            <w:tcW w:w="4360" w:type="dxa"/>
            <w:gridSpan w:val="3"/>
            <w:shd w:val="clear" w:color="auto" w:fill="auto"/>
            <w:vAlign w:val="bottom"/>
          </w:tcPr>
          <w:p w14:paraId="0C72DC54"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 </w:t>
            </w:r>
            <w:r w:rsidRPr="006A264E">
              <w:rPr>
                <w:rFonts w:ascii="Arial Narrow" w:eastAsia="Arial Narrow" w:hAnsi="Arial Narrow" w:cs="Arial"/>
                <w:i/>
                <w:color w:val="000000" w:themeColor="text1"/>
                <w:sz w:val="24"/>
                <w:szCs w:val="20"/>
                <w:lang w:eastAsia="fr-FR"/>
              </w:rPr>
              <w:t>[indiquer l’objet complet de la fourniture]</w:t>
            </w:r>
          </w:p>
        </w:tc>
        <w:tc>
          <w:tcPr>
            <w:tcW w:w="1980" w:type="dxa"/>
            <w:shd w:val="clear" w:color="auto" w:fill="auto"/>
            <w:vAlign w:val="bottom"/>
          </w:tcPr>
          <w:p w14:paraId="2D7B3565"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60" w:type="dxa"/>
            <w:shd w:val="clear" w:color="auto" w:fill="auto"/>
            <w:vAlign w:val="bottom"/>
          </w:tcPr>
          <w:p w14:paraId="6ABC23FA"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6F3795DB" w14:textId="77777777" w:rsidTr="00FD2075">
        <w:trPr>
          <w:trHeight w:val="473"/>
        </w:trPr>
        <w:tc>
          <w:tcPr>
            <w:tcW w:w="2700" w:type="dxa"/>
            <w:gridSpan w:val="2"/>
            <w:shd w:val="clear" w:color="auto" w:fill="auto"/>
            <w:vAlign w:val="bottom"/>
          </w:tcPr>
          <w:p w14:paraId="49BB37F0"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LIEU DE LIVRAISON</w:t>
            </w:r>
          </w:p>
        </w:tc>
        <w:tc>
          <w:tcPr>
            <w:tcW w:w="4360" w:type="dxa"/>
            <w:gridSpan w:val="3"/>
            <w:shd w:val="clear" w:color="auto" w:fill="auto"/>
            <w:vAlign w:val="bottom"/>
          </w:tcPr>
          <w:p w14:paraId="2E5DDA1D"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 </w:t>
            </w:r>
            <w:r w:rsidRPr="006A264E">
              <w:rPr>
                <w:rFonts w:ascii="Arial Narrow" w:eastAsia="Arial Narrow" w:hAnsi="Arial Narrow" w:cs="Arial"/>
                <w:i/>
                <w:color w:val="000000" w:themeColor="text1"/>
                <w:sz w:val="24"/>
                <w:szCs w:val="20"/>
                <w:lang w:eastAsia="fr-FR"/>
              </w:rPr>
              <w:t>[A indiquer]</w:t>
            </w:r>
          </w:p>
        </w:tc>
        <w:tc>
          <w:tcPr>
            <w:tcW w:w="1980" w:type="dxa"/>
            <w:shd w:val="clear" w:color="auto" w:fill="auto"/>
            <w:vAlign w:val="bottom"/>
          </w:tcPr>
          <w:p w14:paraId="618561E6"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shd w:val="clear" w:color="auto" w:fill="auto"/>
            <w:vAlign w:val="bottom"/>
          </w:tcPr>
          <w:p w14:paraId="5509ACD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5FA4A1D6" w14:textId="77777777" w:rsidTr="00FD2075">
        <w:trPr>
          <w:trHeight w:val="475"/>
        </w:trPr>
        <w:tc>
          <w:tcPr>
            <w:tcW w:w="2700" w:type="dxa"/>
            <w:gridSpan w:val="2"/>
            <w:shd w:val="clear" w:color="auto" w:fill="auto"/>
            <w:vAlign w:val="bottom"/>
          </w:tcPr>
          <w:p w14:paraId="427CDAC9"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DELAI DE LIVRAISON</w:t>
            </w:r>
          </w:p>
        </w:tc>
        <w:tc>
          <w:tcPr>
            <w:tcW w:w="6380" w:type="dxa"/>
            <w:gridSpan w:val="5"/>
            <w:shd w:val="clear" w:color="auto" w:fill="auto"/>
            <w:vAlign w:val="bottom"/>
          </w:tcPr>
          <w:p w14:paraId="4AE21DF8"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 </w:t>
            </w:r>
            <w:r w:rsidRPr="006A264E">
              <w:rPr>
                <w:rFonts w:ascii="Arial Narrow" w:eastAsia="Arial Narrow" w:hAnsi="Arial Narrow" w:cs="Arial"/>
                <w:i/>
                <w:color w:val="000000" w:themeColor="text1"/>
                <w:sz w:val="24"/>
                <w:szCs w:val="20"/>
                <w:lang w:eastAsia="fr-FR"/>
              </w:rPr>
              <w:t>[A compléter en jours, semaines, mois ou années]</w:t>
            </w:r>
          </w:p>
        </w:tc>
      </w:tr>
      <w:tr w:rsidR="006A264E" w:rsidRPr="006A264E" w14:paraId="0682F390" w14:textId="77777777" w:rsidTr="00FD2075">
        <w:trPr>
          <w:trHeight w:val="473"/>
        </w:trPr>
        <w:tc>
          <w:tcPr>
            <w:tcW w:w="2700" w:type="dxa"/>
            <w:gridSpan w:val="2"/>
            <w:shd w:val="clear" w:color="auto" w:fill="auto"/>
            <w:vAlign w:val="bottom"/>
          </w:tcPr>
          <w:p w14:paraId="49E17A6A"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MONTANTS ENFCFA</w:t>
            </w:r>
          </w:p>
        </w:tc>
        <w:tc>
          <w:tcPr>
            <w:tcW w:w="460" w:type="dxa"/>
            <w:shd w:val="clear" w:color="auto" w:fill="auto"/>
            <w:vAlign w:val="bottom"/>
          </w:tcPr>
          <w:p w14:paraId="6A220F05"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w:t>
            </w:r>
          </w:p>
        </w:tc>
        <w:tc>
          <w:tcPr>
            <w:tcW w:w="3540" w:type="dxa"/>
            <w:shd w:val="clear" w:color="auto" w:fill="auto"/>
            <w:vAlign w:val="bottom"/>
          </w:tcPr>
          <w:p w14:paraId="37A71CD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60" w:type="dxa"/>
            <w:shd w:val="clear" w:color="auto" w:fill="auto"/>
            <w:vAlign w:val="bottom"/>
          </w:tcPr>
          <w:p w14:paraId="210A3EC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980" w:type="dxa"/>
            <w:shd w:val="clear" w:color="auto" w:fill="auto"/>
            <w:vAlign w:val="bottom"/>
          </w:tcPr>
          <w:p w14:paraId="2116DD2A"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shd w:val="clear" w:color="auto" w:fill="auto"/>
            <w:vAlign w:val="bottom"/>
          </w:tcPr>
          <w:p w14:paraId="052F66A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6078DBD1" w14:textId="77777777" w:rsidTr="00FD2075">
        <w:trPr>
          <w:trHeight w:val="197"/>
        </w:trPr>
        <w:tc>
          <w:tcPr>
            <w:tcW w:w="580" w:type="dxa"/>
            <w:shd w:val="clear" w:color="auto" w:fill="auto"/>
            <w:vAlign w:val="bottom"/>
          </w:tcPr>
          <w:p w14:paraId="68C68053"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2120" w:type="dxa"/>
            <w:tcBorders>
              <w:bottom w:val="single" w:sz="8" w:space="0" w:color="221F1F"/>
            </w:tcBorders>
            <w:shd w:val="clear" w:color="auto" w:fill="auto"/>
            <w:vAlign w:val="bottom"/>
          </w:tcPr>
          <w:p w14:paraId="2235E604"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460" w:type="dxa"/>
            <w:tcBorders>
              <w:bottom w:val="single" w:sz="8" w:space="0" w:color="221F1F"/>
            </w:tcBorders>
            <w:shd w:val="clear" w:color="auto" w:fill="auto"/>
            <w:vAlign w:val="bottom"/>
          </w:tcPr>
          <w:p w14:paraId="08C5F695"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3540" w:type="dxa"/>
            <w:tcBorders>
              <w:bottom w:val="single" w:sz="8" w:space="0" w:color="221F1F"/>
            </w:tcBorders>
            <w:shd w:val="clear" w:color="auto" w:fill="auto"/>
            <w:vAlign w:val="bottom"/>
          </w:tcPr>
          <w:p w14:paraId="2D915E6A"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360" w:type="dxa"/>
            <w:tcBorders>
              <w:bottom w:val="single" w:sz="8" w:space="0" w:color="221F1F"/>
            </w:tcBorders>
            <w:shd w:val="clear" w:color="auto" w:fill="auto"/>
            <w:vAlign w:val="bottom"/>
          </w:tcPr>
          <w:p w14:paraId="3CDFC965"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1980" w:type="dxa"/>
            <w:tcBorders>
              <w:bottom w:val="single" w:sz="8" w:space="0" w:color="221F1F"/>
            </w:tcBorders>
            <w:shd w:val="clear" w:color="auto" w:fill="auto"/>
            <w:vAlign w:val="bottom"/>
          </w:tcPr>
          <w:p w14:paraId="703E0D11"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c>
          <w:tcPr>
            <w:tcW w:w="60" w:type="dxa"/>
            <w:tcBorders>
              <w:bottom w:val="single" w:sz="8" w:space="0" w:color="221F1F"/>
            </w:tcBorders>
            <w:shd w:val="clear" w:color="auto" w:fill="auto"/>
            <w:vAlign w:val="bottom"/>
          </w:tcPr>
          <w:p w14:paraId="17883C2A" w14:textId="77777777" w:rsidR="00053B69" w:rsidRPr="006A264E" w:rsidRDefault="00053B69" w:rsidP="00053B69">
            <w:pPr>
              <w:spacing w:after="0" w:line="0" w:lineRule="atLeast"/>
              <w:rPr>
                <w:rFonts w:ascii="Times New Roman" w:eastAsia="Times New Roman" w:hAnsi="Times New Roman" w:cs="Arial"/>
                <w:color w:val="000000" w:themeColor="text1"/>
                <w:sz w:val="17"/>
                <w:szCs w:val="20"/>
                <w:lang w:eastAsia="fr-FR"/>
              </w:rPr>
            </w:pPr>
          </w:p>
        </w:tc>
      </w:tr>
      <w:tr w:rsidR="006A264E" w:rsidRPr="006A264E" w14:paraId="4CA53F2F" w14:textId="77777777" w:rsidTr="00FD2075">
        <w:trPr>
          <w:trHeight w:val="265"/>
        </w:trPr>
        <w:tc>
          <w:tcPr>
            <w:tcW w:w="580" w:type="dxa"/>
            <w:tcBorders>
              <w:right w:val="single" w:sz="8" w:space="0" w:color="221F1F"/>
            </w:tcBorders>
            <w:shd w:val="clear" w:color="auto" w:fill="auto"/>
            <w:vAlign w:val="bottom"/>
          </w:tcPr>
          <w:p w14:paraId="1795C27C"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20" w:type="dxa"/>
            <w:shd w:val="clear" w:color="auto" w:fill="auto"/>
            <w:vAlign w:val="bottom"/>
          </w:tcPr>
          <w:p w14:paraId="6752D58D"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460" w:type="dxa"/>
            <w:tcBorders>
              <w:right w:val="single" w:sz="8" w:space="0" w:color="221F1F"/>
            </w:tcBorders>
            <w:shd w:val="clear" w:color="auto" w:fill="auto"/>
            <w:vAlign w:val="bottom"/>
          </w:tcPr>
          <w:p w14:paraId="6FD77F80"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540" w:type="dxa"/>
            <w:tcBorders>
              <w:right w:val="single" w:sz="8" w:space="0" w:color="221F1F"/>
            </w:tcBorders>
            <w:shd w:val="clear" w:color="auto" w:fill="auto"/>
            <w:vAlign w:val="bottom"/>
          </w:tcPr>
          <w:p w14:paraId="39434650"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Montant en chiffres</w:t>
            </w:r>
          </w:p>
        </w:tc>
        <w:tc>
          <w:tcPr>
            <w:tcW w:w="360" w:type="dxa"/>
            <w:shd w:val="clear" w:color="auto" w:fill="auto"/>
            <w:vAlign w:val="bottom"/>
          </w:tcPr>
          <w:p w14:paraId="64ED4BCB"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020" w:type="dxa"/>
            <w:gridSpan w:val="2"/>
            <w:tcBorders>
              <w:right w:val="single" w:sz="8" w:space="0" w:color="221F1F"/>
            </w:tcBorders>
            <w:shd w:val="clear" w:color="auto" w:fill="auto"/>
            <w:vAlign w:val="bottom"/>
          </w:tcPr>
          <w:p w14:paraId="7E8197B0"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Montant en lettres</w:t>
            </w:r>
          </w:p>
        </w:tc>
      </w:tr>
      <w:tr w:rsidR="006A264E" w:rsidRPr="006A264E" w14:paraId="5AE6865E" w14:textId="77777777" w:rsidTr="00FD2075">
        <w:trPr>
          <w:trHeight w:val="32"/>
        </w:trPr>
        <w:tc>
          <w:tcPr>
            <w:tcW w:w="580" w:type="dxa"/>
            <w:tcBorders>
              <w:right w:val="single" w:sz="8" w:space="0" w:color="221F1F"/>
            </w:tcBorders>
            <w:shd w:val="clear" w:color="auto" w:fill="auto"/>
            <w:vAlign w:val="bottom"/>
          </w:tcPr>
          <w:p w14:paraId="7A75DED7"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2120" w:type="dxa"/>
            <w:tcBorders>
              <w:bottom w:val="single" w:sz="8" w:space="0" w:color="221F1F"/>
            </w:tcBorders>
            <w:shd w:val="clear" w:color="auto" w:fill="auto"/>
            <w:vAlign w:val="bottom"/>
          </w:tcPr>
          <w:p w14:paraId="16F2C61C"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460" w:type="dxa"/>
            <w:tcBorders>
              <w:bottom w:val="single" w:sz="8" w:space="0" w:color="221F1F"/>
              <w:right w:val="single" w:sz="8" w:space="0" w:color="221F1F"/>
            </w:tcBorders>
            <w:shd w:val="clear" w:color="auto" w:fill="auto"/>
            <w:vAlign w:val="bottom"/>
          </w:tcPr>
          <w:p w14:paraId="7AA6D824"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540" w:type="dxa"/>
            <w:tcBorders>
              <w:bottom w:val="single" w:sz="8" w:space="0" w:color="221F1F"/>
              <w:right w:val="single" w:sz="8" w:space="0" w:color="221F1F"/>
            </w:tcBorders>
            <w:shd w:val="clear" w:color="auto" w:fill="auto"/>
            <w:vAlign w:val="bottom"/>
          </w:tcPr>
          <w:p w14:paraId="6DBED137"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60" w:type="dxa"/>
            <w:tcBorders>
              <w:bottom w:val="single" w:sz="8" w:space="0" w:color="221F1F"/>
            </w:tcBorders>
            <w:shd w:val="clear" w:color="auto" w:fill="auto"/>
            <w:vAlign w:val="bottom"/>
          </w:tcPr>
          <w:p w14:paraId="4C6D19CD"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1980" w:type="dxa"/>
            <w:tcBorders>
              <w:bottom w:val="single" w:sz="8" w:space="0" w:color="221F1F"/>
            </w:tcBorders>
            <w:shd w:val="clear" w:color="auto" w:fill="auto"/>
            <w:vAlign w:val="bottom"/>
          </w:tcPr>
          <w:p w14:paraId="108399D4"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60" w:type="dxa"/>
            <w:tcBorders>
              <w:bottom w:val="single" w:sz="8" w:space="0" w:color="221F1F"/>
              <w:right w:val="single" w:sz="8" w:space="0" w:color="221F1F"/>
            </w:tcBorders>
            <w:shd w:val="clear" w:color="auto" w:fill="auto"/>
            <w:vAlign w:val="bottom"/>
          </w:tcPr>
          <w:p w14:paraId="23B11104"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r>
      <w:tr w:rsidR="006A264E" w:rsidRPr="006A264E" w14:paraId="22674490" w14:textId="77777777" w:rsidTr="00FD2075">
        <w:trPr>
          <w:trHeight w:val="265"/>
        </w:trPr>
        <w:tc>
          <w:tcPr>
            <w:tcW w:w="580" w:type="dxa"/>
            <w:tcBorders>
              <w:right w:val="single" w:sz="8" w:space="0" w:color="221F1F"/>
            </w:tcBorders>
            <w:shd w:val="clear" w:color="auto" w:fill="auto"/>
            <w:vAlign w:val="bottom"/>
          </w:tcPr>
          <w:p w14:paraId="58BD9BAA"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20" w:type="dxa"/>
            <w:shd w:val="clear" w:color="auto" w:fill="auto"/>
            <w:vAlign w:val="bottom"/>
          </w:tcPr>
          <w:p w14:paraId="7D09A896"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HTVA</w:t>
            </w:r>
          </w:p>
        </w:tc>
        <w:tc>
          <w:tcPr>
            <w:tcW w:w="460" w:type="dxa"/>
            <w:tcBorders>
              <w:right w:val="single" w:sz="8" w:space="0" w:color="221F1F"/>
            </w:tcBorders>
            <w:shd w:val="clear" w:color="auto" w:fill="auto"/>
            <w:vAlign w:val="bottom"/>
          </w:tcPr>
          <w:p w14:paraId="76958EE8"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540" w:type="dxa"/>
            <w:tcBorders>
              <w:right w:val="single" w:sz="8" w:space="0" w:color="221F1F"/>
            </w:tcBorders>
            <w:shd w:val="clear" w:color="auto" w:fill="auto"/>
            <w:vAlign w:val="bottom"/>
          </w:tcPr>
          <w:p w14:paraId="62984367"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60" w:type="dxa"/>
            <w:shd w:val="clear" w:color="auto" w:fill="auto"/>
            <w:vAlign w:val="bottom"/>
          </w:tcPr>
          <w:p w14:paraId="065EC0A1"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980" w:type="dxa"/>
            <w:shd w:val="clear" w:color="auto" w:fill="auto"/>
            <w:vAlign w:val="bottom"/>
          </w:tcPr>
          <w:p w14:paraId="7C109DC7"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60" w:type="dxa"/>
            <w:tcBorders>
              <w:right w:val="single" w:sz="8" w:space="0" w:color="221F1F"/>
            </w:tcBorders>
            <w:shd w:val="clear" w:color="auto" w:fill="auto"/>
            <w:vAlign w:val="bottom"/>
          </w:tcPr>
          <w:p w14:paraId="2481CB76"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45DB8E8B" w14:textId="77777777" w:rsidTr="00FD2075">
        <w:trPr>
          <w:trHeight w:val="34"/>
        </w:trPr>
        <w:tc>
          <w:tcPr>
            <w:tcW w:w="580" w:type="dxa"/>
            <w:tcBorders>
              <w:right w:val="single" w:sz="8" w:space="0" w:color="221F1F"/>
            </w:tcBorders>
            <w:shd w:val="clear" w:color="auto" w:fill="auto"/>
            <w:vAlign w:val="bottom"/>
          </w:tcPr>
          <w:p w14:paraId="6EBE01DB"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2120" w:type="dxa"/>
            <w:tcBorders>
              <w:bottom w:val="single" w:sz="8" w:space="0" w:color="221F1F"/>
            </w:tcBorders>
            <w:shd w:val="clear" w:color="auto" w:fill="auto"/>
            <w:vAlign w:val="bottom"/>
          </w:tcPr>
          <w:p w14:paraId="0A5A1B95"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460" w:type="dxa"/>
            <w:tcBorders>
              <w:bottom w:val="single" w:sz="8" w:space="0" w:color="221F1F"/>
              <w:right w:val="single" w:sz="8" w:space="0" w:color="221F1F"/>
            </w:tcBorders>
            <w:shd w:val="clear" w:color="auto" w:fill="auto"/>
            <w:vAlign w:val="bottom"/>
          </w:tcPr>
          <w:p w14:paraId="3DE0E1B2"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540" w:type="dxa"/>
            <w:tcBorders>
              <w:bottom w:val="single" w:sz="8" w:space="0" w:color="221F1F"/>
              <w:right w:val="single" w:sz="8" w:space="0" w:color="221F1F"/>
            </w:tcBorders>
            <w:shd w:val="clear" w:color="auto" w:fill="auto"/>
            <w:vAlign w:val="bottom"/>
          </w:tcPr>
          <w:p w14:paraId="773F36D6"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60" w:type="dxa"/>
            <w:tcBorders>
              <w:bottom w:val="single" w:sz="8" w:space="0" w:color="221F1F"/>
            </w:tcBorders>
            <w:shd w:val="clear" w:color="auto" w:fill="auto"/>
            <w:vAlign w:val="bottom"/>
          </w:tcPr>
          <w:p w14:paraId="4F27B364"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1980" w:type="dxa"/>
            <w:tcBorders>
              <w:bottom w:val="single" w:sz="8" w:space="0" w:color="221F1F"/>
            </w:tcBorders>
            <w:shd w:val="clear" w:color="auto" w:fill="auto"/>
            <w:vAlign w:val="bottom"/>
          </w:tcPr>
          <w:p w14:paraId="4119E2B6"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60" w:type="dxa"/>
            <w:tcBorders>
              <w:bottom w:val="single" w:sz="8" w:space="0" w:color="221F1F"/>
              <w:right w:val="single" w:sz="8" w:space="0" w:color="221F1F"/>
            </w:tcBorders>
            <w:shd w:val="clear" w:color="auto" w:fill="auto"/>
            <w:vAlign w:val="bottom"/>
          </w:tcPr>
          <w:p w14:paraId="191B42BA"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r>
      <w:tr w:rsidR="006A264E" w:rsidRPr="006A264E" w14:paraId="008E8CEF" w14:textId="77777777" w:rsidTr="00FD2075">
        <w:trPr>
          <w:trHeight w:val="297"/>
        </w:trPr>
        <w:tc>
          <w:tcPr>
            <w:tcW w:w="580" w:type="dxa"/>
            <w:tcBorders>
              <w:right w:val="single" w:sz="8" w:space="0" w:color="221F1F"/>
            </w:tcBorders>
            <w:shd w:val="clear" w:color="auto" w:fill="auto"/>
            <w:vAlign w:val="bottom"/>
          </w:tcPr>
          <w:p w14:paraId="12F8547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20" w:type="dxa"/>
            <w:tcBorders>
              <w:bottom w:val="single" w:sz="8" w:space="0" w:color="221F1F"/>
            </w:tcBorders>
            <w:shd w:val="clear" w:color="auto" w:fill="auto"/>
            <w:vAlign w:val="bottom"/>
          </w:tcPr>
          <w:p w14:paraId="5BCC6D1C"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T.V.A.</w:t>
            </w:r>
          </w:p>
        </w:tc>
        <w:tc>
          <w:tcPr>
            <w:tcW w:w="460" w:type="dxa"/>
            <w:tcBorders>
              <w:bottom w:val="single" w:sz="8" w:space="0" w:color="221F1F"/>
              <w:right w:val="single" w:sz="8" w:space="0" w:color="221F1F"/>
            </w:tcBorders>
            <w:shd w:val="clear" w:color="auto" w:fill="auto"/>
            <w:vAlign w:val="bottom"/>
          </w:tcPr>
          <w:p w14:paraId="4C82A0E4"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540" w:type="dxa"/>
            <w:tcBorders>
              <w:bottom w:val="single" w:sz="8" w:space="0" w:color="221F1F"/>
              <w:right w:val="single" w:sz="8" w:space="0" w:color="221F1F"/>
            </w:tcBorders>
            <w:shd w:val="clear" w:color="auto" w:fill="auto"/>
            <w:vAlign w:val="bottom"/>
          </w:tcPr>
          <w:p w14:paraId="4A631CE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60" w:type="dxa"/>
            <w:tcBorders>
              <w:bottom w:val="single" w:sz="8" w:space="0" w:color="221F1F"/>
            </w:tcBorders>
            <w:shd w:val="clear" w:color="auto" w:fill="auto"/>
            <w:vAlign w:val="bottom"/>
          </w:tcPr>
          <w:p w14:paraId="5757933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980" w:type="dxa"/>
            <w:tcBorders>
              <w:bottom w:val="single" w:sz="8" w:space="0" w:color="221F1F"/>
            </w:tcBorders>
            <w:shd w:val="clear" w:color="auto" w:fill="auto"/>
            <w:vAlign w:val="bottom"/>
          </w:tcPr>
          <w:p w14:paraId="55B8918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tcBorders>
              <w:right w:val="single" w:sz="8" w:space="0" w:color="221F1F"/>
            </w:tcBorders>
            <w:shd w:val="clear" w:color="auto" w:fill="auto"/>
            <w:vAlign w:val="bottom"/>
          </w:tcPr>
          <w:p w14:paraId="24B2F5D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3E7929E0" w14:textId="77777777" w:rsidTr="00FD2075">
        <w:trPr>
          <w:trHeight w:val="266"/>
        </w:trPr>
        <w:tc>
          <w:tcPr>
            <w:tcW w:w="580" w:type="dxa"/>
            <w:tcBorders>
              <w:right w:val="single" w:sz="8" w:space="0" w:color="221F1F"/>
            </w:tcBorders>
            <w:shd w:val="clear" w:color="auto" w:fill="auto"/>
            <w:vAlign w:val="bottom"/>
          </w:tcPr>
          <w:p w14:paraId="77C14D0A"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20" w:type="dxa"/>
            <w:shd w:val="clear" w:color="auto" w:fill="auto"/>
            <w:vAlign w:val="bottom"/>
          </w:tcPr>
          <w:p w14:paraId="4DB57CE2"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AIR / TSR</w:t>
            </w:r>
          </w:p>
        </w:tc>
        <w:tc>
          <w:tcPr>
            <w:tcW w:w="460" w:type="dxa"/>
            <w:tcBorders>
              <w:right w:val="single" w:sz="8" w:space="0" w:color="221F1F"/>
            </w:tcBorders>
            <w:shd w:val="clear" w:color="auto" w:fill="auto"/>
            <w:vAlign w:val="bottom"/>
          </w:tcPr>
          <w:p w14:paraId="4684C00B"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540" w:type="dxa"/>
            <w:tcBorders>
              <w:right w:val="single" w:sz="8" w:space="0" w:color="221F1F"/>
            </w:tcBorders>
            <w:shd w:val="clear" w:color="auto" w:fill="auto"/>
            <w:vAlign w:val="bottom"/>
          </w:tcPr>
          <w:p w14:paraId="6DC84CF2"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60" w:type="dxa"/>
            <w:shd w:val="clear" w:color="auto" w:fill="auto"/>
            <w:vAlign w:val="bottom"/>
          </w:tcPr>
          <w:p w14:paraId="383CCFC8"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980" w:type="dxa"/>
            <w:shd w:val="clear" w:color="auto" w:fill="auto"/>
            <w:vAlign w:val="bottom"/>
          </w:tcPr>
          <w:p w14:paraId="0FFC0CD7"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60" w:type="dxa"/>
            <w:tcBorders>
              <w:right w:val="single" w:sz="8" w:space="0" w:color="221F1F"/>
            </w:tcBorders>
            <w:shd w:val="clear" w:color="auto" w:fill="auto"/>
            <w:vAlign w:val="bottom"/>
          </w:tcPr>
          <w:p w14:paraId="53855E22"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35957BBB" w14:textId="77777777" w:rsidTr="00FD2075">
        <w:trPr>
          <w:trHeight w:val="34"/>
        </w:trPr>
        <w:tc>
          <w:tcPr>
            <w:tcW w:w="580" w:type="dxa"/>
            <w:tcBorders>
              <w:right w:val="single" w:sz="8" w:space="0" w:color="221F1F"/>
            </w:tcBorders>
            <w:shd w:val="clear" w:color="auto" w:fill="auto"/>
            <w:vAlign w:val="bottom"/>
          </w:tcPr>
          <w:p w14:paraId="494842F4"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2120" w:type="dxa"/>
            <w:tcBorders>
              <w:bottom w:val="single" w:sz="8" w:space="0" w:color="221F1F"/>
            </w:tcBorders>
            <w:shd w:val="clear" w:color="auto" w:fill="auto"/>
            <w:vAlign w:val="bottom"/>
          </w:tcPr>
          <w:p w14:paraId="743D568A"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460" w:type="dxa"/>
            <w:tcBorders>
              <w:bottom w:val="single" w:sz="8" w:space="0" w:color="221F1F"/>
              <w:right w:val="single" w:sz="8" w:space="0" w:color="221F1F"/>
            </w:tcBorders>
            <w:shd w:val="clear" w:color="auto" w:fill="auto"/>
            <w:vAlign w:val="bottom"/>
          </w:tcPr>
          <w:p w14:paraId="702DEC68"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540" w:type="dxa"/>
            <w:tcBorders>
              <w:bottom w:val="single" w:sz="8" w:space="0" w:color="221F1F"/>
              <w:right w:val="single" w:sz="8" w:space="0" w:color="221F1F"/>
            </w:tcBorders>
            <w:shd w:val="clear" w:color="auto" w:fill="auto"/>
            <w:vAlign w:val="bottom"/>
          </w:tcPr>
          <w:p w14:paraId="2CD350C9"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60" w:type="dxa"/>
            <w:tcBorders>
              <w:bottom w:val="single" w:sz="8" w:space="0" w:color="221F1F"/>
            </w:tcBorders>
            <w:shd w:val="clear" w:color="auto" w:fill="auto"/>
            <w:vAlign w:val="bottom"/>
          </w:tcPr>
          <w:p w14:paraId="41CF045D"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1980" w:type="dxa"/>
            <w:tcBorders>
              <w:bottom w:val="single" w:sz="8" w:space="0" w:color="221F1F"/>
            </w:tcBorders>
            <w:shd w:val="clear" w:color="auto" w:fill="auto"/>
            <w:vAlign w:val="bottom"/>
          </w:tcPr>
          <w:p w14:paraId="3DE7395B"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60" w:type="dxa"/>
            <w:tcBorders>
              <w:bottom w:val="single" w:sz="8" w:space="0" w:color="221F1F"/>
              <w:right w:val="single" w:sz="8" w:space="0" w:color="221F1F"/>
            </w:tcBorders>
            <w:shd w:val="clear" w:color="auto" w:fill="auto"/>
            <w:vAlign w:val="bottom"/>
          </w:tcPr>
          <w:p w14:paraId="6A901C2B"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r>
      <w:tr w:rsidR="006A264E" w:rsidRPr="006A264E" w14:paraId="7C8BA01C" w14:textId="77777777" w:rsidTr="00FD2075">
        <w:trPr>
          <w:trHeight w:val="265"/>
        </w:trPr>
        <w:tc>
          <w:tcPr>
            <w:tcW w:w="580" w:type="dxa"/>
            <w:tcBorders>
              <w:right w:val="single" w:sz="8" w:space="0" w:color="221F1F"/>
            </w:tcBorders>
            <w:shd w:val="clear" w:color="auto" w:fill="auto"/>
            <w:vAlign w:val="bottom"/>
          </w:tcPr>
          <w:p w14:paraId="42B8942B"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20" w:type="dxa"/>
            <w:shd w:val="clear" w:color="auto" w:fill="auto"/>
            <w:vAlign w:val="bottom"/>
          </w:tcPr>
          <w:p w14:paraId="3E190A4A"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TTC</w:t>
            </w:r>
          </w:p>
        </w:tc>
        <w:tc>
          <w:tcPr>
            <w:tcW w:w="460" w:type="dxa"/>
            <w:tcBorders>
              <w:right w:val="single" w:sz="8" w:space="0" w:color="221F1F"/>
            </w:tcBorders>
            <w:shd w:val="clear" w:color="auto" w:fill="auto"/>
            <w:vAlign w:val="bottom"/>
          </w:tcPr>
          <w:p w14:paraId="61AC9C76"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540" w:type="dxa"/>
            <w:tcBorders>
              <w:right w:val="single" w:sz="8" w:space="0" w:color="221F1F"/>
            </w:tcBorders>
            <w:shd w:val="clear" w:color="auto" w:fill="auto"/>
            <w:vAlign w:val="bottom"/>
          </w:tcPr>
          <w:p w14:paraId="35FB4411"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60" w:type="dxa"/>
            <w:shd w:val="clear" w:color="auto" w:fill="auto"/>
            <w:vAlign w:val="bottom"/>
          </w:tcPr>
          <w:p w14:paraId="036F1AEB"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980" w:type="dxa"/>
            <w:shd w:val="clear" w:color="auto" w:fill="auto"/>
            <w:vAlign w:val="bottom"/>
          </w:tcPr>
          <w:p w14:paraId="58685B92"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60" w:type="dxa"/>
            <w:tcBorders>
              <w:right w:val="single" w:sz="8" w:space="0" w:color="221F1F"/>
            </w:tcBorders>
            <w:shd w:val="clear" w:color="auto" w:fill="auto"/>
            <w:vAlign w:val="bottom"/>
          </w:tcPr>
          <w:p w14:paraId="368DE4B4"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501731E4" w14:textId="77777777" w:rsidTr="00FD2075">
        <w:trPr>
          <w:trHeight w:val="32"/>
        </w:trPr>
        <w:tc>
          <w:tcPr>
            <w:tcW w:w="580" w:type="dxa"/>
            <w:tcBorders>
              <w:right w:val="single" w:sz="8" w:space="0" w:color="221F1F"/>
            </w:tcBorders>
            <w:shd w:val="clear" w:color="auto" w:fill="auto"/>
            <w:vAlign w:val="bottom"/>
          </w:tcPr>
          <w:p w14:paraId="138A4065"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2120" w:type="dxa"/>
            <w:tcBorders>
              <w:bottom w:val="single" w:sz="8" w:space="0" w:color="221F1F"/>
            </w:tcBorders>
            <w:shd w:val="clear" w:color="auto" w:fill="auto"/>
            <w:vAlign w:val="bottom"/>
          </w:tcPr>
          <w:p w14:paraId="39D51DA9"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460" w:type="dxa"/>
            <w:tcBorders>
              <w:bottom w:val="single" w:sz="8" w:space="0" w:color="221F1F"/>
              <w:right w:val="single" w:sz="8" w:space="0" w:color="221F1F"/>
            </w:tcBorders>
            <w:shd w:val="clear" w:color="auto" w:fill="auto"/>
            <w:vAlign w:val="bottom"/>
          </w:tcPr>
          <w:p w14:paraId="3FDFB45C"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540" w:type="dxa"/>
            <w:tcBorders>
              <w:bottom w:val="single" w:sz="8" w:space="0" w:color="221F1F"/>
              <w:right w:val="single" w:sz="8" w:space="0" w:color="221F1F"/>
            </w:tcBorders>
            <w:shd w:val="clear" w:color="auto" w:fill="auto"/>
            <w:vAlign w:val="bottom"/>
          </w:tcPr>
          <w:p w14:paraId="041710B5"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360" w:type="dxa"/>
            <w:tcBorders>
              <w:bottom w:val="single" w:sz="8" w:space="0" w:color="221F1F"/>
            </w:tcBorders>
            <w:shd w:val="clear" w:color="auto" w:fill="auto"/>
            <w:vAlign w:val="bottom"/>
          </w:tcPr>
          <w:p w14:paraId="03E896B8"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1980" w:type="dxa"/>
            <w:tcBorders>
              <w:bottom w:val="single" w:sz="8" w:space="0" w:color="221F1F"/>
            </w:tcBorders>
            <w:shd w:val="clear" w:color="auto" w:fill="auto"/>
            <w:vAlign w:val="bottom"/>
          </w:tcPr>
          <w:p w14:paraId="0CEAD5B5"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c>
          <w:tcPr>
            <w:tcW w:w="60" w:type="dxa"/>
            <w:tcBorders>
              <w:bottom w:val="single" w:sz="8" w:space="0" w:color="221F1F"/>
              <w:right w:val="single" w:sz="8" w:space="0" w:color="221F1F"/>
            </w:tcBorders>
            <w:shd w:val="clear" w:color="auto" w:fill="auto"/>
            <w:vAlign w:val="bottom"/>
          </w:tcPr>
          <w:p w14:paraId="28153176" w14:textId="77777777" w:rsidR="00053B69" w:rsidRPr="006A264E" w:rsidRDefault="00053B69" w:rsidP="00053B69">
            <w:pPr>
              <w:spacing w:after="0" w:line="0" w:lineRule="atLeast"/>
              <w:rPr>
                <w:rFonts w:ascii="Times New Roman" w:eastAsia="Times New Roman" w:hAnsi="Times New Roman" w:cs="Arial"/>
                <w:color w:val="000000" w:themeColor="text1"/>
                <w:sz w:val="2"/>
                <w:szCs w:val="20"/>
                <w:lang w:eastAsia="fr-FR"/>
              </w:rPr>
            </w:pPr>
          </w:p>
        </w:tc>
      </w:tr>
      <w:tr w:rsidR="006A264E" w:rsidRPr="006A264E" w14:paraId="36804FE5" w14:textId="77777777" w:rsidTr="00FD2075">
        <w:trPr>
          <w:trHeight w:val="299"/>
        </w:trPr>
        <w:tc>
          <w:tcPr>
            <w:tcW w:w="580" w:type="dxa"/>
            <w:tcBorders>
              <w:right w:val="single" w:sz="8" w:space="0" w:color="221F1F"/>
            </w:tcBorders>
            <w:shd w:val="clear" w:color="auto" w:fill="auto"/>
            <w:vAlign w:val="bottom"/>
          </w:tcPr>
          <w:p w14:paraId="24E1D03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20" w:type="dxa"/>
            <w:tcBorders>
              <w:bottom w:val="single" w:sz="8" w:space="0" w:color="221F1F"/>
            </w:tcBorders>
            <w:shd w:val="clear" w:color="auto" w:fill="auto"/>
            <w:vAlign w:val="bottom"/>
          </w:tcPr>
          <w:p w14:paraId="05FEC141"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Net à mandater</w:t>
            </w:r>
          </w:p>
        </w:tc>
        <w:tc>
          <w:tcPr>
            <w:tcW w:w="460" w:type="dxa"/>
            <w:tcBorders>
              <w:bottom w:val="single" w:sz="8" w:space="0" w:color="221F1F"/>
              <w:right w:val="single" w:sz="8" w:space="0" w:color="221F1F"/>
            </w:tcBorders>
            <w:shd w:val="clear" w:color="auto" w:fill="auto"/>
            <w:vAlign w:val="bottom"/>
          </w:tcPr>
          <w:p w14:paraId="19488F3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540" w:type="dxa"/>
            <w:tcBorders>
              <w:bottom w:val="single" w:sz="8" w:space="0" w:color="221F1F"/>
              <w:right w:val="single" w:sz="8" w:space="0" w:color="221F1F"/>
            </w:tcBorders>
            <w:shd w:val="clear" w:color="auto" w:fill="auto"/>
            <w:vAlign w:val="bottom"/>
          </w:tcPr>
          <w:p w14:paraId="0FAAF81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60" w:type="dxa"/>
            <w:tcBorders>
              <w:bottom w:val="single" w:sz="8" w:space="0" w:color="221F1F"/>
            </w:tcBorders>
            <w:shd w:val="clear" w:color="auto" w:fill="auto"/>
            <w:vAlign w:val="bottom"/>
          </w:tcPr>
          <w:p w14:paraId="2CFC4C4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980" w:type="dxa"/>
            <w:tcBorders>
              <w:bottom w:val="single" w:sz="8" w:space="0" w:color="221F1F"/>
            </w:tcBorders>
            <w:shd w:val="clear" w:color="auto" w:fill="auto"/>
            <w:vAlign w:val="bottom"/>
          </w:tcPr>
          <w:p w14:paraId="6607AD1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tcBorders>
              <w:right w:val="single" w:sz="8" w:space="0" w:color="221F1F"/>
            </w:tcBorders>
            <w:shd w:val="clear" w:color="auto" w:fill="auto"/>
            <w:vAlign w:val="bottom"/>
          </w:tcPr>
          <w:p w14:paraId="4F882F02"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000A38FD" w14:textId="77777777" w:rsidTr="00FD2075">
        <w:trPr>
          <w:trHeight w:val="738"/>
        </w:trPr>
        <w:tc>
          <w:tcPr>
            <w:tcW w:w="7060" w:type="dxa"/>
            <w:gridSpan w:val="5"/>
            <w:shd w:val="clear" w:color="auto" w:fill="auto"/>
            <w:vAlign w:val="bottom"/>
          </w:tcPr>
          <w:p w14:paraId="7385DACE"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FINANCEMENT :</w:t>
            </w:r>
            <w:r w:rsidRPr="006A264E">
              <w:rPr>
                <w:rFonts w:ascii="Arial Narrow" w:eastAsia="Arial Narrow" w:hAnsi="Arial Narrow" w:cs="Arial"/>
                <w:color w:val="000000" w:themeColor="text1"/>
                <w:sz w:val="24"/>
                <w:szCs w:val="20"/>
                <w:lang w:eastAsia="fr-FR"/>
              </w:rPr>
              <w:t xml:space="preserve"> ______________ </w:t>
            </w:r>
            <w:r w:rsidRPr="006A264E">
              <w:rPr>
                <w:rFonts w:ascii="Arial Narrow" w:eastAsia="Arial Narrow" w:hAnsi="Arial Narrow" w:cs="Arial"/>
                <w:i/>
                <w:color w:val="000000" w:themeColor="text1"/>
                <w:sz w:val="24"/>
                <w:szCs w:val="20"/>
                <w:lang w:eastAsia="fr-FR"/>
              </w:rPr>
              <w:t>[Indiquer source de financement]</w:t>
            </w:r>
          </w:p>
        </w:tc>
        <w:tc>
          <w:tcPr>
            <w:tcW w:w="1980" w:type="dxa"/>
            <w:shd w:val="clear" w:color="auto" w:fill="auto"/>
            <w:vAlign w:val="bottom"/>
          </w:tcPr>
          <w:p w14:paraId="7128102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shd w:val="clear" w:color="auto" w:fill="auto"/>
            <w:vAlign w:val="bottom"/>
          </w:tcPr>
          <w:p w14:paraId="28FFFFEF"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24E0131C" w14:textId="77777777" w:rsidTr="00FD2075">
        <w:trPr>
          <w:trHeight w:val="377"/>
        </w:trPr>
        <w:tc>
          <w:tcPr>
            <w:tcW w:w="7060" w:type="dxa"/>
            <w:gridSpan w:val="5"/>
            <w:shd w:val="clear" w:color="auto" w:fill="auto"/>
            <w:vAlign w:val="bottom"/>
          </w:tcPr>
          <w:p w14:paraId="2338E820"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IMPUTATION :</w:t>
            </w:r>
            <w:r w:rsidRPr="006A264E">
              <w:rPr>
                <w:rFonts w:ascii="Arial Narrow" w:eastAsia="Arial Narrow" w:hAnsi="Arial Narrow" w:cs="Arial"/>
                <w:color w:val="000000" w:themeColor="text1"/>
                <w:sz w:val="24"/>
                <w:szCs w:val="20"/>
                <w:lang w:eastAsia="fr-FR"/>
              </w:rPr>
              <w:t xml:space="preserve"> ________________ </w:t>
            </w:r>
            <w:r w:rsidRPr="006A264E">
              <w:rPr>
                <w:rFonts w:ascii="Arial Narrow" w:eastAsia="Arial Narrow" w:hAnsi="Arial Narrow" w:cs="Arial"/>
                <w:i/>
                <w:color w:val="000000" w:themeColor="text1"/>
                <w:sz w:val="24"/>
                <w:szCs w:val="20"/>
                <w:lang w:eastAsia="fr-FR"/>
              </w:rPr>
              <w:t>[A compléter]</w:t>
            </w:r>
          </w:p>
        </w:tc>
        <w:tc>
          <w:tcPr>
            <w:tcW w:w="1980" w:type="dxa"/>
            <w:shd w:val="clear" w:color="auto" w:fill="auto"/>
            <w:vAlign w:val="bottom"/>
          </w:tcPr>
          <w:p w14:paraId="592DDF87"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shd w:val="clear" w:color="auto" w:fill="auto"/>
            <w:vAlign w:val="bottom"/>
          </w:tcPr>
          <w:p w14:paraId="4FE5259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18D97096" w14:textId="77777777" w:rsidTr="00FD2075">
        <w:trPr>
          <w:trHeight w:val="377"/>
        </w:trPr>
        <w:tc>
          <w:tcPr>
            <w:tcW w:w="580" w:type="dxa"/>
            <w:shd w:val="clear" w:color="auto" w:fill="auto"/>
            <w:vAlign w:val="bottom"/>
          </w:tcPr>
          <w:p w14:paraId="4349D95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20" w:type="dxa"/>
            <w:shd w:val="clear" w:color="auto" w:fill="auto"/>
            <w:vAlign w:val="bottom"/>
          </w:tcPr>
          <w:p w14:paraId="03229820"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460" w:type="dxa"/>
            <w:shd w:val="clear" w:color="auto" w:fill="auto"/>
            <w:vAlign w:val="bottom"/>
          </w:tcPr>
          <w:p w14:paraId="6132B0BB"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5920" w:type="dxa"/>
            <w:gridSpan w:val="4"/>
            <w:shd w:val="clear" w:color="auto" w:fill="auto"/>
            <w:vAlign w:val="bottom"/>
          </w:tcPr>
          <w:p w14:paraId="70B2DD1C"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SOUSCRIT, LE ________________</w:t>
            </w:r>
          </w:p>
        </w:tc>
      </w:tr>
      <w:tr w:rsidR="006A264E" w:rsidRPr="006A264E" w14:paraId="531D6782" w14:textId="77777777" w:rsidTr="00FD2075">
        <w:trPr>
          <w:trHeight w:val="377"/>
        </w:trPr>
        <w:tc>
          <w:tcPr>
            <w:tcW w:w="580" w:type="dxa"/>
            <w:shd w:val="clear" w:color="auto" w:fill="auto"/>
            <w:vAlign w:val="bottom"/>
          </w:tcPr>
          <w:p w14:paraId="68C0F63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20" w:type="dxa"/>
            <w:shd w:val="clear" w:color="auto" w:fill="auto"/>
            <w:vAlign w:val="bottom"/>
          </w:tcPr>
          <w:p w14:paraId="4DB39AD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460" w:type="dxa"/>
            <w:shd w:val="clear" w:color="auto" w:fill="auto"/>
            <w:vAlign w:val="bottom"/>
          </w:tcPr>
          <w:p w14:paraId="7E48F12A"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900" w:type="dxa"/>
            <w:gridSpan w:val="2"/>
            <w:shd w:val="clear" w:color="auto" w:fill="auto"/>
            <w:vAlign w:val="bottom"/>
          </w:tcPr>
          <w:p w14:paraId="4F58D324"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SIGNE, LE ________________</w:t>
            </w:r>
          </w:p>
        </w:tc>
        <w:tc>
          <w:tcPr>
            <w:tcW w:w="1980" w:type="dxa"/>
            <w:shd w:val="clear" w:color="auto" w:fill="auto"/>
            <w:vAlign w:val="bottom"/>
          </w:tcPr>
          <w:p w14:paraId="1DA8E1B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shd w:val="clear" w:color="auto" w:fill="auto"/>
            <w:vAlign w:val="bottom"/>
          </w:tcPr>
          <w:p w14:paraId="72E8414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397325F4" w14:textId="77777777" w:rsidTr="00FD2075">
        <w:trPr>
          <w:trHeight w:val="377"/>
        </w:trPr>
        <w:tc>
          <w:tcPr>
            <w:tcW w:w="580" w:type="dxa"/>
            <w:shd w:val="clear" w:color="auto" w:fill="auto"/>
            <w:vAlign w:val="bottom"/>
          </w:tcPr>
          <w:p w14:paraId="2A18C5E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20" w:type="dxa"/>
            <w:shd w:val="clear" w:color="auto" w:fill="auto"/>
            <w:vAlign w:val="bottom"/>
          </w:tcPr>
          <w:p w14:paraId="136D53C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460" w:type="dxa"/>
            <w:shd w:val="clear" w:color="auto" w:fill="auto"/>
            <w:vAlign w:val="bottom"/>
          </w:tcPr>
          <w:p w14:paraId="64332AB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900" w:type="dxa"/>
            <w:gridSpan w:val="2"/>
            <w:shd w:val="clear" w:color="auto" w:fill="auto"/>
            <w:vAlign w:val="bottom"/>
          </w:tcPr>
          <w:p w14:paraId="19F9B3C0"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NOTIFIE, LE ________________</w:t>
            </w:r>
          </w:p>
        </w:tc>
        <w:tc>
          <w:tcPr>
            <w:tcW w:w="1980" w:type="dxa"/>
            <w:shd w:val="clear" w:color="auto" w:fill="auto"/>
            <w:vAlign w:val="bottom"/>
          </w:tcPr>
          <w:p w14:paraId="1B71925C"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60" w:type="dxa"/>
            <w:shd w:val="clear" w:color="auto" w:fill="auto"/>
            <w:vAlign w:val="bottom"/>
          </w:tcPr>
          <w:p w14:paraId="6F08A37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0343E6ED" w14:textId="77777777" w:rsidTr="00FD2075">
        <w:trPr>
          <w:trHeight w:val="377"/>
        </w:trPr>
        <w:tc>
          <w:tcPr>
            <w:tcW w:w="580" w:type="dxa"/>
            <w:shd w:val="clear" w:color="auto" w:fill="auto"/>
            <w:vAlign w:val="bottom"/>
          </w:tcPr>
          <w:p w14:paraId="1183DDE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20" w:type="dxa"/>
            <w:shd w:val="clear" w:color="auto" w:fill="auto"/>
            <w:vAlign w:val="bottom"/>
          </w:tcPr>
          <w:p w14:paraId="0AE3CB3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460" w:type="dxa"/>
            <w:shd w:val="clear" w:color="auto" w:fill="auto"/>
            <w:vAlign w:val="bottom"/>
          </w:tcPr>
          <w:p w14:paraId="5FF7EBF3"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5920" w:type="dxa"/>
            <w:gridSpan w:val="4"/>
            <w:shd w:val="clear" w:color="auto" w:fill="auto"/>
            <w:vAlign w:val="bottom"/>
          </w:tcPr>
          <w:p w14:paraId="4523A37E"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ENREGISTRE, LE _________________</w:t>
            </w:r>
          </w:p>
        </w:tc>
      </w:tr>
    </w:tbl>
    <w:p w14:paraId="5EFED6E1"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noProof/>
          <w:color w:val="000000" w:themeColor="text1"/>
          <w:sz w:val="24"/>
          <w:szCs w:val="20"/>
          <w:lang w:eastAsia="fr-FR"/>
        </w:rPr>
        <mc:AlternateContent>
          <mc:Choice Requires="wps">
            <w:drawing>
              <wp:anchor distT="0" distB="0" distL="114300" distR="114300" simplePos="0" relativeHeight="251751424" behindDoc="1" locked="0" layoutInCell="1" allowOverlap="1" wp14:anchorId="76E5277D" wp14:editId="5028DF92">
                <wp:simplePos x="0" y="0"/>
                <wp:positionH relativeFrom="column">
                  <wp:posOffset>5743575</wp:posOffset>
                </wp:positionH>
                <wp:positionV relativeFrom="paragraph">
                  <wp:posOffset>-2287905</wp:posOffset>
                </wp:positionV>
                <wp:extent cx="12065" cy="12700"/>
                <wp:effectExtent l="0" t="3810" r="0" b="254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21F1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84FAFC" id="Rectangle 80" o:spid="_x0000_s1026" style="position:absolute;margin-left:452.25pt;margin-top:-180.15pt;width:.95pt;height:1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" fillcolor="#221f1f" strokecolor="white"/>
            </w:pict>
          </mc:Fallback>
        </mc:AlternateContent>
      </w:r>
      <w:r w:rsidRPr="006A264E">
        <w:rPr>
          <w:rFonts w:ascii="Arial Narrow" w:eastAsia="Arial Narrow" w:hAnsi="Arial Narrow" w:cs="Arial"/>
          <w:noProof/>
          <w:color w:val="000000" w:themeColor="text1"/>
          <w:sz w:val="24"/>
          <w:szCs w:val="20"/>
          <w:lang w:eastAsia="fr-FR"/>
        </w:rPr>
        <mc:AlternateContent>
          <mc:Choice Requires="wps">
            <w:drawing>
              <wp:anchor distT="0" distB="0" distL="114300" distR="114300" simplePos="0" relativeHeight="251752448" behindDoc="1" locked="0" layoutInCell="1" allowOverlap="1" wp14:anchorId="4B15B2F0" wp14:editId="1A7E854B">
                <wp:simplePos x="0" y="0"/>
                <wp:positionH relativeFrom="column">
                  <wp:posOffset>5743575</wp:posOffset>
                </wp:positionH>
                <wp:positionV relativeFrom="paragraph">
                  <wp:posOffset>-1680845</wp:posOffset>
                </wp:positionV>
                <wp:extent cx="12065" cy="12700"/>
                <wp:effectExtent l="0" t="1270" r="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21F1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62673B" id="Rectangle 79" o:spid="_x0000_s1026" style="position:absolute;margin-left:452.25pt;margin-top:-132.35pt;width:.95pt;height:1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" fillcolor="#221f1f" strokecolor="white"/>
            </w:pict>
          </mc:Fallback>
        </mc:AlternateContent>
      </w:r>
    </w:p>
    <w:p w14:paraId="71866C3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CF1D80A" w14:textId="77777777" w:rsidR="00053B69" w:rsidRPr="006A264E" w:rsidRDefault="00053B69" w:rsidP="007A137B">
      <w:pPr>
        <w:spacing w:after="0" w:line="0" w:lineRule="atLeast"/>
        <w:ind w:right="-300"/>
        <w:rPr>
          <w:rFonts w:ascii="Times New Roman" w:eastAsia="Times New Roman" w:hAnsi="Times New Roman" w:cs="Arial"/>
          <w:color w:val="000000" w:themeColor="text1"/>
          <w:sz w:val="24"/>
          <w:szCs w:val="20"/>
          <w:lang w:eastAsia="fr-FR"/>
        </w:rPr>
        <w:sectPr w:rsidR="00053B69" w:rsidRPr="006A264E">
          <w:pgSz w:w="11900" w:h="16819"/>
          <w:pgMar w:top="1133" w:right="1440" w:bottom="408" w:left="1140" w:header="0" w:footer="0" w:gutter="0"/>
          <w:cols w:space="0" w:equalWidth="0">
            <w:col w:w="9319"/>
          </w:cols>
          <w:docGrid w:linePitch="360"/>
        </w:sectPr>
      </w:pPr>
    </w:p>
    <w:p w14:paraId="74F9C6AE" w14:textId="77777777" w:rsidR="00053B69" w:rsidRPr="006A264E" w:rsidRDefault="00053B69" w:rsidP="00053B69">
      <w:pPr>
        <w:spacing w:after="0" w:line="169" w:lineRule="exact"/>
        <w:rPr>
          <w:rFonts w:ascii="Times New Roman" w:eastAsia="Times New Roman" w:hAnsi="Times New Roman" w:cs="Arial"/>
          <w:color w:val="000000" w:themeColor="text1"/>
          <w:sz w:val="20"/>
          <w:szCs w:val="20"/>
          <w:lang w:eastAsia="fr-FR"/>
        </w:rPr>
      </w:pPr>
      <w:bookmarkStart w:id="84" w:name="page146"/>
      <w:bookmarkEnd w:id="84"/>
    </w:p>
    <w:p w14:paraId="2D47F341"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Entre</w:t>
      </w:r>
      <w:r w:rsidRPr="006A264E">
        <w:rPr>
          <w:rFonts w:ascii="Arial Narrow" w:eastAsia="Arial Narrow" w:hAnsi="Arial Narrow" w:cs="Arial"/>
          <w:color w:val="000000" w:themeColor="text1"/>
          <w:sz w:val="24"/>
          <w:szCs w:val="20"/>
          <w:lang w:eastAsia="fr-FR"/>
        </w:rPr>
        <w:t>:</w:t>
      </w:r>
    </w:p>
    <w:p w14:paraId="3C4BC9C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887D8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943B022" w14:textId="77777777" w:rsidR="00053B69" w:rsidRPr="006A264E" w:rsidRDefault="00053B69" w:rsidP="00053B69">
      <w:pPr>
        <w:spacing w:after="0" w:line="270" w:lineRule="exact"/>
        <w:rPr>
          <w:rFonts w:ascii="Times New Roman" w:eastAsia="Times New Roman" w:hAnsi="Times New Roman" w:cs="Arial"/>
          <w:color w:val="000000" w:themeColor="text1"/>
          <w:sz w:val="20"/>
          <w:szCs w:val="20"/>
          <w:lang w:eastAsia="fr-FR"/>
        </w:rPr>
      </w:pPr>
    </w:p>
    <w:p w14:paraId="04C8BBE8"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u w:val="single"/>
          <w:lang w:eastAsia="fr-FR"/>
        </w:rPr>
        <w:t>La République du Cameroun / Entité Juridique</w:t>
      </w:r>
      <w:r w:rsidRPr="006A264E">
        <w:rPr>
          <w:rFonts w:ascii="Arial Narrow" w:eastAsia="Arial Narrow" w:hAnsi="Arial Narrow" w:cs="Arial"/>
          <w:color w:val="000000" w:themeColor="text1"/>
          <w:sz w:val="24"/>
          <w:szCs w:val="20"/>
          <w:lang w:eastAsia="fr-FR"/>
        </w:rPr>
        <w:t>, représentée par ________ (Fonction)</w:t>
      </w:r>
    </w:p>
    <w:p w14:paraId="23DD658F"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7F8DF437"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proofErr w:type="gramStart"/>
      <w:r w:rsidRPr="006A264E">
        <w:rPr>
          <w:rFonts w:ascii="Arial Narrow" w:eastAsia="Arial Narrow" w:hAnsi="Arial Narrow" w:cs="Arial"/>
          <w:color w:val="000000" w:themeColor="text1"/>
          <w:sz w:val="24"/>
          <w:szCs w:val="20"/>
          <w:lang w:eastAsia="fr-FR"/>
        </w:rPr>
        <w:t>ci-après</w:t>
      </w:r>
      <w:proofErr w:type="gramEnd"/>
      <w:r w:rsidRPr="006A264E">
        <w:rPr>
          <w:rFonts w:ascii="Arial Narrow" w:eastAsia="Arial Narrow" w:hAnsi="Arial Narrow" w:cs="Arial"/>
          <w:color w:val="000000" w:themeColor="text1"/>
          <w:sz w:val="24"/>
          <w:szCs w:val="20"/>
          <w:lang w:eastAsia="fr-FR"/>
        </w:rPr>
        <w:t xml:space="preserve"> dénommée </w:t>
      </w:r>
      <w:r w:rsidRPr="006A264E">
        <w:rPr>
          <w:rFonts w:ascii="Arial Narrow" w:eastAsia="Arial Narrow" w:hAnsi="Arial Narrow" w:cs="Arial"/>
          <w:i/>
          <w:color w:val="000000" w:themeColor="text1"/>
          <w:sz w:val="24"/>
          <w:szCs w:val="20"/>
          <w:u w:val="single"/>
          <w:lang w:eastAsia="fr-FR"/>
        </w:rPr>
        <w:t>l’Autorité Contractante / le Maître d’Ouvrage ou le Maître d’Ouvrage Délégué</w:t>
      </w:r>
      <w:r w:rsidRPr="006A264E">
        <w:rPr>
          <w:rFonts w:ascii="Arial Narrow" w:eastAsia="Arial Narrow" w:hAnsi="Arial Narrow" w:cs="Arial"/>
          <w:i/>
          <w:color w:val="000000" w:themeColor="text1"/>
          <w:sz w:val="24"/>
          <w:szCs w:val="20"/>
          <w:lang w:eastAsia="fr-FR"/>
        </w:rPr>
        <w:t>,</w:t>
      </w:r>
    </w:p>
    <w:p w14:paraId="03DED6F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6E8CA3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BA2AB0B" w14:textId="77777777" w:rsidR="00053B69" w:rsidRPr="006A264E" w:rsidRDefault="00053B69" w:rsidP="00053B69">
      <w:pPr>
        <w:spacing w:after="0" w:line="270" w:lineRule="exact"/>
        <w:rPr>
          <w:rFonts w:ascii="Times New Roman" w:eastAsia="Times New Roman" w:hAnsi="Times New Roman" w:cs="Arial"/>
          <w:color w:val="000000" w:themeColor="text1"/>
          <w:sz w:val="20"/>
          <w:szCs w:val="20"/>
          <w:lang w:eastAsia="fr-FR"/>
        </w:rPr>
      </w:pPr>
    </w:p>
    <w:p w14:paraId="2A88C9FF"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D'une part</w:t>
      </w:r>
      <w:r w:rsidRPr="006A264E">
        <w:rPr>
          <w:rFonts w:ascii="Arial Narrow" w:eastAsia="Arial Narrow" w:hAnsi="Arial Narrow" w:cs="Arial"/>
          <w:color w:val="000000" w:themeColor="text1"/>
          <w:sz w:val="24"/>
          <w:szCs w:val="20"/>
          <w:lang w:eastAsia="fr-FR"/>
        </w:rPr>
        <w:t>,</w:t>
      </w:r>
    </w:p>
    <w:p w14:paraId="5CB9FEF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67861C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4C647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4B6FA2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AA78A9A" w14:textId="77777777" w:rsidR="00053B69" w:rsidRPr="006A264E" w:rsidRDefault="00053B69" w:rsidP="00053B69">
      <w:pPr>
        <w:spacing w:after="0" w:line="237" w:lineRule="exact"/>
        <w:rPr>
          <w:rFonts w:ascii="Times New Roman" w:eastAsia="Times New Roman" w:hAnsi="Times New Roman" w:cs="Arial"/>
          <w:color w:val="000000" w:themeColor="text1"/>
          <w:sz w:val="20"/>
          <w:szCs w:val="20"/>
          <w:lang w:eastAsia="fr-FR"/>
        </w:rPr>
      </w:pPr>
    </w:p>
    <w:tbl>
      <w:tblPr>
        <w:tblW w:w="0" w:type="auto"/>
        <w:tblLayout w:type="fixed"/>
        <w:tblCellMar>
          <w:left w:w="0" w:type="dxa"/>
          <w:right w:w="0" w:type="dxa"/>
        </w:tblCellMar>
        <w:tblLook w:val="0000" w:firstRow="0" w:lastRow="0" w:firstColumn="0" w:lastColumn="0" w:noHBand="0" w:noVBand="0"/>
      </w:tblPr>
      <w:tblGrid>
        <w:gridCol w:w="360"/>
        <w:gridCol w:w="620"/>
        <w:gridCol w:w="2100"/>
        <w:gridCol w:w="580"/>
        <w:gridCol w:w="580"/>
        <w:gridCol w:w="700"/>
        <w:gridCol w:w="120"/>
        <w:gridCol w:w="1860"/>
      </w:tblGrid>
      <w:tr w:rsidR="006A264E" w:rsidRPr="006A264E" w14:paraId="4BD3D08B" w14:textId="77777777" w:rsidTr="00FD2075">
        <w:trPr>
          <w:trHeight w:val="275"/>
        </w:trPr>
        <w:tc>
          <w:tcPr>
            <w:tcW w:w="3080" w:type="dxa"/>
            <w:gridSpan w:val="3"/>
            <w:shd w:val="clear" w:color="auto" w:fill="auto"/>
            <w:vAlign w:val="bottom"/>
          </w:tcPr>
          <w:p w14:paraId="187D0705" w14:textId="77777777" w:rsidR="00053B69" w:rsidRPr="006A264E" w:rsidRDefault="00053B69" w:rsidP="00053B69">
            <w:pPr>
              <w:spacing w:after="0" w:line="0" w:lineRule="atLeast"/>
              <w:rPr>
                <w:rFonts w:ascii="Arial Narrow" w:eastAsia="Arial Narrow" w:hAnsi="Arial Narrow" w:cs="Arial"/>
                <w:b/>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Et la société ou </w:t>
            </w:r>
            <w:r w:rsidRPr="006A264E">
              <w:rPr>
                <w:rFonts w:ascii="Arial Narrow" w:eastAsia="Arial Narrow" w:hAnsi="Arial Narrow" w:cs="Arial"/>
                <w:b/>
                <w:color w:val="000000" w:themeColor="text1"/>
                <w:sz w:val="24"/>
                <w:szCs w:val="20"/>
                <w:lang w:eastAsia="fr-FR"/>
              </w:rPr>
              <w:t>Le Cocontractant</w:t>
            </w:r>
          </w:p>
        </w:tc>
        <w:tc>
          <w:tcPr>
            <w:tcW w:w="580" w:type="dxa"/>
            <w:shd w:val="clear" w:color="auto" w:fill="auto"/>
            <w:vAlign w:val="bottom"/>
          </w:tcPr>
          <w:p w14:paraId="0F8312D3"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580" w:type="dxa"/>
            <w:shd w:val="clear" w:color="auto" w:fill="auto"/>
            <w:vAlign w:val="bottom"/>
          </w:tcPr>
          <w:p w14:paraId="3275F17C"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700" w:type="dxa"/>
            <w:shd w:val="clear" w:color="auto" w:fill="auto"/>
            <w:vAlign w:val="bottom"/>
          </w:tcPr>
          <w:p w14:paraId="71BDEACD"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20" w:type="dxa"/>
            <w:shd w:val="clear" w:color="auto" w:fill="auto"/>
            <w:vAlign w:val="bottom"/>
          </w:tcPr>
          <w:p w14:paraId="1DE5A2A0"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860" w:type="dxa"/>
            <w:shd w:val="clear" w:color="auto" w:fill="auto"/>
            <w:vAlign w:val="bottom"/>
          </w:tcPr>
          <w:p w14:paraId="0D9C9A30"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53BE9CEF" w14:textId="77777777" w:rsidTr="00FD2075">
        <w:trPr>
          <w:trHeight w:val="449"/>
        </w:trPr>
        <w:tc>
          <w:tcPr>
            <w:tcW w:w="3660" w:type="dxa"/>
            <w:gridSpan w:val="4"/>
            <w:shd w:val="clear" w:color="auto" w:fill="auto"/>
            <w:vAlign w:val="bottom"/>
          </w:tcPr>
          <w:p w14:paraId="17F44BAD"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B.P: _____Tel Fax: _________ E-mail : _</w:t>
            </w:r>
          </w:p>
        </w:tc>
        <w:tc>
          <w:tcPr>
            <w:tcW w:w="3240" w:type="dxa"/>
            <w:gridSpan w:val="4"/>
            <w:shd w:val="clear" w:color="auto" w:fill="auto"/>
            <w:vAlign w:val="bottom"/>
          </w:tcPr>
          <w:p w14:paraId="1207E3E6" w14:textId="77777777" w:rsidR="00053B69" w:rsidRPr="006A264E" w:rsidRDefault="00053B69" w:rsidP="00053B69">
            <w:pPr>
              <w:spacing w:after="0" w:line="0" w:lineRule="atLeast"/>
              <w:ind w:right="1840"/>
              <w:jc w:val="righ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____</w:t>
            </w:r>
          </w:p>
        </w:tc>
      </w:tr>
      <w:tr w:rsidR="006A264E" w:rsidRPr="006A264E" w14:paraId="0A4B09D4" w14:textId="77777777" w:rsidTr="00FD2075">
        <w:trPr>
          <w:trHeight w:val="20"/>
        </w:trPr>
        <w:tc>
          <w:tcPr>
            <w:tcW w:w="360" w:type="dxa"/>
            <w:shd w:val="clear" w:color="auto" w:fill="auto"/>
            <w:vAlign w:val="bottom"/>
          </w:tcPr>
          <w:p w14:paraId="5297675F"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620" w:type="dxa"/>
            <w:tcBorders>
              <w:right w:val="single" w:sz="8" w:space="0" w:color="auto"/>
            </w:tcBorders>
            <w:shd w:val="clear" w:color="auto" w:fill="000000"/>
            <w:vAlign w:val="bottom"/>
          </w:tcPr>
          <w:p w14:paraId="15658C98"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2100" w:type="dxa"/>
            <w:shd w:val="clear" w:color="auto" w:fill="auto"/>
            <w:vAlign w:val="bottom"/>
          </w:tcPr>
          <w:p w14:paraId="73CF57F7"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580" w:type="dxa"/>
            <w:shd w:val="clear" w:color="auto" w:fill="auto"/>
            <w:vAlign w:val="bottom"/>
          </w:tcPr>
          <w:p w14:paraId="746E9A22"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580" w:type="dxa"/>
            <w:shd w:val="clear" w:color="auto" w:fill="000000"/>
            <w:vAlign w:val="bottom"/>
          </w:tcPr>
          <w:p w14:paraId="521C10D9"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700" w:type="dxa"/>
            <w:shd w:val="clear" w:color="auto" w:fill="000000"/>
            <w:vAlign w:val="bottom"/>
          </w:tcPr>
          <w:p w14:paraId="19BF3079"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120" w:type="dxa"/>
            <w:shd w:val="clear" w:color="auto" w:fill="000000"/>
            <w:vAlign w:val="bottom"/>
          </w:tcPr>
          <w:p w14:paraId="56B34B0D"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1860" w:type="dxa"/>
            <w:shd w:val="clear" w:color="auto" w:fill="auto"/>
            <w:vAlign w:val="bottom"/>
          </w:tcPr>
          <w:p w14:paraId="37531B4C"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r>
      <w:tr w:rsidR="006A264E" w:rsidRPr="006A264E" w14:paraId="5EB85AE6" w14:textId="77777777" w:rsidTr="00FD2075">
        <w:trPr>
          <w:trHeight w:val="453"/>
        </w:trPr>
        <w:tc>
          <w:tcPr>
            <w:tcW w:w="3080" w:type="dxa"/>
            <w:gridSpan w:val="3"/>
            <w:shd w:val="clear" w:color="auto" w:fill="auto"/>
            <w:vAlign w:val="bottom"/>
          </w:tcPr>
          <w:p w14:paraId="7BC4CDF9"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N°RCCCM __________</w:t>
            </w:r>
          </w:p>
        </w:tc>
        <w:tc>
          <w:tcPr>
            <w:tcW w:w="3820" w:type="dxa"/>
            <w:gridSpan w:val="5"/>
            <w:shd w:val="clear" w:color="auto" w:fill="auto"/>
            <w:vAlign w:val="bottom"/>
          </w:tcPr>
          <w:p w14:paraId="481EBFFE"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Contribuable (NIU) :  _________________</w:t>
            </w:r>
          </w:p>
        </w:tc>
      </w:tr>
      <w:tr w:rsidR="006A264E" w:rsidRPr="006A264E" w14:paraId="438002AE" w14:textId="77777777" w:rsidTr="00FD2075">
        <w:trPr>
          <w:trHeight w:val="20"/>
        </w:trPr>
        <w:tc>
          <w:tcPr>
            <w:tcW w:w="360" w:type="dxa"/>
            <w:shd w:val="clear" w:color="auto" w:fill="auto"/>
            <w:vAlign w:val="bottom"/>
          </w:tcPr>
          <w:p w14:paraId="61840B69"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620" w:type="dxa"/>
            <w:tcBorders>
              <w:right w:val="single" w:sz="8" w:space="0" w:color="auto"/>
            </w:tcBorders>
            <w:shd w:val="clear" w:color="auto" w:fill="auto"/>
            <w:vAlign w:val="bottom"/>
          </w:tcPr>
          <w:p w14:paraId="21B69D87"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2100" w:type="dxa"/>
            <w:shd w:val="clear" w:color="auto" w:fill="000000"/>
            <w:vAlign w:val="bottom"/>
          </w:tcPr>
          <w:p w14:paraId="75C60A79"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580" w:type="dxa"/>
            <w:shd w:val="clear" w:color="auto" w:fill="000000"/>
            <w:vAlign w:val="bottom"/>
          </w:tcPr>
          <w:p w14:paraId="498CBA45"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580" w:type="dxa"/>
            <w:shd w:val="clear" w:color="auto" w:fill="000000"/>
            <w:vAlign w:val="bottom"/>
          </w:tcPr>
          <w:p w14:paraId="36D2BBB7"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700" w:type="dxa"/>
            <w:shd w:val="clear" w:color="auto" w:fill="auto"/>
            <w:vAlign w:val="bottom"/>
          </w:tcPr>
          <w:p w14:paraId="4D781C5E"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120" w:type="dxa"/>
            <w:shd w:val="clear" w:color="auto" w:fill="000000"/>
            <w:vAlign w:val="bottom"/>
          </w:tcPr>
          <w:p w14:paraId="13E52788"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c>
          <w:tcPr>
            <w:tcW w:w="1860" w:type="dxa"/>
            <w:shd w:val="clear" w:color="auto" w:fill="000000"/>
            <w:vAlign w:val="bottom"/>
          </w:tcPr>
          <w:p w14:paraId="592A36AA" w14:textId="77777777" w:rsidR="00053B69" w:rsidRPr="006A264E" w:rsidRDefault="00053B69" w:rsidP="00053B69">
            <w:pPr>
              <w:spacing w:after="0" w:line="20" w:lineRule="exact"/>
              <w:rPr>
                <w:rFonts w:ascii="Times New Roman" w:eastAsia="Times New Roman" w:hAnsi="Times New Roman" w:cs="Arial"/>
                <w:color w:val="000000" w:themeColor="text1"/>
                <w:sz w:val="1"/>
                <w:szCs w:val="20"/>
                <w:lang w:eastAsia="fr-FR"/>
              </w:rPr>
            </w:pPr>
          </w:p>
        </w:tc>
      </w:tr>
    </w:tbl>
    <w:p w14:paraId="20F3AEC5" w14:textId="77777777" w:rsidR="00053B69" w:rsidRPr="006A264E" w:rsidRDefault="00053B69" w:rsidP="00053B69">
      <w:pPr>
        <w:spacing w:after="0" w:line="206" w:lineRule="exact"/>
        <w:rPr>
          <w:rFonts w:ascii="Times New Roman" w:eastAsia="Times New Roman" w:hAnsi="Times New Roman" w:cs="Arial"/>
          <w:color w:val="000000" w:themeColor="text1"/>
          <w:sz w:val="20"/>
          <w:szCs w:val="20"/>
          <w:lang w:eastAsia="fr-FR"/>
        </w:rPr>
      </w:pPr>
    </w:p>
    <w:p w14:paraId="3F848213" w14:textId="77777777" w:rsidR="00053B69" w:rsidRPr="006A264E" w:rsidRDefault="00053B69" w:rsidP="00053B69">
      <w:pPr>
        <w:spacing w:after="0" w:line="360" w:lineRule="auto"/>
        <w:ind w:right="460"/>
        <w:rPr>
          <w:rFonts w:ascii="Arial Narrow" w:eastAsia="Arial Narrow" w:hAnsi="Arial Narrow" w:cs="Arial"/>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[Indiquer le nom du Fournisseur ou du prestataire, son adresse complète ainsi que le nom et la qualité du signataire habilité</w:t>
      </w:r>
      <w:r w:rsidRPr="006A264E">
        <w:rPr>
          <w:rFonts w:ascii="Arial Narrow" w:eastAsia="Arial Narrow" w:hAnsi="Arial Narrow" w:cs="Arial"/>
          <w:color w:val="000000" w:themeColor="text1"/>
          <w:sz w:val="24"/>
          <w:szCs w:val="20"/>
          <w:lang w:eastAsia="fr-FR"/>
        </w:rPr>
        <w:t>],</w:t>
      </w:r>
    </w:p>
    <w:p w14:paraId="597EE9D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4DCEBBC" w14:textId="77777777" w:rsidR="00053B69" w:rsidRPr="006A264E" w:rsidRDefault="00053B69" w:rsidP="00053B69">
      <w:pPr>
        <w:spacing w:after="0" w:line="333" w:lineRule="exact"/>
        <w:rPr>
          <w:rFonts w:ascii="Times New Roman" w:eastAsia="Times New Roman" w:hAnsi="Times New Roman" w:cs="Arial"/>
          <w:color w:val="000000" w:themeColor="text1"/>
          <w:sz w:val="20"/>
          <w:szCs w:val="20"/>
          <w:lang w:eastAsia="fr-FR"/>
        </w:rPr>
      </w:pPr>
    </w:p>
    <w:p w14:paraId="5A4C9251"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Représenté par Monsieur / Madame___________________,  son Directeur Général ou son représentant,</w:t>
      </w:r>
    </w:p>
    <w:p w14:paraId="4696138E" w14:textId="77777777" w:rsidR="00053B69" w:rsidRPr="006A264E" w:rsidRDefault="00053B69" w:rsidP="00053B69">
      <w:pPr>
        <w:spacing w:after="0" w:line="137" w:lineRule="exact"/>
        <w:rPr>
          <w:rFonts w:ascii="Times New Roman" w:eastAsia="Times New Roman" w:hAnsi="Times New Roman" w:cs="Arial"/>
          <w:color w:val="000000" w:themeColor="text1"/>
          <w:sz w:val="20"/>
          <w:szCs w:val="20"/>
          <w:lang w:eastAsia="fr-FR"/>
        </w:rPr>
      </w:pPr>
    </w:p>
    <w:p w14:paraId="0678F82B"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proofErr w:type="gramStart"/>
      <w:r w:rsidRPr="006A264E">
        <w:rPr>
          <w:rFonts w:ascii="Arial Narrow" w:eastAsia="Arial Narrow" w:hAnsi="Arial Narrow" w:cs="Arial"/>
          <w:color w:val="000000" w:themeColor="text1"/>
          <w:sz w:val="24"/>
          <w:szCs w:val="20"/>
          <w:lang w:eastAsia="fr-FR"/>
        </w:rPr>
        <w:t>dénommé</w:t>
      </w:r>
      <w:proofErr w:type="gramEnd"/>
    </w:p>
    <w:p w14:paraId="69D54B55"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36B7E12F"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proofErr w:type="gramStart"/>
      <w:r w:rsidRPr="006A264E">
        <w:rPr>
          <w:rFonts w:ascii="Arial Narrow" w:eastAsia="Arial Narrow" w:hAnsi="Arial Narrow" w:cs="Arial"/>
          <w:color w:val="000000" w:themeColor="text1"/>
          <w:sz w:val="24"/>
          <w:szCs w:val="20"/>
          <w:lang w:eastAsia="fr-FR"/>
        </w:rPr>
        <w:t>ci-après</w:t>
      </w:r>
      <w:proofErr w:type="gramEnd"/>
      <w:r w:rsidRPr="006A264E">
        <w:rPr>
          <w:rFonts w:ascii="Arial Narrow" w:eastAsia="Arial Narrow" w:hAnsi="Arial Narrow" w:cs="Arial"/>
          <w:color w:val="000000" w:themeColor="text1"/>
          <w:sz w:val="24"/>
          <w:szCs w:val="20"/>
          <w:lang w:eastAsia="fr-FR"/>
        </w:rPr>
        <w:t xml:space="preserve"> « le prestataire »</w:t>
      </w:r>
    </w:p>
    <w:p w14:paraId="474691B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9517B9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6001738" w14:textId="77777777" w:rsidR="00053B69" w:rsidRPr="006A264E" w:rsidRDefault="00053B69" w:rsidP="00053B69">
      <w:pPr>
        <w:spacing w:after="0" w:line="271" w:lineRule="exact"/>
        <w:rPr>
          <w:rFonts w:ascii="Times New Roman" w:eastAsia="Times New Roman" w:hAnsi="Times New Roman" w:cs="Arial"/>
          <w:color w:val="000000" w:themeColor="text1"/>
          <w:sz w:val="20"/>
          <w:szCs w:val="20"/>
          <w:lang w:eastAsia="fr-FR"/>
        </w:rPr>
      </w:pPr>
    </w:p>
    <w:p w14:paraId="0C878974"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D'autre part</w:t>
      </w:r>
      <w:r w:rsidRPr="006A264E">
        <w:rPr>
          <w:rFonts w:ascii="Arial Narrow" w:eastAsia="Arial Narrow" w:hAnsi="Arial Narrow" w:cs="Arial"/>
          <w:color w:val="000000" w:themeColor="text1"/>
          <w:sz w:val="24"/>
          <w:szCs w:val="20"/>
          <w:lang w:eastAsia="fr-FR"/>
        </w:rPr>
        <w:t>,</w:t>
      </w:r>
    </w:p>
    <w:p w14:paraId="46B0CCE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7B1A8B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5A326F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F199B9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472672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3EC8D6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4F9656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EB44171" w14:textId="77777777" w:rsidR="00053B69" w:rsidRPr="006A264E" w:rsidRDefault="00053B69" w:rsidP="00053B69">
      <w:pPr>
        <w:spacing w:after="0" w:line="218" w:lineRule="exact"/>
        <w:rPr>
          <w:rFonts w:ascii="Times New Roman" w:eastAsia="Times New Roman" w:hAnsi="Times New Roman" w:cs="Arial"/>
          <w:color w:val="000000" w:themeColor="text1"/>
          <w:sz w:val="20"/>
          <w:szCs w:val="20"/>
          <w:lang w:eastAsia="fr-FR"/>
        </w:rPr>
      </w:pPr>
    </w:p>
    <w:p w14:paraId="543F4CCA" w14:textId="77777777" w:rsidR="00053B69" w:rsidRPr="006A264E" w:rsidRDefault="00053B69" w:rsidP="00053B69">
      <w:pPr>
        <w:spacing w:after="0" w:line="0" w:lineRule="atLeast"/>
        <w:jc w:val="center"/>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Il a été convenu et arrêté ce qui suit:</w:t>
      </w:r>
    </w:p>
    <w:p w14:paraId="1B71B8D4" w14:textId="77777777" w:rsidR="00053B69" w:rsidRPr="006A264E" w:rsidRDefault="00053B69" w:rsidP="007A137B">
      <w:pPr>
        <w:spacing w:after="0" w:line="0" w:lineRule="atLeast"/>
        <w:rPr>
          <w:rFonts w:ascii="Times New Roman" w:eastAsia="Times New Roman" w:hAnsi="Times New Roman" w:cs="Arial"/>
          <w:color w:val="000000" w:themeColor="text1"/>
          <w:sz w:val="24"/>
          <w:szCs w:val="20"/>
          <w:lang w:eastAsia="fr-FR"/>
        </w:rPr>
      </w:pPr>
    </w:p>
    <w:p w14:paraId="74CC4F84" w14:textId="77777777" w:rsidR="00053B69" w:rsidRPr="006A264E" w:rsidRDefault="00053B69" w:rsidP="00053B69">
      <w:pPr>
        <w:spacing w:after="0" w:line="0" w:lineRule="atLeast"/>
        <w:jc w:val="center"/>
        <w:rPr>
          <w:rFonts w:ascii="Times New Roman" w:eastAsia="Times New Roman" w:hAnsi="Times New Roman" w:cs="Arial"/>
          <w:color w:val="000000" w:themeColor="text1"/>
          <w:sz w:val="24"/>
          <w:szCs w:val="20"/>
          <w:lang w:eastAsia="fr-FR"/>
        </w:rPr>
        <w:sectPr w:rsidR="00053B69" w:rsidRPr="006A264E">
          <w:pgSz w:w="11900" w:h="16819"/>
          <w:pgMar w:top="1440" w:right="1139" w:bottom="408" w:left="1140" w:header="0" w:footer="0" w:gutter="0"/>
          <w:cols w:space="0" w:equalWidth="0">
            <w:col w:w="9620"/>
          </w:cols>
          <w:docGrid w:linePitch="360"/>
        </w:sectPr>
      </w:pPr>
    </w:p>
    <w:p w14:paraId="5D136520" w14:textId="77777777" w:rsidR="00053B69" w:rsidRPr="006A264E" w:rsidRDefault="00053B69" w:rsidP="00053B69">
      <w:pPr>
        <w:spacing w:after="0" w:line="0" w:lineRule="atLeast"/>
        <w:ind w:right="-280"/>
        <w:jc w:val="center"/>
        <w:rPr>
          <w:rFonts w:ascii="Arial Narrow" w:eastAsia="Arial Narrow" w:hAnsi="Arial Narrow" w:cs="Arial"/>
          <w:b/>
          <w:color w:val="000000" w:themeColor="text1"/>
          <w:sz w:val="31"/>
          <w:szCs w:val="20"/>
          <w:lang w:eastAsia="fr-FR"/>
        </w:rPr>
      </w:pPr>
      <w:bookmarkStart w:id="85" w:name="page147"/>
      <w:bookmarkEnd w:id="85"/>
      <w:r w:rsidRPr="006A264E">
        <w:rPr>
          <w:rFonts w:ascii="Arial Narrow" w:eastAsia="Arial Narrow" w:hAnsi="Arial Narrow" w:cs="Arial"/>
          <w:b/>
          <w:color w:val="000000" w:themeColor="text1"/>
          <w:sz w:val="31"/>
          <w:szCs w:val="20"/>
          <w:lang w:eastAsia="fr-FR"/>
        </w:rPr>
        <w:t>SOMMAIRE</w:t>
      </w:r>
    </w:p>
    <w:p w14:paraId="4C1B654D" w14:textId="77777777" w:rsidR="00053B69" w:rsidRPr="006A264E" w:rsidRDefault="00053B69" w:rsidP="00053B69">
      <w:pPr>
        <w:spacing w:after="0" w:line="0" w:lineRule="atLeast"/>
        <w:ind w:right="-280"/>
        <w:jc w:val="center"/>
        <w:rPr>
          <w:rFonts w:ascii="Arial Narrow" w:eastAsia="Arial Narrow" w:hAnsi="Arial Narrow" w:cs="Arial"/>
          <w:b/>
          <w:color w:val="000000" w:themeColor="text1"/>
          <w:sz w:val="31"/>
          <w:szCs w:val="20"/>
          <w:lang w:eastAsia="fr-FR"/>
        </w:rPr>
        <w:sectPr w:rsidR="00053B69" w:rsidRPr="006A264E">
          <w:pgSz w:w="11900" w:h="16819"/>
          <w:pgMar w:top="1135" w:right="1440" w:bottom="408" w:left="1140" w:header="0" w:footer="0" w:gutter="0"/>
          <w:cols w:space="0" w:equalWidth="0">
            <w:col w:w="9319"/>
          </w:cols>
          <w:docGrid w:linePitch="360"/>
        </w:sectPr>
      </w:pPr>
    </w:p>
    <w:p w14:paraId="520A0B4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66031A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5DEC1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53659EA" w14:textId="77777777" w:rsidR="00053B69" w:rsidRPr="006A264E" w:rsidRDefault="00053B69" w:rsidP="00053B69">
      <w:pPr>
        <w:spacing w:after="0" w:line="310" w:lineRule="exact"/>
        <w:rPr>
          <w:rFonts w:ascii="Times New Roman" w:eastAsia="Times New Roman" w:hAnsi="Times New Roman" w:cs="Arial"/>
          <w:color w:val="000000" w:themeColor="text1"/>
          <w:sz w:val="20"/>
          <w:szCs w:val="20"/>
          <w:lang w:eastAsia="fr-FR"/>
        </w:rPr>
      </w:pPr>
    </w:p>
    <w:p w14:paraId="612424A5" w14:textId="77777777" w:rsidR="00053B69" w:rsidRPr="006A264E" w:rsidRDefault="00053B69" w:rsidP="00053B69">
      <w:pPr>
        <w:spacing w:after="0" w:line="432" w:lineRule="auto"/>
        <w:rPr>
          <w:rFonts w:ascii="Arial Narrow" w:eastAsia="Arial Narrow" w:hAnsi="Arial Narrow" w:cs="Arial"/>
          <w:color w:val="000000" w:themeColor="text1"/>
          <w:sz w:val="23"/>
          <w:szCs w:val="20"/>
          <w:lang w:eastAsia="fr-FR"/>
        </w:rPr>
      </w:pPr>
      <w:r w:rsidRPr="006A264E">
        <w:rPr>
          <w:rFonts w:ascii="Arial Narrow" w:eastAsia="Arial Narrow" w:hAnsi="Arial Narrow" w:cs="Arial"/>
          <w:color w:val="000000" w:themeColor="text1"/>
          <w:sz w:val="23"/>
          <w:szCs w:val="20"/>
          <w:lang w:eastAsia="fr-FR"/>
        </w:rPr>
        <w:t>T i t r e I Titre II Titre III Titre IV</w:t>
      </w:r>
    </w:p>
    <w:p w14:paraId="429EC87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color w:val="000000" w:themeColor="text1"/>
          <w:sz w:val="23"/>
          <w:szCs w:val="20"/>
          <w:lang w:eastAsia="fr-FR"/>
        </w:rPr>
        <w:br w:type="column"/>
      </w:r>
    </w:p>
    <w:p w14:paraId="607CBCF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C69493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E2B5AE9" w14:textId="77777777" w:rsidR="00053B69" w:rsidRPr="006A264E" w:rsidRDefault="00053B69" w:rsidP="00053B69">
      <w:pPr>
        <w:spacing w:after="0" w:line="310" w:lineRule="exact"/>
        <w:rPr>
          <w:rFonts w:ascii="Times New Roman" w:eastAsia="Times New Roman" w:hAnsi="Times New Roman" w:cs="Arial"/>
          <w:color w:val="000000" w:themeColor="text1"/>
          <w:sz w:val="20"/>
          <w:szCs w:val="20"/>
          <w:lang w:eastAsia="fr-FR"/>
        </w:rPr>
      </w:pPr>
    </w:p>
    <w:p w14:paraId="404B8DDD" w14:textId="77777777" w:rsidR="00053B69" w:rsidRPr="006A264E" w:rsidRDefault="00053B69" w:rsidP="00053B69">
      <w:pPr>
        <w:spacing w:after="0" w:line="0" w:lineRule="atLeast"/>
        <w:rPr>
          <w:rFonts w:ascii="Arial Narrow" w:eastAsia="Arial Narrow" w:hAnsi="Arial Narrow" w:cs="Arial"/>
          <w:color w:val="000000" w:themeColor="text1"/>
          <w:szCs w:val="20"/>
          <w:lang w:eastAsia="fr-FR"/>
        </w:rPr>
      </w:pPr>
      <w:r w:rsidRPr="006A264E">
        <w:rPr>
          <w:rFonts w:ascii="Arial Narrow" w:eastAsia="Arial Narrow" w:hAnsi="Arial Narrow" w:cs="Arial"/>
          <w:color w:val="000000" w:themeColor="text1"/>
          <w:szCs w:val="20"/>
          <w:lang w:eastAsia="fr-FR"/>
        </w:rPr>
        <w:t>: Cahier des Clauses Administratives Particulières(CCAP)</w:t>
      </w:r>
    </w:p>
    <w:p w14:paraId="2D8E1C5F" w14:textId="77777777" w:rsidR="00053B69" w:rsidRPr="006A264E" w:rsidRDefault="00053B69" w:rsidP="00053B69">
      <w:pPr>
        <w:spacing w:after="0" w:line="218" w:lineRule="exact"/>
        <w:rPr>
          <w:rFonts w:ascii="Times New Roman" w:eastAsia="Times New Roman" w:hAnsi="Times New Roman" w:cs="Arial"/>
          <w:color w:val="000000" w:themeColor="text1"/>
          <w:sz w:val="20"/>
          <w:szCs w:val="20"/>
          <w:lang w:eastAsia="fr-FR"/>
        </w:rPr>
      </w:pPr>
    </w:p>
    <w:p w14:paraId="3FE32E1F"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 Cahier des Clauses des spécifications techniques</w:t>
      </w:r>
    </w:p>
    <w:p w14:paraId="096D2B4A"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3C22690F"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 Bordereau des Prix Unitaires(BPU)</w:t>
      </w:r>
    </w:p>
    <w:p w14:paraId="0F25409D"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232C8A8C"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 Détail Estimatif(DE)</w:t>
      </w:r>
    </w:p>
    <w:p w14:paraId="7ECBE995"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sectPr w:rsidR="00053B69" w:rsidRPr="006A264E">
          <w:type w:val="continuous"/>
          <w:pgSz w:w="11900" w:h="16819"/>
          <w:pgMar w:top="1135" w:right="1440" w:bottom="408" w:left="1140" w:header="0" w:footer="0" w:gutter="0"/>
          <w:cols w:num="2" w:space="0" w:equalWidth="0">
            <w:col w:w="640" w:space="440"/>
            <w:col w:w="8239"/>
          </w:cols>
          <w:docGrid w:linePitch="360"/>
        </w:sectPr>
      </w:pPr>
    </w:p>
    <w:p w14:paraId="6FCCF95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58603A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145F18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50CC0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DAFCA3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BEC5C4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59C8BD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1ACDF8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00797D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E5887C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55E404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BD3B86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457445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E61C3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0D55CE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45A95A3"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22B682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64692A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C73FFC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9279B1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F7533C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E50D14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D7A800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F8DFBC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500274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1F0AF7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988DAD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40968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2DB1E1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B1D636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17ADEC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1C13E0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D7656A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FE848D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D406FE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C12939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FB3EBA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463640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401CAB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C9DA3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1C4673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6B9560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F26B76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B56578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A69054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9FD2F6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110EA8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102CC0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35B3511" w14:textId="77777777" w:rsidR="00053B69" w:rsidRPr="006A264E" w:rsidRDefault="00053B69" w:rsidP="007A137B">
      <w:pPr>
        <w:spacing w:after="0" w:line="0" w:lineRule="atLeast"/>
        <w:ind w:right="-280"/>
        <w:jc w:val="center"/>
        <w:rPr>
          <w:rFonts w:ascii="Times New Roman" w:eastAsia="Times New Roman" w:hAnsi="Times New Roman" w:cs="Arial"/>
          <w:color w:val="000000" w:themeColor="text1"/>
          <w:sz w:val="24"/>
          <w:szCs w:val="20"/>
          <w:lang w:eastAsia="fr-FR"/>
        </w:rPr>
        <w:sectPr w:rsidR="00053B69" w:rsidRPr="006A264E">
          <w:type w:val="continuous"/>
          <w:pgSz w:w="11900" w:h="16819"/>
          <w:pgMar w:top="1135" w:right="1440" w:bottom="408" w:left="1140" w:header="0" w:footer="0" w:gutter="0"/>
          <w:cols w:space="0" w:equalWidth="0">
            <w:col w:w="9319"/>
          </w:cols>
          <w:docGrid w:linePitch="360"/>
        </w:sectPr>
      </w:pPr>
    </w:p>
    <w:p w14:paraId="2D0F89F2"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bookmarkStart w:id="86" w:name="page148"/>
      <w:bookmarkEnd w:id="86"/>
      <w:r w:rsidRPr="006A264E">
        <w:rPr>
          <w:rFonts w:ascii="Arial Narrow" w:eastAsia="Arial Narrow" w:hAnsi="Arial Narrow" w:cs="Arial"/>
          <w:color w:val="000000" w:themeColor="text1"/>
          <w:sz w:val="24"/>
          <w:szCs w:val="20"/>
          <w:lang w:eastAsia="fr-FR"/>
        </w:rPr>
        <w:t>Page n° ___ et Dernière du Marché ou Lettre-Commande N°________/M ou LC/MO ou MOD/CPM/CCCM-</w:t>
      </w:r>
    </w:p>
    <w:p w14:paraId="482BC84E" w14:textId="77777777" w:rsidR="00053B69" w:rsidRPr="006A264E" w:rsidRDefault="00053B69" w:rsidP="00053B69">
      <w:pPr>
        <w:spacing w:after="0" w:line="140" w:lineRule="exact"/>
        <w:rPr>
          <w:rFonts w:ascii="Times New Roman" w:eastAsia="Times New Roman" w:hAnsi="Times New Roman" w:cs="Arial"/>
          <w:color w:val="000000" w:themeColor="text1"/>
          <w:sz w:val="20"/>
          <w:szCs w:val="20"/>
          <w:lang w:eastAsia="fr-FR"/>
        </w:rPr>
      </w:pPr>
    </w:p>
    <w:p w14:paraId="52B02570"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AG/20__</w:t>
      </w:r>
    </w:p>
    <w:p w14:paraId="4A991001"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6D07D9CA"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color w:val="000000" w:themeColor="text1"/>
          <w:sz w:val="24"/>
          <w:szCs w:val="20"/>
          <w:lang w:eastAsia="fr-FR"/>
        </w:rPr>
        <w:t xml:space="preserve">Passé après Appel d’Offres </w:t>
      </w:r>
      <w:r w:rsidRPr="006A264E">
        <w:rPr>
          <w:rFonts w:ascii="Arial Narrow" w:eastAsia="Arial Narrow" w:hAnsi="Arial Narrow" w:cs="Arial"/>
          <w:i/>
          <w:color w:val="000000" w:themeColor="text1"/>
          <w:sz w:val="24"/>
          <w:szCs w:val="20"/>
          <w:lang w:eastAsia="fr-FR"/>
        </w:rPr>
        <w:t>[préciser références appel d’offres]</w:t>
      </w:r>
    </w:p>
    <w:p w14:paraId="613B1C0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AE5BD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306C650" w14:textId="77777777" w:rsidR="00053B69" w:rsidRPr="006A264E" w:rsidRDefault="00053B69" w:rsidP="00053B69">
      <w:pPr>
        <w:spacing w:after="0" w:line="270" w:lineRule="exact"/>
        <w:rPr>
          <w:rFonts w:ascii="Times New Roman" w:eastAsia="Times New Roman" w:hAnsi="Times New Roman" w:cs="Arial"/>
          <w:color w:val="000000" w:themeColor="text1"/>
          <w:sz w:val="20"/>
          <w:szCs w:val="20"/>
          <w:lang w:eastAsia="fr-FR"/>
        </w:rPr>
      </w:pPr>
    </w:p>
    <w:p w14:paraId="75F2B829"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Avec _______________________,</w:t>
      </w:r>
    </w:p>
    <w:p w14:paraId="7B8FF992"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5D665FD5"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Pour la fourniture de ___________________________________.</w:t>
      </w:r>
    </w:p>
    <w:p w14:paraId="3B7749B8"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6A53DB6D"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Délai de livraison :</w:t>
      </w:r>
      <w:r w:rsidRPr="006A264E">
        <w:rPr>
          <w:rFonts w:ascii="Arial Narrow" w:eastAsia="Arial Narrow" w:hAnsi="Arial Narrow" w:cs="Arial"/>
          <w:color w:val="000000" w:themeColor="text1"/>
          <w:sz w:val="24"/>
          <w:szCs w:val="20"/>
          <w:lang w:eastAsia="fr-FR"/>
        </w:rPr>
        <w:t xml:space="preserve"> _______________ </w:t>
      </w:r>
      <w:r w:rsidRPr="006A264E">
        <w:rPr>
          <w:rFonts w:ascii="Arial Narrow" w:eastAsia="Arial Narrow" w:hAnsi="Arial Narrow" w:cs="Arial"/>
          <w:i/>
          <w:color w:val="000000" w:themeColor="text1"/>
          <w:sz w:val="24"/>
          <w:szCs w:val="20"/>
          <w:lang w:eastAsia="fr-FR"/>
        </w:rPr>
        <w:t>[A compléter en jours, semaines, mois ou années]</w:t>
      </w:r>
    </w:p>
    <w:p w14:paraId="2E15DEA8" w14:textId="77777777" w:rsidR="00053B69" w:rsidRPr="006A264E" w:rsidRDefault="00053B69" w:rsidP="00053B69">
      <w:pPr>
        <w:spacing w:after="0" w:line="197" w:lineRule="exact"/>
        <w:rPr>
          <w:rFonts w:ascii="Times New Roman" w:eastAsia="Times New Roman" w:hAnsi="Times New Roman" w:cs="Arial"/>
          <w:color w:val="000000" w:themeColor="text1"/>
          <w:sz w:val="20"/>
          <w:szCs w:val="20"/>
          <w:lang w:eastAsia="fr-FR"/>
        </w:rPr>
      </w:pPr>
    </w:p>
    <w:p w14:paraId="180BA8C1" w14:textId="77777777" w:rsidR="00053B69" w:rsidRPr="006A264E" w:rsidRDefault="00053B69" w:rsidP="00053B69">
      <w:pPr>
        <w:spacing w:after="0" w:line="0" w:lineRule="atLeast"/>
        <w:rPr>
          <w:rFonts w:ascii="Arial Narrow" w:eastAsia="Arial Narrow" w:hAnsi="Arial Narrow" w:cs="Arial"/>
          <w:i/>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Montant du marché</w:t>
      </w:r>
      <w:r w:rsidRPr="006A264E">
        <w:rPr>
          <w:rFonts w:ascii="Arial Narrow" w:eastAsia="Arial Narrow" w:hAnsi="Arial Narrow" w:cs="Arial"/>
          <w:color w:val="000000" w:themeColor="text1"/>
          <w:sz w:val="24"/>
          <w:szCs w:val="20"/>
          <w:lang w:eastAsia="fr-FR"/>
        </w:rPr>
        <w:t xml:space="preserve"> : </w:t>
      </w:r>
      <w:r w:rsidRPr="006A264E">
        <w:rPr>
          <w:rFonts w:ascii="Arial Narrow" w:eastAsia="Arial Narrow" w:hAnsi="Arial Narrow" w:cs="Arial"/>
          <w:i/>
          <w:color w:val="000000" w:themeColor="text1"/>
          <w:sz w:val="24"/>
          <w:szCs w:val="20"/>
          <w:lang w:eastAsia="fr-FR"/>
        </w:rPr>
        <w:t>[A rappeler en Francs CFA, toutes taxes comprises en chiffres et en lettres]</w:t>
      </w:r>
    </w:p>
    <w:p w14:paraId="12559FCD" w14:textId="77777777" w:rsidR="00053B69" w:rsidRPr="006A264E" w:rsidRDefault="00053B69" w:rsidP="00053B69">
      <w:pPr>
        <w:spacing w:after="0" w:line="178" w:lineRule="exact"/>
        <w:rPr>
          <w:rFonts w:ascii="Times New Roman" w:eastAsia="Times New Roman" w:hAnsi="Times New Roman" w:cs="Arial"/>
          <w:color w:val="000000" w:themeColor="text1"/>
          <w:sz w:val="20"/>
          <w:szCs w:val="20"/>
          <w:lang w:eastAsia="fr-FR"/>
        </w:rPr>
      </w:pPr>
    </w:p>
    <w:tbl>
      <w:tblPr>
        <w:tblW w:w="0" w:type="auto"/>
        <w:tblLayout w:type="fixed"/>
        <w:tblCellMar>
          <w:left w:w="0" w:type="dxa"/>
          <w:right w:w="0" w:type="dxa"/>
        </w:tblCellMar>
        <w:tblLook w:val="0000" w:firstRow="0" w:lastRow="0" w:firstColumn="0" w:lastColumn="0" w:noHBand="0" w:noVBand="0"/>
      </w:tblPr>
      <w:tblGrid>
        <w:gridCol w:w="920"/>
        <w:gridCol w:w="2360"/>
        <w:gridCol w:w="2900"/>
        <w:gridCol w:w="400"/>
        <w:gridCol w:w="2160"/>
        <w:gridCol w:w="1060"/>
      </w:tblGrid>
      <w:tr w:rsidR="006A264E" w:rsidRPr="006A264E" w14:paraId="4C711D29" w14:textId="77777777" w:rsidTr="00FD2075">
        <w:trPr>
          <w:trHeight w:val="288"/>
        </w:trPr>
        <w:tc>
          <w:tcPr>
            <w:tcW w:w="920" w:type="dxa"/>
            <w:tcBorders>
              <w:right w:val="single" w:sz="8" w:space="0" w:color="221F1F"/>
            </w:tcBorders>
            <w:shd w:val="clear" w:color="auto" w:fill="auto"/>
            <w:vAlign w:val="bottom"/>
          </w:tcPr>
          <w:p w14:paraId="79E02AF9"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360" w:type="dxa"/>
            <w:tcBorders>
              <w:top w:val="single" w:sz="8" w:space="0" w:color="221F1F"/>
              <w:right w:val="single" w:sz="8" w:space="0" w:color="221F1F"/>
            </w:tcBorders>
            <w:shd w:val="clear" w:color="auto" w:fill="auto"/>
            <w:vAlign w:val="bottom"/>
          </w:tcPr>
          <w:p w14:paraId="27DD98C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900" w:type="dxa"/>
            <w:tcBorders>
              <w:top w:val="single" w:sz="8" w:space="0" w:color="221F1F"/>
              <w:right w:val="single" w:sz="8" w:space="0" w:color="221F1F"/>
            </w:tcBorders>
            <w:shd w:val="clear" w:color="auto" w:fill="auto"/>
            <w:vAlign w:val="bottom"/>
          </w:tcPr>
          <w:p w14:paraId="7B3BE489"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Montant en chiffres</w:t>
            </w:r>
          </w:p>
        </w:tc>
        <w:tc>
          <w:tcPr>
            <w:tcW w:w="400" w:type="dxa"/>
            <w:tcBorders>
              <w:top w:val="single" w:sz="8" w:space="0" w:color="221F1F"/>
            </w:tcBorders>
            <w:shd w:val="clear" w:color="auto" w:fill="auto"/>
            <w:vAlign w:val="bottom"/>
          </w:tcPr>
          <w:p w14:paraId="43BB4378"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60" w:type="dxa"/>
            <w:tcBorders>
              <w:top w:val="single" w:sz="8" w:space="0" w:color="221F1F"/>
              <w:right w:val="single" w:sz="8" w:space="0" w:color="221F1F"/>
            </w:tcBorders>
            <w:shd w:val="clear" w:color="auto" w:fill="auto"/>
            <w:vAlign w:val="bottom"/>
          </w:tcPr>
          <w:p w14:paraId="02183B6C" w14:textId="77777777" w:rsidR="00053B69" w:rsidRPr="006A264E" w:rsidRDefault="00053B69" w:rsidP="00053B69">
            <w:pPr>
              <w:spacing w:after="0" w:line="0" w:lineRule="atLeas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Montant en lettres</w:t>
            </w:r>
          </w:p>
        </w:tc>
        <w:tc>
          <w:tcPr>
            <w:tcW w:w="1060" w:type="dxa"/>
            <w:shd w:val="clear" w:color="auto" w:fill="auto"/>
            <w:vAlign w:val="bottom"/>
          </w:tcPr>
          <w:p w14:paraId="76AC5621"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22396D95" w14:textId="77777777" w:rsidTr="00FD2075">
        <w:trPr>
          <w:trHeight w:val="89"/>
        </w:trPr>
        <w:tc>
          <w:tcPr>
            <w:tcW w:w="920" w:type="dxa"/>
            <w:tcBorders>
              <w:right w:val="single" w:sz="8" w:space="0" w:color="221F1F"/>
            </w:tcBorders>
            <w:shd w:val="clear" w:color="auto" w:fill="auto"/>
            <w:vAlign w:val="bottom"/>
          </w:tcPr>
          <w:p w14:paraId="2A789153"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360" w:type="dxa"/>
            <w:tcBorders>
              <w:bottom w:val="single" w:sz="8" w:space="0" w:color="221F1F"/>
              <w:right w:val="single" w:sz="8" w:space="0" w:color="221F1F"/>
            </w:tcBorders>
            <w:shd w:val="clear" w:color="auto" w:fill="auto"/>
            <w:vAlign w:val="bottom"/>
          </w:tcPr>
          <w:p w14:paraId="6E6BF86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900" w:type="dxa"/>
            <w:tcBorders>
              <w:bottom w:val="single" w:sz="8" w:space="0" w:color="221F1F"/>
              <w:right w:val="single" w:sz="8" w:space="0" w:color="221F1F"/>
            </w:tcBorders>
            <w:shd w:val="clear" w:color="auto" w:fill="auto"/>
            <w:vAlign w:val="bottom"/>
          </w:tcPr>
          <w:p w14:paraId="3F25DD7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400" w:type="dxa"/>
            <w:tcBorders>
              <w:bottom w:val="single" w:sz="8" w:space="0" w:color="221F1F"/>
            </w:tcBorders>
            <w:shd w:val="clear" w:color="auto" w:fill="auto"/>
            <w:vAlign w:val="bottom"/>
          </w:tcPr>
          <w:p w14:paraId="2AAEDC4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160" w:type="dxa"/>
            <w:tcBorders>
              <w:bottom w:val="single" w:sz="8" w:space="0" w:color="221F1F"/>
              <w:right w:val="single" w:sz="8" w:space="0" w:color="221F1F"/>
            </w:tcBorders>
            <w:shd w:val="clear" w:color="auto" w:fill="auto"/>
            <w:vAlign w:val="bottom"/>
          </w:tcPr>
          <w:p w14:paraId="1146524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60" w:type="dxa"/>
            <w:shd w:val="clear" w:color="auto" w:fill="auto"/>
            <w:vAlign w:val="bottom"/>
          </w:tcPr>
          <w:p w14:paraId="51CF8BF7"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161C28EE" w14:textId="77777777" w:rsidTr="00FD2075">
        <w:trPr>
          <w:trHeight w:val="265"/>
        </w:trPr>
        <w:tc>
          <w:tcPr>
            <w:tcW w:w="920" w:type="dxa"/>
            <w:tcBorders>
              <w:right w:val="single" w:sz="8" w:space="0" w:color="221F1F"/>
            </w:tcBorders>
            <w:shd w:val="clear" w:color="auto" w:fill="auto"/>
            <w:vAlign w:val="bottom"/>
          </w:tcPr>
          <w:p w14:paraId="102DA15B"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360" w:type="dxa"/>
            <w:tcBorders>
              <w:right w:val="single" w:sz="8" w:space="0" w:color="221F1F"/>
            </w:tcBorders>
            <w:shd w:val="clear" w:color="auto" w:fill="auto"/>
            <w:vAlign w:val="bottom"/>
          </w:tcPr>
          <w:p w14:paraId="4193EAB0"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HTVA</w:t>
            </w:r>
          </w:p>
        </w:tc>
        <w:tc>
          <w:tcPr>
            <w:tcW w:w="2900" w:type="dxa"/>
            <w:tcBorders>
              <w:right w:val="single" w:sz="8" w:space="0" w:color="221F1F"/>
            </w:tcBorders>
            <w:shd w:val="clear" w:color="auto" w:fill="auto"/>
            <w:vAlign w:val="bottom"/>
          </w:tcPr>
          <w:p w14:paraId="629F387A"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400" w:type="dxa"/>
            <w:shd w:val="clear" w:color="auto" w:fill="auto"/>
            <w:vAlign w:val="bottom"/>
          </w:tcPr>
          <w:p w14:paraId="114698A9"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60" w:type="dxa"/>
            <w:tcBorders>
              <w:right w:val="single" w:sz="8" w:space="0" w:color="221F1F"/>
            </w:tcBorders>
            <w:shd w:val="clear" w:color="auto" w:fill="auto"/>
            <w:vAlign w:val="bottom"/>
          </w:tcPr>
          <w:p w14:paraId="5C5B33EE"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060" w:type="dxa"/>
            <w:shd w:val="clear" w:color="auto" w:fill="auto"/>
            <w:vAlign w:val="bottom"/>
          </w:tcPr>
          <w:p w14:paraId="31E41591"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70C41BFC" w14:textId="77777777" w:rsidTr="00FD2075">
        <w:trPr>
          <w:trHeight w:val="89"/>
        </w:trPr>
        <w:tc>
          <w:tcPr>
            <w:tcW w:w="920" w:type="dxa"/>
            <w:tcBorders>
              <w:right w:val="single" w:sz="8" w:space="0" w:color="221F1F"/>
            </w:tcBorders>
            <w:shd w:val="clear" w:color="auto" w:fill="auto"/>
            <w:vAlign w:val="bottom"/>
          </w:tcPr>
          <w:p w14:paraId="515AF05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360" w:type="dxa"/>
            <w:tcBorders>
              <w:bottom w:val="single" w:sz="8" w:space="0" w:color="221F1F"/>
              <w:right w:val="single" w:sz="8" w:space="0" w:color="221F1F"/>
            </w:tcBorders>
            <w:shd w:val="clear" w:color="auto" w:fill="auto"/>
            <w:vAlign w:val="bottom"/>
          </w:tcPr>
          <w:p w14:paraId="28C387E3"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900" w:type="dxa"/>
            <w:tcBorders>
              <w:bottom w:val="single" w:sz="8" w:space="0" w:color="221F1F"/>
              <w:right w:val="single" w:sz="8" w:space="0" w:color="221F1F"/>
            </w:tcBorders>
            <w:shd w:val="clear" w:color="auto" w:fill="auto"/>
            <w:vAlign w:val="bottom"/>
          </w:tcPr>
          <w:p w14:paraId="7040C51C"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400" w:type="dxa"/>
            <w:tcBorders>
              <w:bottom w:val="single" w:sz="8" w:space="0" w:color="221F1F"/>
            </w:tcBorders>
            <w:shd w:val="clear" w:color="auto" w:fill="auto"/>
            <w:vAlign w:val="bottom"/>
          </w:tcPr>
          <w:p w14:paraId="7FD6C578"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160" w:type="dxa"/>
            <w:tcBorders>
              <w:bottom w:val="single" w:sz="8" w:space="0" w:color="221F1F"/>
              <w:right w:val="single" w:sz="8" w:space="0" w:color="221F1F"/>
            </w:tcBorders>
            <w:shd w:val="clear" w:color="auto" w:fill="auto"/>
            <w:vAlign w:val="bottom"/>
          </w:tcPr>
          <w:p w14:paraId="6D628800"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60" w:type="dxa"/>
            <w:shd w:val="clear" w:color="auto" w:fill="auto"/>
            <w:vAlign w:val="bottom"/>
          </w:tcPr>
          <w:p w14:paraId="78084821"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63274C0B" w14:textId="77777777" w:rsidTr="00FD2075">
        <w:trPr>
          <w:trHeight w:val="265"/>
        </w:trPr>
        <w:tc>
          <w:tcPr>
            <w:tcW w:w="920" w:type="dxa"/>
            <w:tcBorders>
              <w:right w:val="single" w:sz="8" w:space="0" w:color="221F1F"/>
            </w:tcBorders>
            <w:shd w:val="clear" w:color="auto" w:fill="auto"/>
            <w:vAlign w:val="bottom"/>
          </w:tcPr>
          <w:p w14:paraId="2E729872"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360" w:type="dxa"/>
            <w:tcBorders>
              <w:right w:val="single" w:sz="8" w:space="0" w:color="221F1F"/>
            </w:tcBorders>
            <w:shd w:val="clear" w:color="auto" w:fill="auto"/>
            <w:vAlign w:val="bottom"/>
          </w:tcPr>
          <w:p w14:paraId="7D4F17AA"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T.V.A.</w:t>
            </w:r>
          </w:p>
        </w:tc>
        <w:tc>
          <w:tcPr>
            <w:tcW w:w="2900" w:type="dxa"/>
            <w:tcBorders>
              <w:right w:val="single" w:sz="8" w:space="0" w:color="221F1F"/>
            </w:tcBorders>
            <w:shd w:val="clear" w:color="auto" w:fill="auto"/>
            <w:vAlign w:val="bottom"/>
          </w:tcPr>
          <w:p w14:paraId="5E4BD52F"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400" w:type="dxa"/>
            <w:shd w:val="clear" w:color="auto" w:fill="auto"/>
            <w:vAlign w:val="bottom"/>
          </w:tcPr>
          <w:p w14:paraId="1E3E52CE"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60" w:type="dxa"/>
            <w:tcBorders>
              <w:right w:val="single" w:sz="8" w:space="0" w:color="221F1F"/>
            </w:tcBorders>
            <w:shd w:val="clear" w:color="auto" w:fill="auto"/>
            <w:vAlign w:val="bottom"/>
          </w:tcPr>
          <w:p w14:paraId="57FB5D6F"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060" w:type="dxa"/>
            <w:shd w:val="clear" w:color="auto" w:fill="auto"/>
            <w:vAlign w:val="bottom"/>
          </w:tcPr>
          <w:p w14:paraId="613C58CB"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0D3C919C" w14:textId="77777777" w:rsidTr="00FD2075">
        <w:trPr>
          <w:trHeight w:val="87"/>
        </w:trPr>
        <w:tc>
          <w:tcPr>
            <w:tcW w:w="920" w:type="dxa"/>
            <w:tcBorders>
              <w:right w:val="single" w:sz="8" w:space="0" w:color="221F1F"/>
            </w:tcBorders>
            <w:shd w:val="clear" w:color="auto" w:fill="auto"/>
            <w:vAlign w:val="bottom"/>
          </w:tcPr>
          <w:p w14:paraId="759D3C34"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360" w:type="dxa"/>
            <w:tcBorders>
              <w:bottom w:val="single" w:sz="8" w:space="0" w:color="221F1F"/>
              <w:right w:val="single" w:sz="8" w:space="0" w:color="221F1F"/>
            </w:tcBorders>
            <w:shd w:val="clear" w:color="auto" w:fill="auto"/>
            <w:vAlign w:val="bottom"/>
          </w:tcPr>
          <w:p w14:paraId="2C1B7A8C"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900" w:type="dxa"/>
            <w:tcBorders>
              <w:bottom w:val="single" w:sz="8" w:space="0" w:color="221F1F"/>
              <w:right w:val="single" w:sz="8" w:space="0" w:color="221F1F"/>
            </w:tcBorders>
            <w:shd w:val="clear" w:color="auto" w:fill="auto"/>
            <w:vAlign w:val="bottom"/>
          </w:tcPr>
          <w:p w14:paraId="353916D1"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400" w:type="dxa"/>
            <w:tcBorders>
              <w:bottom w:val="single" w:sz="8" w:space="0" w:color="221F1F"/>
            </w:tcBorders>
            <w:shd w:val="clear" w:color="auto" w:fill="auto"/>
            <w:vAlign w:val="bottom"/>
          </w:tcPr>
          <w:p w14:paraId="6A2D0E1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160" w:type="dxa"/>
            <w:tcBorders>
              <w:bottom w:val="single" w:sz="8" w:space="0" w:color="221F1F"/>
              <w:right w:val="single" w:sz="8" w:space="0" w:color="221F1F"/>
            </w:tcBorders>
            <w:shd w:val="clear" w:color="auto" w:fill="auto"/>
            <w:vAlign w:val="bottom"/>
          </w:tcPr>
          <w:p w14:paraId="5D836598"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60" w:type="dxa"/>
            <w:shd w:val="clear" w:color="auto" w:fill="auto"/>
            <w:vAlign w:val="bottom"/>
          </w:tcPr>
          <w:p w14:paraId="14DD6A1D"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2F2B2D0A" w14:textId="77777777" w:rsidTr="00FD2075">
        <w:trPr>
          <w:trHeight w:val="268"/>
        </w:trPr>
        <w:tc>
          <w:tcPr>
            <w:tcW w:w="920" w:type="dxa"/>
            <w:tcBorders>
              <w:right w:val="single" w:sz="8" w:space="0" w:color="221F1F"/>
            </w:tcBorders>
            <w:shd w:val="clear" w:color="auto" w:fill="auto"/>
            <w:vAlign w:val="bottom"/>
          </w:tcPr>
          <w:p w14:paraId="67AAD48D"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360" w:type="dxa"/>
            <w:tcBorders>
              <w:right w:val="single" w:sz="8" w:space="0" w:color="221F1F"/>
            </w:tcBorders>
            <w:shd w:val="clear" w:color="auto" w:fill="auto"/>
            <w:vAlign w:val="bottom"/>
          </w:tcPr>
          <w:p w14:paraId="1FA91EFC" w14:textId="77777777" w:rsidR="00053B69" w:rsidRPr="006A264E" w:rsidRDefault="00053B69" w:rsidP="00053B69">
            <w:pPr>
              <w:spacing w:after="0" w:line="268"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AIR/TSR</w:t>
            </w:r>
          </w:p>
        </w:tc>
        <w:tc>
          <w:tcPr>
            <w:tcW w:w="2900" w:type="dxa"/>
            <w:tcBorders>
              <w:right w:val="single" w:sz="8" w:space="0" w:color="221F1F"/>
            </w:tcBorders>
            <w:shd w:val="clear" w:color="auto" w:fill="auto"/>
            <w:vAlign w:val="bottom"/>
          </w:tcPr>
          <w:p w14:paraId="36166364"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400" w:type="dxa"/>
            <w:shd w:val="clear" w:color="auto" w:fill="auto"/>
            <w:vAlign w:val="bottom"/>
          </w:tcPr>
          <w:p w14:paraId="13EFD5DD"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60" w:type="dxa"/>
            <w:tcBorders>
              <w:right w:val="single" w:sz="8" w:space="0" w:color="221F1F"/>
            </w:tcBorders>
            <w:shd w:val="clear" w:color="auto" w:fill="auto"/>
            <w:vAlign w:val="bottom"/>
          </w:tcPr>
          <w:p w14:paraId="72EC2D4A"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060" w:type="dxa"/>
            <w:shd w:val="clear" w:color="auto" w:fill="auto"/>
            <w:vAlign w:val="bottom"/>
          </w:tcPr>
          <w:p w14:paraId="69925DF3"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469A441C" w14:textId="77777777" w:rsidTr="00FD2075">
        <w:trPr>
          <w:trHeight w:val="87"/>
        </w:trPr>
        <w:tc>
          <w:tcPr>
            <w:tcW w:w="920" w:type="dxa"/>
            <w:tcBorders>
              <w:right w:val="single" w:sz="8" w:space="0" w:color="221F1F"/>
            </w:tcBorders>
            <w:shd w:val="clear" w:color="auto" w:fill="auto"/>
            <w:vAlign w:val="bottom"/>
          </w:tcPr>
          <w:p w14:paraId="266B927B"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360" w:type="dxa"/>
            <w:tcBorders>
              <w:bottom w:val="single" w:sz="8" w:space="0" w:color="221F1F"/>
              <w:right w:val="single" w:sz="8" w:space="0" w:color="221F1F"/>
            </w:tcBorders>
            <w:shd w:val="clear" w:color="auto" w:fill="auto"/>
            <w:vAlign w:val="bottom"/>
          </w:tcPr>
          <w:p w14:paraId="07DF34DB"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900" w:type="dxa"/>
            <w:tcBorders>
              <w:bottom w:val="single" w:sz="8" w:space="0" w:color="221F1F"/>
              <w:right w:val="single" w:sz="8" w:space="0" w:color="221F1F"/>
            </w:tcBorders>
            <w:shd w:val="clear" w:color="auto" w:fill="auto"/>
            <w:vAlign w:val="bottom"/>
          </w:tcPr>
          <w:p w14:paraId="18FB6391"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400" w:type="dxa"/>
            <w:tcBorders>
              <w:bottom w:val="single" w:sz="8" w:space="0" w:color="221F1F"/>
            </w:tcBorders>
            <w:shd w:val="clear" w:color="auto" w:fill="auto"/>
            <w:vAlign w:val="bottom"/>
          </w:tcPr>
          <w:p w14:paraId="7F277961"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160" w:type="dxa"/>
            <w:tcBorders>
              <w:bottom w:val="single" w:sz="8" w:space="0" w:color="221F1F"/>
              <w:right w:val="single" w:sz="8" w:space="0" w:color="221F1F"/>
            </w:tcBorders>
            <w:shd w:val="clear" w:color="auto" w:fill="auto"/>
            <w:vAlign w:val="bottom"/>
          </w:tcPr>
          <w:p w14:paraId="286877EC"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60" w:type="dxa"/>
            <w:shd w:val="clear" w:color="auto" w:fill="auto"/>
            <w:vAlign w:val="bottom"/>
          </w:tcPr>
          <w:p w14:paraId="4ACD71F9"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31228C5D" w14:textId="77777777" w:rsidTr="00FD2075">
        <w:trPr>
          <w:trHeight w:val="265"/>
        </w:trPr>
        <w:tc>
          <w:tcPr>
            <w:tcW w:w="920" w:type="dxa"/>
            <w:tcBorders>
              <w:right w:val="single" w:sz="8" w:space="0" w:color="221F1F"/>
            </w:tcBorders>
            <w:shd w:val="clear" w:color="auto" w:fill="auto"/>
            <w:vAlign w:val="bottom"/>
          </w:tcPr>
          <w:p w14:paraId="2733BA2B"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360" w:type="dxa"/>
            <w:tcBorders>
              <w:right w:val="single" w:sz="8" w:space="0" w:color="221F1F"/>
            </w:tcBorders>
            <w:shd w:val="clear" w:color="auto" w:fill="auto"/>
            <w:vAlign w:val="bottom"/>
          </w:tcPr>
          <w:p w14:paraId="0679CEDA"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TTC</w:t>
            </w:r>
          </w:p>
        </w:tc>
        <w:tc>
          <w:tcPr>
            <w:tcW w:w="2900" w:type="dxa"/>
            <w:tcBorders>
              <w:right w:val="single" w:sz="8" w:space="0" w:color="221F1F"/>
            </w:tcBorders>
            <w:shd w:val="clear" w:color="auto" w:fill="auto"/>
            <w:vAlign w:val="bottom"/>
          </w:tcPr>
          <w:p w14:paraId="0A0142C3"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400" w:type="dxa"/>
            <w:shd w:val="clear" w:color="auto" w:fill="auto"/>
            <w:vAlign w:val="bottom"/>
          </w:tcPr>
          <w:p w14:paraId="6D6AE3D7"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60" w:type="dxa"/>
            <w:tcBorders>
              <w:right w:val="single" w:sz="8" w:space="0" w:color="221F1F"/>
            </w:tcBorders>
            <w:shd w:val="clear" w:color="auto" w:fill="auto"/>
            <w:vAlign w:val="bottom"/>
          </w:tcPr>
          <w:p w14:paraId="38B3A75E"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060" w:type="dxa"/>
            <w:shd w:val="clear" w:color="auto" w:fill="auto"/>
            <w:vAlign w:val="bottom"/>
          </w:tcPr>
          <w:p w14:paraId="5F288927"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6B3D61DB" w14:textId="77777777" w:rsidTr="00FD2075">
        <w:trPr>
          <w:trHeight w:val="87"/>
        </w:trPr>
        <w:tc>
          <w:tcPr>
            <w:tcW w:w="920" w:type="dxa"/>
            <w:tcBorders>
              <w:right w:val="single" w:sz="8" w:space="0" w:color="221F1F"/>
            </w:tcBorders>
            <w:shd w:val="clear" w:color="auto" w:fill="auto"/>
            <w:vAlign w:val="bottom"/>
          </w:tcPr>
          <w:p w14:paraId="156F948B"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360" w:type="dxa"/>
            <w:tcBorders>
              <w:bottom w:val="single" w:sz="8" w:space="0" w:color="221F1F"/>
              <w:right w:val="single" w:sz="8" w:space="0" w:color="221F1F"/>
            </w:tcBorders>
            <w:shd w:val="clear" w:color="auto" w:fill="auto"/>
            <w:vAlign w:val="bottom"/>
          </w:tcPr>
          <w:p w14:paraId="74A25A48"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900" w:type="dxa"/>
            <w:tcBorders>
              <w:bottom w:val="single" w:sz="8" w:space="0" w:color="221F1F"/>
              <w:right w:val="single" w:sz="8" w:space="0" w:color="221F1F"/>
            </w:tcBorders>
            <w:shd w:val="clear" w:color="auto" w:fill="auto"/>
            <w:vAlign w:val="bottom"/>
          </w:tcPr>
          <w:p w14:paraId="136E686E"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400" w:type="dxa"/>
            <w:tcBorders>
              <w:bottom w:val="single" w:sz="8" w:space="0" w:color="221F1F"/>
            </w:tcBorders>
            <w:shd w:val="clear" w:color="auto" w:fill="auto"/>
            <w:vAlign w:val="bottom"/>
          </w:tcPr>
          <w:p w14:paraId="0DA90993"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2160" w:type="dxa"/>
            <w:tcBorders>
              <w:bottom w:val="single" w:sz="8" w:space="0" w:color="221F1F"/>
              <w:right w:val="single" w:sz="8" w:space="0" w:color="221F1F"/>
            </w:tcBorders>
            <w:shd w:val="clear" w:color="auto" w:fill="auto"/>
            <w:vAlign w:val="bottom"/>
          </w:tcPr>
          <w:p w14:paraId="28E0F610"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c>
          <w:tcPr>
            <w:tcW w:w="1060" w:type="dxa"/>
            <w:shd w:val="clear" w:color="auto" w:fill="auto"/>
            <w:vAlign w:val="bottom"/>
          </w:tcPr>
          <w:p w14:paraId="594C9D5A" w14:textId="77777777" w:rsidR="00053B69" w:rsidRPr="006A264E" w:rsidRDefault="00053B69" w:rsidP="00053B69">
            <w:pPr>
              <w:spacing w:after="0" w:line="0" w:lineRule="atLeast"/>
              <w:rPr>
                <w:rFonts w:ascii="Times New Roman" w:eastAsia="Times New Roman" w:hAnsi="Times New Roman" w:cs="Arial"/>
                <w:color w:val="000000" w:themeColor="text1"/>
                <w:sz w:val="7"/>
                <w:szCs w:val="20"/>
                <w:lang w:eastAsia="fr-FR"/>
              </w:rPr>
            </w:pPr>
          </w:p>
        </w:tc>
      </w:tr>
      <w:tr w:rsidR="006A264E" w:rsidRPr="006A264E" w14:paraId="1986E80F" w14:textId="77777777" w:rsidTr="00FD2075">
        <w:trPr>
          <w:trHeight w:val="265"/>
        </w:trPr>
        <w:tc>
          <w:tcPr>
            <w:tcW w:w="920" w:type="dxa"/>
            <w:tcBorders>
              <w:right w:val="single" w:sz="8" w:space="0" w:color="221F1F"/>
            </w:tcBorders>
            <w:shd w:val="clear" w:color="auto" w:fill="auto"/>
            <w:vAlign w:val="bottom"/>
          </w:tcPr>
          <w:p w14:paraId="2CDFF86F"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360" w:type="dxa"/>
            <w:tcBorders>
              <w:right w:val="single" w:sz="8" w:space="0" w:color="221F1F"/>
            </w:tcBorders>
            <w:shd w:val="clear" w:color="auto" w:fill="auto"/>
            <w:vAlign w:val="bottom"/>
          </w:tcPr>
          <w:p w14:paraId="274A8721" w14:textId="77777777" w:rsidR="00053B69" w:rsidRPr="006A264E" w:rsidRDefault="00053B69" w:rsidP="00053B69">
            <w:pPr>
              <w:spacing w:after="0" w:line="266" w:lineRule="exact"/>
              <w:rPr>
                <w:rFonts w:ascii="Arial Narrow" w:eastAsia="Arial Narrow" w:hAnsi="Arial Narrow" w:cs="Arial"/>
                <w:color w:val="000000" w:themeColor="text1"/>
                <w:sz w:val="24"/>
                <w:szCs w:val="20"/>
                <w:lang w:eastAsia="fr-FR"/>
              </w:rPr>
            </w:pPr>
            <w:r w:rsidRPr="006A264E">
              <w:rPr>
                <w:rFonts w:ascii="Arial Narrow" w:eastAsia="Arial Narrow" w:hAnsi="Arial Narrow" w:cs="Arial"/>
                <w:color w:val="000000" w:themeColor="text1"/>
                <w:sz w:val="24"/>
                <w:szCs w:val="20"/>
                <w:lang w:eastAsia="fr-FR"/>
              </w:rPr>
              <w:t>Net à mandater</w:t>
            </w:r>
          </w:p>
        </w:tc>
        <w:tc>
          <w:tcPr>
            <w:tcW w:w="2900" w:type="dxa"/>
            <w:tcBorders>
              <w:right w:val="single" w:sz="8" w:space="0" w:color="221F1F"/>
            </w:tcBorders>
            <w:shd w:val="clear" w:color="auto" w:fill="auto"/>
            <w:vAlign w:val="bottom"/>
          </w:tcPr>
          <w:p w14:paraId="712EB76E"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400" w:type="dxa"/>
            <w:shd w:val="clear" w:color="auto" w:fill="auto"/>
            <w:vAlign w:val="bottom"/>
          </w:tcPr>
          <w:p w14:paraId="283FEAE0"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160" w:type="dxa"/>
            <w:tcBorders>
              <w:right w:val="single" w:sz="8" w:space="0" w:color="221F1F"/>
            </w:tcBorders>
            <w:shd w:val="clear" w:color="auto" w:fill="auto"/>
            <w:vAlign w:val="bottom"/>
          </w:tcPr>
          <w:p w14:paraId="37226D37"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060" w:type="dxa"/>
            <w:shd w:val="clear" w:color="auto" w:fill="auto"/>
            <w:vAlign w:val="bottom"/>
          </w:tcPr>
          <w:p w14:paraId="3EC4A8A7"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r w:rsidR="006A264E" w:rsidRPr="006A264E" w14:paraId="64635088" w14:textId="77777777" w:rsidTr="00FD2075">
        <w:trPr>
          <w:trHeight w:val="152"/>
        </w:trPr>
        <w:tc>
          <w:tcPr>
            <w:tcW w:w="920" w:type="dxa"/>
            <w:tcBorders>
              <w:right w:val="single" w:sz="8" w:space="0" w:color="221F1F"/>
            </w:tcBorders>
            <w:shd w:val="clear" w:color="auto" w:fill="auto"/>
            <w:vAlign w:val="bottom"/>
          </w:tcPr>
          <w:p w14:paraId="678155AC" w14:textId="77777777" w:rsidR="00053B69" w:rsidRPr="006A264E" w:rsidRDefault="00053B69" w:rsidP="00053B69">
            <w:pPr>
              <w:spacing w:after="0" w:line="0" w:lineRule="atLeast"/>
              <w:rPr>
                <w:rFonts w:ascii="Times New Roman" w:eastAsia="Times New Roman" w:hAnsi="Times New Roman" w:cs="Arial"/>
                <w:color w:val="000000" w:themeColor="text1"/>
                <w:sz w:val="13"/>
                <w:szCs w:val="20"/>
                <w:lang w:eastAsia="fr-FR"/>
              </w:rPr>
            </w:pPr>
          </w:p>
        </w:tc>
        <w:tc>
          <w:tcPr>
            <w:tcW w:w="2360" w:type="dxa"/>
            <w:tcBorders>
              <w:bottom w:val="single" w:sz="8" w:space="0" w:color="221F1F"/>
              <w:right w:val="single" w:sz="8" w:space="0" w:color="221F1F"/>
            </w:tcBorders>
            <w:shd w:val="clear" w:color="auto" w:fill="auto"/>
            <w:vAlign w:val="bottom"/>
          </w:tcPr>
          <w:p w14:paraId="67C09999" w14:textId="77777777" w:rsidR="00053B69" w:rsidRPr="006A264E" w:rsidRDefault="00053B69" w:rsidP="00053B69">
            <w:pPr>
              <w:spacing w:after="0" w:line="0" w:lineRule="atLeast"/>
              <w:rPr>
                <w:rFonts w:ascii="Times New Roman" w:eastAsia="Times New Roman" w:hAnsi="Times New Roman" w:cs="Arial"/>
                <w:color w:val="000000" w:themeColor="text1"/>
                <w:sz w:val="13"/>
                <w:szCs w:val="20"/>
                <w:lang w:eastAsia="fr-FR"/>
              </w:rPr>
            </w:pPr>
          </w:p>
        </w:tc>
        <w:tc>
          <w:tcPr>
            <w:tcW w:w="2900" w:type="dxa"/>
            <w:tcBorders>
              <w:bottom w:val="single" w:sz="8" w:space="0" w:color="221F1F"/>
              <w:right w:val="single" w:sz="8" w:space="0" w:color="221F1F"/>
            </w:tcBorders>
            <w:shd w:val="clear" w:color="auto" w:fill="auto"/>
            <w:vAlign w:val="bottom"/>
          </w:tcPr>
          <w:p w14:paraId="62D174EC" w14:textId="77777777" w:rsidR="00053B69" w:rsidRPr="006A264E" w:rsidRDefault="00053B69" w:rsidP="00053B69">
            <w:pPr>
              <w:spacing w:after="0" w:line="0" w:lineRule="atLeast"/>
              <w:rPr>
                <w:rFonts w:ascii="Times New Roman" w:eastAsia="Times New Roman" w:hAnsi="Times New Roman" w:cs="Arial"/>
                <w:color w:val="000000" w:themeColor="text1"/>
                <w:sz w:val="13"/>
                <w:szCs w:val="20"/>
                <w:lang w:eastAsia="fr-FR"/>
              </w:rPr>
            </w:pPr>
          </w:p>
        </w:tc>
        <w:tc>
          <w:tcPr>
            <w:tcW w:w="400" w:type="dxa"/>
            <w:tcBorders>
              <w:bottom w:val="single" w:sz="8" w:space="0" w:color="221F1F"/>
            </w:tcBorders>
            <w:shd w:val="clear" w:color="auto" w:fill="auto"/>
            <w:vAlign w:val="bottom"/>
          </w:tcPr>
          <w:p w14:paraId="187F629F" w14:textId="77777777" w:rsidR="00053B69" w:rsidRPr="006A264E" w:rsidRDefault="00053B69" w:rsidP="00053B69">
            <w:pPr>
              <w:spacing w:after="0" w:line="0" w:lineRule="atLeast"/>
              <w:rPr>
                <w:rFonts w:ascii="Times New Roman" w:eastAsia="Times New Roman" w:hAnsi="Times New Roman" w:cs="Arial"/>
                <w:color w:val="000000" w:themeColor="text1"/>
                <w:sz w:val="13"/>
                <w:szCs w:val="20"/>
                <w:lang w:eastAsia="fr-FR"/>
              </w:rPr>
            </w:pPr>
          </w:p>
        </w:tc>
        <w:tc>
          <w:tcPr>
            <w:tcW w:w="2160" w:type="dxa"/>
            <w:tcBorders>
              <w:bottom w:val="single" w:sz="8" w:space="0" w:color="221F1F"/>
              <w:right w:val="single" w:sz="8" w:space="0" w:color="221F1F"/>
            </w:tcBorders>
            <w:shd w:val="clear" w:color="auto" w:fill="auto"/>
            <w:vAlign w:val="bottom"/>
          </w:tcPr>
          <w:p w14:paraId="69F71BEA" w14:textId="77777777" w:rsidR="00053B69" w:rsidRPr="006A264E" w:rsidRDefault="00053B69" w:rsidP="00053B69">
            <w:pPr>
              <w:spacing w:after="0" w:line="0" w:lineRule="atLeast"/>
              <w:rPr>
                <w:rFonts w:ascii="Times New Roman" w:eastAsia="Times New Roman" w:hAnsi="Times New Roman" w:cs="Arial"/>
                <w:color w:val="000000" w:themeColor="text1"/>
                <w:sz w:val="13"/>
                <w:szCs w:val="20"/>
                <w:lang w:eastAsia="fr-FR"/>
              </w:rPr>
            </w:pPr>
          </w:p>
        </w:tc>
        <w:tc>
          <w:tcPr>
            <w:tcW w:w="1060" w:type="dxa"/>
            <w:shd w:val="clear" w:color="auto" w:fill="auto"/>
            <w:vAlign w:val="bottom"/>
          </w:tcPr>
          <w:p w14:paraId="47F6DC04" w14:textId="77777777" w:rsidR="00053B69" w:rsidRPr="006A264E" w:rsidRDefault="00053B69" w:rsidP="00053B69">
            <w:pPr>
              <w:spacing w:after="0" w:line="0" w:lineRule="atLeast"/>
              <w:rPr>
                <w:rFonts w:ascii="Times New Roman" w:eastAsia="Times New Roman" w:hAnsi="Times New Roman" w:cs="Arial"/>
                <w:color w:val="000000" w:themeColor="text1"/>
                <w:sz w:val="13"/>
                <w:szCs w:val="20"/>
                <w:lang w:eastAsia="fr-FR"/>
              </w:rPr>
            </w:pPr>
          </w:p>
        </w:tc>
      </w:tr>
      <w:tr w:rsidR="006A264E" w:rsidRPr="006A264E" w14:paraId="45F927E2" w14:textId="77777777" w:rsidTr="00FD2075">
        <w:trPr>
          <w:trHeight w:val="465"/>
        </w:trPr>
        <w:tc>
          <w:tcPr>
            <w:tcW w:w="920" w:type="dxa"/>
            <w:tcBorders>
              <w:bottom w:val="single" w:sz="8" w:space="0" w:color="auto"/>
            </w:tcBorders>
            <w:shd w:val="clear" w:color="auto" w:fill="auto"/>
            <w:vAlign w:val="bottom"/>
          </w:tcPr>
          <w:p w14:paraId="51154B6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360" w:type="dxa"/>
            <w:tcBorders>
              <w:bottom w:val="single" w:sz="8" w:space="0" w:color="auto"/>
            </w:tcBorders>
            <w:shd w:val="clear" w:color="auto" w:fill="auto"/>
            <w:vAlign w:val="bottom"/>
          </w:tcPr>
          <w:p w14:paraId="38FA414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3300" w:type="dxa"/>
            <w:gridSpan w:val="2"/>
            <w:tcBorders>
              <w:bottom w:val="single" w:sz="8" w:space="0" w:color="auto"/>
            </w:tcBorders>
            <w:shd w:val="clear" w:color="auto" w:fill="auto"/>
            <w:vAlign w:val="bottom"/>
          </w:tcPr>
          <w:p w14:paraId="73A7F81E"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2160" w:type="dxa"/>
            <w:tcBorders>
              <w:bottom w:val="single" w:sz="8" w:space="0" w:color="auto"/>
            </w:tcBorders>
            <w:shd w:val="clear" w:color="auto" w:fill="auto"/>
            <w:vAlign w:val="bottom"/>
          </w:tcPr>
          <w:p w14:paraId="0DE68C3D"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c>
          <w:tcPr>
            <w:tcW w:w="1060" w:type="dxa"/>
            <w:tcBorders>
              <w:bottom w:val="single" w:sz="8" w:space="0" w:color="auto"/>
            </w:tcBorders>
            <w:shd w:val="clear" w:color="auto" w:fill="auto"/>
            <w:vAlign w:val="bottom"/>
          </w:tcPr>
          <w:p w14:paraId="609EC505" w14:textId="77777777" w:rsidR="00053B69" w:rsidRPr="006A264E" w:rsidRDefault="00053B69" w:rsidP="00053B69">
            <w:pPr>
              <w:spacing w:after="0" w:line="0" w:lineRule="atLeast"/>
              <w:rPr>
                <w:rFonts w:ascii="Times New Roman" w:eastAsia="Times New Roman" w:hAnsi="Times New Roman" w:cs="Arial"/>
                <w:color w:val="000000" w:themeColor="text1"/>
                <w:sz w:val="24"/>
                <w:szCs w:val="20"/>
                <w:lang w:eastAsia="fr-FR"/>
              </w:rPr>
            </w:pPr>
          </w:p>
        </w:tc>
      </w:tr>
      <w:tr w:rsidR="006A264E" w:rsidRPr="006A264E" w14:paraId="718CC950" w14:textId="77777777" w:rsidTr="00FD2075">
        <w:trPr>
          <w:trHeight w:val="265"/>
        </w:trPr>
        <w:tc>
          <w:tcPr>
            <w:tcW w:w="920" w:type="dxa"/>
            <w:shd w:val="clear" w:color="auto" w:fill="auto"/>
            <w:vAlign w:val="bottom"/>
          </w:tcPr>
          <w:p w14:paraId="027BE57E"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2360" w:type="dxa"/>
            <w:shd w:val="clear" w:color="auto" w:fill="auto"/>
            <w:vAlign w:val="bottom"/>
          </w:tcPr>
          <w:p w14:paraId="661FC4D3"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3300" w:type="dxa"/>
            <w:gridSpan w:val="2"/>
            <w:shd w:val="clear" w:color="auto" w:fill="auto"/>
            <w:vAlign w:val="bottom"/>
          </w:tcPr>
          <w:p w14:paraId="6BCEB961" w14:textId="77777777" w:rsidR="00053B69" w:rsidRPr="006A264E" w:rsidRDefault="00053B69" w:rsidP="00053B69">
            <w:pPr>
              <w:spacing w:after="0" w:line="266" w:lineRule="exact"/>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Lu et accepté par le Cocontractant</w:t>
            </w:r>
          </w:p>
        </w:tc>
        <w:tc>
          <w:tcPr>
            <w:tcW w:w="2160" w:type="dxa"/>
            <w:shd w:val="clear" w:color="auto" w:fill="auto"/>
            <w:vAlign w:val="bottom"/>
          </w:tcPr>
          <w:p w14:paraId="74AAB034"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c>
          <w:tcPr>
            <w:tcW w:w="1060" w:type="dxa"/>
            <w:shd w:val="clear" w:color="auto" w:fill="auto"/>
            <w:vAlign w:val="bottom"/>
          </w:tcPr>
          <w:p w14:paraId="53369F5E" w14:textId="77777777" w:rsidR="00053B69" w:rsidRPr="006A264E" w:rsidRDefault="00053B69" w:rsidP="00053B69">
            <w:pPr>
              <w:spacing w:after="0" w:line="0" w:lineRule="atLeast"/>
              <w:rPr>
                <w:rFonts w:ascii="Times New Roman" w:eastAsia="Times New Roman" w:hAnsi="Times New Roman" w:cs="Arial"/>
                <w:color w:val="000000" w:themeColor="text1"/>
                <w:sz w:val="23"/>
                <w:szCs w:val="20"/>
                <w:lang w:eastAsia="fr-FR"/>
              </w:rPr>
            </w:pPr>
          </w:p>
        </w:tc>
      </w:tr>
    </w:tbl>
    <w:p w14:paraId="4113FF0B"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Times New Roman" w:eastAsia="Times New Roman" w:hAnsi="Times New Roman" w:cs="Arial"/>
          <w:noProof/>
          <w:color w:val="000000" w:themeColor="text1"/>
          <w:sz w:val="23"/>
          <w:szCs w:val="20"/>
          <w:lang w:eastAsia="fr-FR"/>
        </w:rPr>
        <mc:AlternateContent>
          <mc:Choice Requires="wps">
            <w:drawing>
              <wp:anchor distT="0" distB="0" distL="114300" distR="114300" simplePos="0" relativeHeight="251753472" behindDoc="1" locked="0" layoutInCell="1" allowOverlap="1" wp14:anchorId="02CC5B80" wp14:editId="74DEFB63">
                <wp:simplePos x="0" y="0"/>
                <wp:positionH relativeFrom="column">
                  <wp:posOffset>-4445</wp:posOffset>
                </wp:positionH>
                <wp:positionV relativeFrom="paragraph">
                  <wp:posOffset>1329055</wp:posOffset>
                </wp:positionV>
                <wp:extent cx="6214745" cy="0"/>
                <wp:effectExtent l="5080" t="7620" r="9525" b="11430"/>
                <wp:wrapNone/>
                <wp:docPr id="78" name="Connecteur droit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4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40A8B" id="Connecteur droit 78"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4.65pt" to="489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" strokeweight=".16931mm"/>
            </w:pict>
          </mc:Fallback>
        </mc:AlternateContent>
      </w:r>
      <w:r w:rsidRPr="006A264E">
        <w:rPr>
          <w:rFonts w:ascii="Times New Roman" w:eastAsia="Times New Roman" w:hAnsi="Times New Roman" w:cs="Arial"/>
          <w:noProof/>
          <w:color w:val="000000" w:themeColor="text1"/>
          <w:sz w:val="23"/>
          <w:szCs w:val="20"/>
          <w:lang w:eastAsia="fr-FR"/>
        </w:rPr>
        <mc:AlternateContent>
          <mc:Choice Requires="wps">
            <w:drawing>
              <wp:anchor distT="0" distB="0" distL="114300" distR="114300" simplePos="0" relativeHeight="251754496" behindDoc="1" locked="0" layoutInCell="1" allowOverlap="1" wp14:anchorId="295F0685" wp14:editId="3D89E8F8">
                <wp:simplePos x="0" y="0"/>
                <wp:positionH relativeFrom="column">
                  <wp:posOffset>-4445</wp:posOffset>
                </wp:positionH>
                <wp:positionV relativeFrom="paragraph">
                  <wp:posOffset>3138805</wp:posOffset>
                </wp:positionV>
                <wp:extent cx="6214745" cy="0"/>
                <wp:effectExtent l="5080" t="7620" r="9525" b="11430"/>
                <wp:wrapNone/>
                <wp:docPr id="77" name="Connecteur droit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4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9370D9" id="Connecteur droit 77"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7.15pt" to="489pt,2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" strokeweight=".16931mm"/>
            </w:pict>
          </mc:Fallback>
        </mc:AlternateContent>
      </w:r>
      <w:r w:rsidRPr="006A264E">
        <w:rPr>
          <w:rFonts w:ascii="Times New Roman" w:eastAsia="Times New Roman" w:hAnsi="Times New Roman" w:cs="Arial"/>
          <w:noProof/>
          <w:color w:val="000000" w:themeColor="text1"/>
          <w:sz w:val="23"/>
          <w:szCs w:val="20"/>
          <w:lang w:eastAsia="fr-FR"/>
        </w:rPr>
        <mc:AlternateContent>
          <mc:Choice Requires="wps">
            <w:drawing>
              <wp:anchor distT="0" distB="0" distL="114300" distR="114300" simplePos="0" relativeHeight="251755520" behindDoc="1" locked="0" layoutInCell="1" allowOverlap="1" wp14:anchorId="6EBB44F6" wp14:editId="21518D87">
                <wp:simplePos x="0" y="0"/>
                <wp:positionH relativeFrom="column">
                  <wp:posOffset>-1270</wp:posOffset>
                </wp:positionH>
                <wp:positionV relativeFrom="paragraph">
                  <wp:posOffset>-180975</wp:posOffset>
                </wp:positionV>
                <wp:extent cx="0" cy="4531360"/>
                <wp:effectExtent l="8255" t="12065" r="10795" b="9525"/>
                <wp:wrapNone/>
                <wp:docPr id="76" name="Connecteur droit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13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F6A78E" id="Connecteur droit 76"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25pt" to="-.1pt,3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" strokeweight=".16931mm"/>
            </w:pict>
          </mc:Fallback>
        </mc:AlternateContent>
      </w:r>
      <w:r w:rsidRPr="006A264E">
        <w:rPr>
          <w:rFonts w:ascii="Times New Roman" w:eastAsia="Times New Roman" w:hAnsi="Times New Roman" w:cs="Arial"/>
          <w:noProof/>
          <w:color w:val="000000" w:themeColor="text1"/>
          <w:sz w:val="23"/>
          <w:szCs w:val="20"/>
          <w:lang w:eastAsia="fr-FR"/>
        </w:rPr>
        <mc:AlternateContent>
          <mc:Choice Requires="wps">
            <w:drawing>
              <wp:anchor distT="0" distB="0" distL="114300" distR="114300" simplePos="0" relativeHeight="251756544" behindDoc="1" locked="0" layoutInCell="1" allowOverlap="1" wp14:anchorId="50AF26C5" wp14:editId="6A6F2C47">
                <wp:simplePos x="0" y="0"/>
                <wp:positionH relativeFrom="column">
                  <wp:posOffset>6207125</wp:posOffset>
                </wp:positionH>
                <wp:positionV relativeFrom="paragraph">
                  <wp:posOffset>-180975</wp:posOffset>
                </wp:positionV>
                <wp:extent cx="0" cy="4531360"/>
                <wp:effectExtent l="6350" t="12065" r="12700" b="9525"/>
                <wp:wrapNone/>
                <wp:docPr id="75" name="Connecteur droit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13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838DED" id="Connecteur droit 75"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75pt,-14.25pt" to="488.75pt,3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" strokeweight=".16931mm"/>
            </w:pict>
          </mc:Fallback>
        </mc:AlternateContent>
      </w:r>
    </w:p>
    <w:p w14:paraId="372C21F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C0F575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396C0FA" w14:textId="77777777" w:rsidR="00053B69" w:rsidRPr="006A264E" w:rsidRDefault="00053B69" w:rsidP="00053B69">
      <w:pPr>
        <w:spacing w:after="0" w:line="323" w:lineRule="exact"/>
        <w:rPr>
          <w:rFonts w:ascii="Times New Roman" w:eastAsia="Times New Roman" w:hAnsi="Times New Roman" w:cs="Arial"/>
          <w:color w:val="000000" w:themeColor="text1"/>
          <w:sz w:val="20"/>
          <w:szCs w:val="20"/>
          <w:lang w:eastAsia="fr-FR"/>
        </w:rPr>
      </w:pPr>
    </w:p>
    <w:p w14:paraId="79763A51" w14:textId="77777777" w:rsidR="00053B69" w:rsidRPr="006A264E" w:rsidRDefault="00053B69" w:rsidP="00053B69">
      <w:pPr>
        <w:spacing w:after="0" w:line="0" w:lineRule="atLeast"/>
        <w:ind w:right="-39"/>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Ville, date</w:t>
      </w:r>
    </w:p>
    <w:p w14:paraId="47A82D3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9DC41B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1D21167" w14:textId="77777777" w:rsidR="00053B69" w:rsidRPr="006A264E" w:rsidRDefault="00053B69" w:rsidP="00053B69">
      <w:pPr>
        <w:spacing w:after="0" w:line="280" w:lineRule="exact"/>
        <w:rPr>
          <w:rFonts w:ascii="Times New Roman" w:eastAsia="Times New Roman" w:hAnsi="Times New Roman" w:cs="Arial"/>
          <w:color w:val="000000" w:themeColor="text1"/>
          <w:sz w:val="20"/>
          <w:szCs w:val="20"/>
          <w:lang w:eastAsia="fr-FR"/>
        </w:rPr>
      </w:pPr>
    </w:p>
    <w:p w14:paraId="62F262EC" w14:textId="77777777" w:rsidR="00053B69" w:rsidRPr="006A264E" w:rsidRDefault="00053B69" w:rsidP="00053B69">
      <w:pPr>
        <w:spacing w:after="0" w:line="0" w:lineRule="atLeast"/>
        <w:ind w:right="-39"/>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Autorité contractante</w:t>
      </w:r>
    </w:p>
    <w:p w14:paraId="07C9F505" w14:textId="77777777" w:rsidR="00053B69" w:rsidRPr="006A264E" w:rsidRDefault="00053B69" w:rsidP="00053B69">
      <w:pPr>
        <w:spacing w:after="0" w:line="198" w:lineRule="exact"/>
        <w:rPr>
          <w:rFonts w:ascii="Times New Roman" w:eastAsia="Times New Roman" w:hAnsi="Times New Roman" w:cs="Arial"/>
          <w:color w:val="000000" w:themeColor="text1"/>
          <w:sz w:val="20"/>
          <w:szCs w:val="20"/>
          <w:lang w:eastAsia="fr-FR"/>
        </w:rPr>
      </w:pPr>
    </w:p>
    <w:p w14:paraId="69C968E7" w14:textId="77777777" w:rsidR="00053B69" w:rsidRPr="006A264E" w:rsidRDefault="00053B69" w:rsidP="00053B69">
      <w:pPr>
        <w:spacing w:after="0" w:line="0" w:lineRule="atLeast"/>
        <w:ind w:right="-39"/>
        <w:jc w:val="center"/>
        <w:rPr>
          <w:rFonts w:ascii="Arial Narrow" w:eastAsia="Arial Narrow" w:hAnsi="Arial Narrow" w:cs="Arial"/>
          <w:i/>
          <w:color w:val="000000" w:themeColor="text1"/>
          <w:sz w:val="24"/>
          <w:szCs w:val="20"/>
          <w:lang w:eastAsia="fr-FR"/>
        </w:rPr>
      </w:pPr>
      <w:r w:rsidRPr="006A264E">
        <w:rPr>
          <w:rFonts w:ascii="Arial Narrow" w:eastAsia="Arial Narrow" w:hAnsi="Arial Narrow" w:cs="Arial"/>
          <w:i/>
          <w:color w:val="000000" w:themeColor="text1"/>
          <w:sz w:val="24"/>
          <w:szCs w:val="20"/>
          <w:lang w:eastAsia="fr-FR"/>
        </w:rPr>
        <w:t>Le Maître d’Ouvrage ou le Maître d’Ouvrage Délégué</w:t>
      </w:r>
    </w:p>
    <w:p w14:paraId="32787A5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2F96CB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5CC628D" w14:textId="77777777" w:rsidR="00053B69" w:rsidRPr="006A264E" w:rsidRDefault="00053B69" w:rsidP="00053B69">
      <w:pPr>
        <w:spacing w:after="0" w:line="346" w:lineRule="exact"/>
        <w:rPr>
          <w:rFonts w:ascii="Times New Roman" w:eastAsia="Times New Roman" w:hAnsi="Times New Roman" w:cs="Arial"/>
          <w:color w:val="000000" w:themeColor="text1"/>
          <w:sz w:val="20"/>
          <w:szCs w:val="20"/>
          <w:lang w:eastAsia="fr-FR"/>
        </w:rPr>
      </w:pPr>
    </w:p>
    <w:p w14:paraId="4CED8C4B" w14:textId="77777777" w:rsidR="00053B69" w:rsidRPr="006A264E" w:rsidRDefault="00053B69" w:rsidP="00053B69">
      <w:pPr>
        <w:spacing w:after="0" w:line="0" w:lineRule="atLeast"/>
        <w:ind w:right="-39"/>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Ville, date</w:t>
      </w:r>
    </w:p>
    <w:p w14:paraId="502C079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42D013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D94FD31" w14:textId="77777777" w:rsidR="00053B69" w:rsidRPr="006A264E" w:rsidRDefault="00053B69" w:rsidP="00053B69">
      <w:pPr>
        <w:spacing w:after="0" w:line="280" w:lineRule="exact"/>
        <w:rPr>
          <w:rFonts w:ascii="Times New Roman" w:eastAsia="Times New Roman" w:hAnsi="Times New Roman" w:cs="Arial"/>
          <w:color w:val="000000" w:themeColor="text1"/>
          <w:sz w:val="20"/>
          <w:szCs w:val="20"/>
          <w:lang w:eastAsia="fr-FR"/>
        </w:rPr>
      </w:pPr>
    </w:p>
    <w:p w14:paraId="27C20297" w14:textId="77777777" w:rsidR="00053B69" w:rsidRPr="006A264E" w:rsidRDefault="00053B69" w:rsidP="00053B69">
      <w:pPr>
        <w:spacing w:after="0" w:line="0" w:lineRule="atLeast"/>
        <w:ind w:right="-39"/>
        <w:jc w:val="center"/>
        <w:rPr>
          <w:rFonts w:ascii="Arial Narrow" w:eastAsia="Arial Narrow" w:hAnsi="Arial Narrow" w:cs="Arial"/>
          <w:b/>
          <w:color w:val="000000" w:themeColor="text1"/>
          <w:sz w:val="24"/>
          <w:szCs w:val="20"/>
          <w:lang w:eastAsia="fr-FR"/>
        </w:rPr>
      </w:pPr>
      <w:r w:rsidRPr="006A264E">
        <w:rPr>
          <w:rFonts w:ascii="Arial Narrow" w:eastAsia="Arial Narrow" w:hAnsi="Arial Narrow" w:cs="Arial"/>
          <w:b/>
          <w:color w:val="000000" w:themeColor="text1"/>
          <w:sz w:val="24"/>
          <w:szCs w:val="20"/>
          <w:lang w:eastAsia="fr-FR"/>
        </w:rPr>
        <w:t>Enregistrement</w:t>
      </w:r>
    </w:p>
    <w:p w14:paraId="58EA20C3" w14:textId="77777777" w:rsidR="00053B69" w:rsidRPr="006A264E" w:rsidRDefault="00053B69" w:rsidP="00053B69">
      <w:pPr>
        <w:spacing w:after="0" w:line="20" w:lineRule="exact"/>
        <w:rPr>
          <w:rFonts w:ascii="Times New Roman" w:eastAsia="Times New Roman" w:hAnsi="Times New Roman" w:cs="Arial"/>
          <w:color w:val="000000" w:themeColor="text1"/>
          <w:sz w:val="20"/>
          <w:szCs w:val="20"/>
          <w:lang w:eastAsia="fr-FR"/>
        </w:rPr>
      </w:pPr>
      <w:r w:rsidRPr="006A264E">
        <w:rPr>
          <w:rFonts w:ascii="Arial Narrow" w:eastAsia="Arial Narrow" w:hAnsi="Arial Narrow" w:cs="Arial"/>
          <w:b/>
          <w:noProof/>
          <w:color w:val="000000" w:themeColor="text1"/>
          <w:sz w:val="24"/>
          <w:szCs w:val="20"/>
          <w:lang w:eastAsia="fr-FR"/>
        </w:rPr>
        <mc:AlternateContent>
          <mc:Choice Requires="wps">
            <w:drawing>
              <wp:anchor distT="0" distB="0" distL="114300" distR="114300" simplePos="0" relativeHeight="251757568" behindDoc="1" locked="0" layoutInCell="1" allowOverlap="1" wp14:anchorId="4602A265" wp14:editId="6E1CC72B">
                <wp:simplePos x="0" y="0"/>
                <wp:positionH relativeFrom="column">
                  <wp:posOffset>-4445</wp:posOffset>
                </wp:positionH>
                <wp:positionV relativeFrom="paragraph">
                  <wp:posOffset>1030605</wp:posOffset>
                </wp:positionV>
                <wp:extent cx="6214745" cy="0"/>
                <wp:effectExtent l="5080" t="6985" r="9525" b="12065"/>
                <wp:wrapNone/>
                <wp:docPr id="74" name="Connecteur droit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4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C1B20" id="Connecteur droit 74"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1.15pt" to="489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" strokeweight=".16931mm"/>
            </w:pict>
          </mc:Fallback>
        </mc:AlternateContent>
      </w:r>
    </w:p>
    <w:p w14:paraId="28F7C4B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4434FB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555FD2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EDD29D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52A3219"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ED092E4"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2A01C4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36AB042" w14:textId="77777777" w:rsidR="00053B69" w:rsidRPr="006A264E" w:rsidRDefault="00053B69" w:rsidP="00053B69">
      <w:pPr>
        <w:spacing w:after="0" w:line="392" w:lineRule="exact"/>
        <w:rPr>
          <w:rFonts w:ascii="Times New Roman" w:eastAsia="Times New Roman" w:hAnsi="Times New Roman" w:cs="Arial"/>
          <w:color w:val="000000" w:themeColor="text1"/>
          <w:sz w:val="20"/>
          <w:szCs w:val="20"/>
          <w:lang w:eastAsia="fr-FR"/>
        </w:rPr>
      </w:pPr>
    </w:p>
    <w:p w14:paraId="1EF8983D" w14:textId="77777777" w:rsidR="00053B69" w:rsidRPr="006A264E" w:rsidRDefault="00053B69" w:rsidP="007A137B">
      <w:pPr>
        <w:spacing w:after="0" w:line="0" w:lineRule="atLeast"/>
        <w:ind w:right="160"/>
        <w:jc w:val="center"/>
        <w:rPr>
          <w:rFonts w:ascii="Times New Roman" w:eastAsia="Times New Roman" w:hAnsi="Times New Roman" w:cs="Arial"/>
          <w:color w:val="000000" w:themeColor="text1"/>
          <w:sz w:val="24"/>
          <w:szCs w:val="20"/>
          <w:lang w:eastAsia="fr-FR"/>
        </w:rPr>
        <w:sectPr w:rsidR="00053B69" w:rsidRPr="006A264E">
          <w:pgSz w:w="11900" w:h="16819"/>
          <w:pgMar w:top="1133" w:right="979" w:bottom="408" w:left="1140" w:header="0" w:footer="0" w:gutter="0"/>
          <w:cols w:space="0" w:equalWidth="0">
            <w:col w:w="9780"/>
          </w:cols>
          <w:docGrid w:linePitch="360"/>
        </w:sectPr>
      </w:pPr>
    </w:p>
    <w:p w14:paraId="41F521D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bookmarkStart w:id="87" w:name="page149"/>
      <w:bookmarkEnd w:id="87"/>
    </w:p>
    <w:p w14:paraId="7420327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23CAE4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3CF7030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B3D167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192A52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1D764C6"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F41C6F7"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97AACB2"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24026FF"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224C18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272231EA"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65E1A2DD"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C31F5B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3AC49DE"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39AA21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1E48268B"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0FB571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549213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18B16BC"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7FF42480"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54294C98"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F6C3411"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051649A5" w14:textId="77777777" w:rsidR="00053B69" w:rsidRPr="006A264E" w:rsidRDefault="00053B69" w:rsidP="00053B69">
      <w:pPr>
        <w:spacing w:after="0" w:line="200" w:lineRule="exact"/>
        <w:rPr>
          <w:rFonts w:ascii="Times New Roman" w:eastAsia="Times New Roman" w:hAnsi="Times New Roman" w:cs="Arial"/>
          <w:color w:val="000000" w:themeColor="text1"/>
          <w:sz w:val="20"/>
          <w:szCs w:val="20"/>
          <w:lang w:eastAsia="fr-FR"/>
        </w:rPr>
      </w:pPr>
    </w:p>
    <w:p w14:paraId="4313EDC6" w14:textId="77777777" w:rsidR="00053B69" w:rsidRPr="006A264E" w:rsidRDefault="00053B69" w:rsidP="00053B69">
      <w:pPr>
        <w:spacing w:after="0" w:line="399" w:lineRule="exact"/>
        <w:rPr>
          <w:rFonts w:ascii="Times New Roman" w:eastAsia="Times New Roman" w:hAnsi="Times New Roman" w:cs="Arial"/>
          <w:color w:val="000000" w:themeColor="text1"/>
          <w:lang w:eastAsia="fr-FR"/>
        </w:rPr>
      </w:pPr>
    </w:p>
    <w:p w14:paraId="6E958C8F" w14:textId="77777777" w:rsidR="00053B69" w:rsidRPr="006A264E" w:rsidRDefault="00053B69" w:rsidP="00053B69">
      <w:pPr>
        <w:tabs>
          <w:tab w:val="left" w:pos="2880"/>
        </w:tabs>
        <w:spacing w:after="0" w:line="0" w:lineRule="atLeast"/>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PIÈCE N°10.</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b/>
          <w:color w:val="000000" w:themeColor="text1"/>
          <w:lang w:eastAsia="fr-FR"/>
        </w:rPr>
        <w:t>MODELE DES PIECES A UTILISER PAR LE</w:t>
      </w:r>
    </w:p>
    <w:p w14:paraId="7A3E3CA9" w14:textId="77777777" w:rsidR="00053B69" w:rsidRPr="006A264E" w:rsidRDefault="00053B69" w:rsidP="00053B69">
      <w:pPr>
        <w:tabs>
          <w:tab w:val="left" w:pos="2880"/>
        </w:tabs>
        <w:spacing w:after="0" w:line="0" w:lineRule="atLeast"/>
        <w:rPr>
          <w:rFonts w:ascii="Arial Narrow" w:eastAsia="Arial Narrow" w:hAnsi="Arial Narrow" w:cs="Arial"/>
          <w:b/>
          <w:color w:val="000000" w:themeColor="text1"/>
          <w:lang w:eastAsia="fr-FR"/>
        </w:rPr>
        <w:sectPr w:rsidR="00053B69" w:rsidRPr="006A264E">
          <w:pgSz w:w="11900" w:h="16819"/>
          <w:pgMar w:top="1440" w:right="1440" w:bottom="408" w:left="1440" w:header="0" w:footer="0" w:gutter="0"/>
          <w:cols w:space="0" w:equalWidth="0">
            <w:col w:w="9019"/>
          </w:cols>
          <w:docGrid w:linePitch="360"/>
        </w:sectPr>
      </w:pPr>
    </w:p>
    <w:p w14:paraId="40AA2332" w14:textId="77777777" w:rsidR="00053B69" w:rsidRPr="006A264E" w:rsidRDefault="00053B69" w:rsidP="00053B69">
      <w:pPr>
        <w:spacing w:after="0" w:line="210" w:lineRule="exact"/>
        <w:rPr>
          <w:rFonts w:ascii="Times New Roman" w:eastAsia="Times New Roman" w:hAnsi="Times New Roman" w:cs="Arial"/>
          <w:color w:val="000000" w:themeColor="text1"/>
          <w:lang w:eastAsia="fr-FR"/>
        </w:rPr>
      </w:pPr>
    </w:p>
    <w:p w14:paraId="5A14FC1F" w14:textId="77777777" w:rsidR="00053B69" w:rsidRPr="006A264E" w:rsidRDefault="00053B69" w:rsidP="00053B69">
      <w:pPr>
        <w:spacing w:after="0" w:line="0" w:lineRule="atLeast"/>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SOUMISSIONNAIRE</w:t>
      </w:r>
    </w:p>
    <w:p w14:paraId="72190B9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5DFD536"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37035B99" w14:textId="77777777" w:rsidR="00053B69" w:rsidRPr="006A264E" w:rsidRDefault="00053B69" w:rsidP="00053B69">
      <w:pPr>
        <w:spacing w:after="0" w:line="206" w:lineRule="exact"/>
        <w:rPr>
          <w:rFonts w:ascii="Times New Roman" w:eastAsia="Times New Roman" w:hAnsi="Times New Roman" w:cs="Arial"/>
          <w:color w:val="000000" w:themeColor="text1"/>
          <w:lang w:eastAsia="fr-FR"/>
        </w:rPr>
      </w:pPr>
    </w:p>
    <w:p w14:paraId="16DDD467" w14:textId="77777777" w:rsidR="00053B69" w:rsidRPr="006A264E" w:rsidRDefault="00053B69" w:rsidP="00053B69">
      <w:pPr>
        <w:spacing w:after="0" w:line="0" w:lineRule="atLeast"/>
        <w:ind w:right="19"/>
        <w:jc w:val="center"/>
        <w:rPr>
          <w:rFonts w:ascii="Arial Narrow" w:eastAsia="Arial Narrow" w:hAnsi="Arial Narrow" w:cs="Arial"/>
          <w:b/>
          <w:i/>
          <w:color w:val="000000" w:themeColor="text1"/>
          <w:lang w:eastAsia="fr-FR"/>
        </w:rPr>
      </w:pPr>
      <w:r w:rsidRPr="006A264E">
        <w:rPr>
          <w:rFonts w:ascii="Arial Narrow" w:eastAsia="Arial Narrow" w:hAnsi="Arial Narrow" w:cs="Arial"/>
          <w:b/>
          <w:i/>
          <w:color w:val="000000" w:themeColor="text1"/>
          <w:lang w:eastAsia="fr-FR"/>
        </w:rPr>
        <w:t>[À insérer]</w:t>
      </w:r>
    </w:p>
    <w:p w14:paraId="572A2266"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67678A0"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9FE563D"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D3F19E7"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8D1B883"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20A074B3"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6A9BB4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882CB90"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CC850AB"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3BCB859D"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9D1BB8B"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984183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5BA32EDB"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1E497F12"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49CA484"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86020AB"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6AD1E2E3"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10FA031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62558775"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63A883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E898C37"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DD4DDB7"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A4A971C" w14:textId="77777777" w:rsidR="00053B69" w:rsidRPr="006A264E" w:rsidRDefault="00053B69" w:rsidP="007A137B">
      <w:pPr>
        <w:spacing w:after="0" w:line="0" w:lineRule="atLeast"/>
        <w:ind w:right="19"/>
        <w:rPr>
          <w:rFonts w:ascii="Times New Roman" w:eastAsia="Times New Roman" w:hAnsi="Times New Roman" w:cs="Arial"/>
          <w:color w:val="000000" w:themeColor="text1"/>
          <w:lang w:eastAsia="fr-FR"/>
        </w:rPr>
        <w:sectPr w:rsidR="00053B69" w:rsidRPr="006A264E">
          <w:type w:val="continuous"/>
          <w:pgSz w:w="11900" w:h="16819"/>
          <w:pgMar w:top="1440" w:right="1440" w:bottom="408" w:left="1440" w:header="0" w:footer="0" w:gutter="0"/>
          <w:cols w:space="0" w:equalWidth="0">
            <w:col w:w="9019"/>
          </w:cols>
          <w:docGrid w:linePitch="360"/>
        </w:sectPr>
      </w:pPr>
    </w:p>
    <w:p w14:paraId="1A940103" w14:textId="77777777" w:rsidR="00053B69" w:rsidRPr="006A264E" w:rsidRDefault="00053B69" w:rsidP="00053B69">
      <w:pPr>
        <w:spacing w:after="0" w:line="0" w:lineRule="atLeast"/>
        <w:rPr>
          <w:rFonts w:ascii="Arial Narrow" w:eastAsia="Arial Narrow" w:hAnsi="Arial Narrow" w:cs="Arial"/>
          <w:b/>
          <w:color w:val="000000" w:themeColor="text1"/>
          <w:lang w:eastAsia="fr-FR"/>
        </w:rPr>
      </w:pPr>
      <w:bookmarkStart w:id="88" w:name="page150"/>
      <w:bookmarkEnd w:id="88"/>
      <w:r w:rsidRPr="006A264E">
        <w:rPr>
          <w:rFonts w:ascii="Arial Narrow" w:eastAsia="Arial Narrow" w:hAnsi="Arial Narrow" w:cs="Arial"/>
          <w:b/>
          <w:color w:val="000000" w:themeColor="text1"/>
          <w:lang w:eastAsia="fr-FR"/>
        </w:rPr>
        <w:t>Note relative aux modèles de pièces à utiliser</w:t>
      </w:r>
    </w:p>
    <w:p w14:paraId="3AF7A30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9366D08"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801A0CD" w14:textId="77777777" w:rsidR="00053B69" w:rsidRPr="006A264E" w:rsidRDefault="00053B69" w:rsidP="00053B69">
      <w:pPr>
        <w:spacing w:after="0" w:line="296" w:lineRule="exact"/>
        <w:rPr>
          <w:rFonts w:ascii="Times New Roman" w:eastAsia="Times New Roman" w:hAnsi="Times New Roman" w:cs="Arial"/>
          <w:color w:val="000000" w:themeColor="text1"/>
          <w:lang w:eastAsia="fr-FR"/>
        </w:rPr>
      </w:pPr>
    </w:p>
    <w:p w14:paraId="0182AA99" w14:textId="77777777" w:rsidR="00053B69" w:rsidRPr="006A264E" w:rsidRDefault="00053B69" w:rsidP="00053B69">
      <w:pPr>
        <w:spacing w:after="0" w:line="359"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Soumissionnaire devra compléter et présenter dans son offre, le Modèle de soumission en conformité avec les dispositions contenues dans le Dossier d’appel d’offres.</w:t>
      </w:r>
    </w:p>
    <w:p w14:paraId="0CD7660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3E7302F3" w14:textId="77777777" w:rsidR="00053B69" w:rsidRPr="006A264E" w:rsidRDefault="00053B69" w:rsidP="00053B69">
      <w:pPr>
        <w:spacing w:after="0" w:line="337" w:lineRule="exact"/>
        <w:rPr>
          <w:rFonts w:ascii="Times New Roman" w:eastAsia="Times New Roman" w:hAnsi="Times New Roman" w:cs="Arial"/>
          <w:color w:val="000000" w:themeColor="text1"/>
          <w:lang w:eastAsia="fr-FR"/>
        </w:rPr>
      </w:pPr>
    </w:p>
    <w:p w14:paraId="5D44FDC7" w14:textId="77777777" w:rsidR="00053B69" w:rsidRPr="006A264E" w:rsidRDefault="00053B69" w:rsidP="00053B69">
      <w:pPr>
        <w:spacing w:after="0" w:line="359"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Il doit fournir une caution de soumission en utilisant le modèle présenté dans cette pièce. Le projet de marché doit inclure toutes les corrections ou les modifications apportées à l'offre retenue résultant des corrections des erreurs, conformément à l’Article 31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 clé, de sous-traitant, du programme d'exécution des prestations, etc.</w:t>
      </w:r>
    </w:p>
    <w:p w14:paraId="3AC8A731"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3EC2CBDB" w14:textId="77777777" w:rsidR="00053B69" w:rsidRPr="006A264E" w:rsidRDefault="00053B69" w:rsidP="00053B69">
      <w:pPr>
        <w:spacing w:after="0" w:line="342" w:lineRule="exact"/>
        <w:rPr>
          <w:rFonts w:ascii="Times New Roman" w:eastAsia="Times New Roman" w:hAnsi="Times New Roman" w:cs="Arial"/>
          <w:color w:val="000000" w:themeColor="text1"/>
          <w:lang w:eastAsia="fr-FR"/>
        </w:rPr>
      </w:pPr>
    </w:p>
    <w:p w14:paraId="52136E38" w14:textId="77777777" w:rsidR="00053B69" w:rsidRPr="006A264E" w:rsidRDefault="00053B69" w:rsidP="00053B69">
      <w:pPr>
        <w:spacing w:after="0" w:line="359"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ou le prestataire à ses obligations au titre du présent marché, est constitutif d’une cause de saisie du Cautionnement définitif sous réserve que ledit manquement ait été établi par le Maître d’œuvre/ Maître d’ouvrage ou Maître d’ouvrage délégué. Dès l’appel dudit cautionnement, le garant est tenu de s’exécuter sans aucune forme de procédure.</w:t>
      </w:r>
    </w:p>
    <w:p w14:paraId="4E783621"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4C17D61"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3DF3F9E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53C81DDD"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3F2E918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891FDF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13C9250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269F5DA2"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AD7D7A2"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55783C24"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0A80633"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9029331"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2D58F47"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55E658E1"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0EC9187"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E978DBC"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672526C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174DC8EC"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1E21C414"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106BEB8A" w14:textId="77777777" w:rsidR="00053B69" w:rsidRPr="006A264E" w:rsidRDefault="00053B69" w:rsidP="007A137B">
      <w:pPr>
        <w:spacing w:after="0" w:line="0" w:lineRule="atLeast"/>
        <w:ind w:right="20"/>
        <w:rPr>
          <w:rFonts w:ascii="Times New Roman" w:eastAsia="Times New Roman" w:hAnsi="Times New Roman" w:cs="Arial"/>
          <w:color w:val="000000" w:themeColor="text1"/>
          <w:lang w:eastAsia="fr-FR"/>
        </w:rPr>
      </w:pPr>
    </w:p>
    <w:p w14:paraId="1737D06C" w14:textId="77777777" w:rsidR="00053B69" w:rsidRPr="006A264E" w:rsidRDefault="00053B69" w:rsidP="00053B69">
      <w:pPr>
        <w:spacing w:after="0" w:line="0" w:lineRule="atLeast"/>
        <w:ind w:right="20"/>
        <w:jc w:val="center"/>
        <w:rPr>
          <w:rFonts w:ascii="Times New Roman" w:eastAsia="Times New Roman" w:hAnsi="Times New Roman" w:cs="Arial"/>
          <w:color w:val="000000" w:themeColor="text1"/>
          <w:lang w:eastAsia="fr-FR"/>
        </w:rPr>
        <w:sectPr w:rsidR="00053B69" w:rsidRPr="006A264E">
          <w:pgSz w:w="11900" w:h="16819"/>
          <w:pgMar w:top="1133" w:right="1119" w:bottom="408" w:left="1140" w:header="0" w:footer="0" w:gutter="0"/>
          <w:cols w:space="0" w:equalWidth="0">
            <w:col w:w="9640"/>
          </w:cols>
          <w:docGrid w:linePitch="360"/>
        </w:sectPr>
      </w:pPr>
    </w:p>
    <w:p w14:paraId="5343770E" w14:textId="77777777" w:rsidR="00053B69" w:rsidRPr="006A264E" w:rsidRDefault="00053B69" w:rsidP="00053B69">
      <w:pPr>
        <w:spacing w:after="0" w:line="0" w:lineRule="atLeast"/>
        <w:ind w:right="39"/>
        <w:jc w:val="center"/>
        <w:rPr>
          <w:rFonts w:ascii="Arial Narrow" w:eastAsia="Arial Narrow" w:hAnsi="Arial Narrow" w:cs="Arial"/>
          <w:b/>
          <w:color w:val="000000" w:themeColor="text1"/>
          <w:lang w:eastAsia="fr-FR"/>
        </w:rPr>
      </w:pPr>
      <w:bookmarkStart w:id="89" w:name="page151"/>
      <w:bookmarkEnd w:id="89"/>
      <w:r w:rsidRPr="006A264E">
        <w:rPr>
          <w:rFonts w:ascii="Arial Narrow" w:eastAsia="Arial Narrow" w:hAnsi="Arial Narrow" w:cs="Arial"/>
          <w:b/>
          <w:color w:val="000000" w:themeColor="text1"/>
          <w:lang w:eastAsia="fr-FR"/>
        </w:rPr>
        <w:t>TABLE DES MODELES</w:t>
      </w:r>
    </w:p>
    <w:p w14:paraId="5E3B3A4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2137F96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B68D4E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7FBCFAAF"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0FE9F826"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1DE184ED" w14:textId="77777777" w:rsidR="00053B69" w:rsidRPr="006A264E" w:rsidRDefault="00053B69" w:rsidP="00053B69">
      <w:pPr>
        <w:spacing w:after="0" w:line="372" w:lineRule="exact"/>
        <w:rPr>
          <w:rFonts w:ascii="Times New Roman" w:eastAsia="Times New Roman" w:hAnsi="Times New Roman" w:cs="Arial"/>
          <w:color w:val="000000" w:themeColor="text1"/>
          <w:lang w:eastAsia="fr-FR"/>
        </w:rPr>
      </w:pPr>
    </w:p>
    <w:p w14:paraId="6FB537A2"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 n° 1 : Modèle Déclaration d’intention de soumissionner</w:t>
      </w:r>
    </w:p>
    <w:p w14:paraId="16244341" w14:textId="77777777" w:rsidR="00053B69" w:rsidRPr="006A264E" w:rsidRDefault="00053B69" w:rsidP="00053B69">
      <w:pPr>
        <w:spacing w:after="0" w:line="136" w:lineRule="exact"/>
        <w:rPr>
          <w:rFonts w:ascii="Arial" w:eastAsia="Arial" w:hAnsi="Arial" w:cs="Arial"/>
          <w:color w:val="000000" w:themeColor="text1"/>
          <w:lang w:eastAsia="fr-FR"/>
        </w:rPr>
      </w:pPr>
    </w:p>
    <w:p w14:paraId="0834E2C4"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 xml:space="preserve">A n </w:t>
      </w:r>
      <w:proofErr w:type="spellStart"/>
      <w:r w:rsidRPr="006A264E">
        <w:rPr>
          <w:rFonts w:ascii="Arial Narrow" w:eastAsia="Arial Narrow" w:hAnsi="Arial Narrow" w:cs="Arial"/>
          <w:color w:val="000000" w:themeColor="text1"/>
          <w:lang w:eastAsia="fr-FR"/>
        </w:rPr>
        <w:t>n</w:t>
      </w:r>
      <w:proofErr w:type="spellEnd"/>
      <w:r w:rsidRPr="006A264E">
        <w:rPr>
          <w:rFonts w:ascii="Arial Narrow" w:eastAsia="Arial Narrow" w:hAnsi="Arial Narrow" w:cs="Arial"/>
          <w:color w:val="000000" w:themeColor="text1"/>
          <w:lang w:eastAsia="fr-FR"/>
        </w:rPr>
        <w:t xml:space="preserve"> e x e n°2: Modèle de lettre de soumission</w:t>
      </w:r>
    </w:p>
    <w:p w14:paraId="6FEC3DFC" w14:textId="77777777" w:rsidR="00053B69" w:rsidRPr="006A264E" w:rsidRDefault="00053B69" w:rsidP="00053B69">
      <w:pPr>
        <w:spacing w:after="0" w:line="139" w:lineRule="exact"/>
        <w:rPr>
          <w:rFonts w:ascii="Arial" w:eastAsia="Arial" w:hAnsi="Arial" w:cs="Arial"/>
          <w:color w:val="000000" w:themeColor="text1"/>
          <w:lang w:eastAsia="fr-FR"/>
        </w:rPr>
      </w:pPr>
    </w:p>
    <w:p w14:paraId="5512E302"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Annexen°3: Modèle de cautionnement de soumission</w:t>
      </w:r>
    </w:p>
    <w:p w14:paraId="509BA44F" w14:textId="77777777" w:rsidR="00053B69" w:rsidRPr="006A264E" w:rsidRDefault="00053B69" w:rsidP="00053B69">
      <w:pPr>
        <w:spacing w:after="0" w:line="136" w:lineRule="exact"/>
        <w:rPr>
          <w:rFonts w:ascii="Arial" w:eastAsia="Arial" w:hAnsi="Arial" w:cs="Arial"/>
          <w:color w:val="000000" w:themeColor="text1"/>
          <w:lang w:eastAsia="fr-FR"/>
        </w:rPr>
      </w:pPr>
    </w:p>
    <w:p w14:paraId="7DFB49B4"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 n° 4: Modèle de cautionnement définitif</w:t>
      </w:r>
    </w:p>
    <w:p w14:paraId="2C478AE2" w14:textId="77777777" w:rsidR="00053B69" w:rsidRPr="006A264E" w:rsidRDefault="00053B69" w:rsidP="00053B69">
      <w:pPr>
        <w:spacing w:after="0" w:line="136" w:lineRule="exact"/>
        <w:rPr>
          <w:rFonts w:ascii="Arial" w:eastAsia="Arial" w:hAnsi="Arial" w:cs="Arial"/>
          <w:color w:val="000000" w:themeColor="text1"/>
          <w:lang w:eastAsia="fr-FR"/>
        </w:rPr>
      </w:pPr>
    </w:p>
    <w:p w14:paraId="4FA7C9C1"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Annexen°5 Modèle de cautionnement d'avance de démarrage</w:t>
      </w:r>
    </w:p>
    <w:p w14:paraId="72F3E027" w14:textId="77777777" w:rsidR="00053B69" w:rsidRPr="006A264E" w:rsidRDefault="00053B69" w:rsidP="00053B69">
      <w:pPr>
        <w:spacing w:after="0" w:line="137" w:lineRule="exact"/>
        <w:rPr>
          <w:rFonts w:ascii="Arial" w:eastAsia="Arial" w:hAnsi="Arial" w:cs="Arial"/>
          <w:color w:val="000000" w:themeColor="text1"/>
          <w:lang w:eastAsia="fr-FR"/>
        </w:rPr>
      </w:pPr>
    </w:p>
    <w:p w14:paraId="10EB3FB7"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Annexen°6: Modèle de cautionnement de bonne exécution (retenue de garantie)</w:t>
      </w:r>
    </w:p>
    <w:p w14:paraId="2BF81996" w14:textId="77777777" w:rsidR="00053B69" w:rsidRPr="006A264E" w:rsidRDefault="00053B69" w:rsidP="00053B69">
      <w:pPr>
        <w:spacing w:after="0" w:line="139" w:lineRule="exact"/>
        <w:rPr>
          <w:rFonts w:ascii="Arial" w:eastAsia="Arial" w:hAnsi="Arial" w:cs="Arial"/>
          <w:color w:val="000000" w:themeColor="text1"/>
          <w:lang w:eastAsia="fr-FR"/>
        </w:rPr>
      </w:pPr>
    </w:p>
    <w:p w14:paraId="67FA5B9E"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 n° 7: Modèle d’attestation ou d’autorisation du fabricant</w:t>
      </w:r>
    </w:p>
    <w:p w14:paraId="0A99AB39" w14:textId="77777777" w:rsidR="00053B69" w:rsidRPr="006A264E" w:rsidRDefault="00053B69" w:rsidP="00053B69">
      <w:pPr>
        <w:spacing w:after="0" w:line="136" w:lineRule="exact"/>
        <w:rPr>
          <w:rFonts w:ascii="Arial" w:eastAsia="Arial" w:hAnsi="Arial" w:cs="Arial"/>
          <w:color w:val="000000" w:themeColor="text1"/>
          <w:lang w:eastAsia="fr-FR"/>
        </w:rPr>
      </w:pPr>
    </w:p>
    <w:p w14:paraId="444A4F9F"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Annexen°8: Modèle du planning de livraison</w:t>
      </w:r>
    </w:p>
    <w:p w14:paraId="71DD5D27" w14:textId="77777777" w:rsidR="00053B69" w:rsidRPr="006A264E" w:rsidRDefault="00053B69" w:rsidP="00053B69">
      <w:pPr>
        <w:spacing w:after="0" w:line="136" w:lineRule="exact"/>
        <w:rPr>
          <w:rFonts w:ascii="Arial" w:eastAsia="Arial" w:hAnsi="Arial" w:cs="Arial"/>
          <w:color w:val="000000" w:themeColor="text1"/>
          <w:lang w:eastAsia="fr-FR"/>
        </w:rPr>
      </w:pPr>
    </w:p>
    <w:p w14:paraId="544B8B91"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Annexen°9: Modèle de formulaire de liste de personnel à mobiliser</w:t>
      </w:r>
    </w:p>
    <w:p w14:paraId="713610D1" w14:textId="77777777" w:rsidR="00053B69" w:rsidRPr="006A264E" w:rsidRDefault="00053B69" w:rsidP="00053B69">
      <w:pPr>
        <w:spacing w:after="0" w:line="136" w:lineRule="exact"/>
        <w:rPr>
          <w:rFonts w:ascii="Arial" w:eastAsia="Arial" w:hAnsi="Arial" w:cs="Arial"/>
          <w:color w:val="000000" w:themeColor="text1"/>
          <w:lang w:eastAsia="fr-FR"/>
        </w:rPr>
      </w:pPr>
    </w:p>
    <w:p w14:paraId="42300548"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Annexen°10: Modèle de  fiche de prestations susceptibles d’être sous-traitées commandées</w:t>
      </w:r>
    </w:p>
    <w:p w14:paraId="47476F9A" w14:textId="77777777" w:rsidR="00053B69" w:rsidRPr="006A264E" w:rsidRDefault="00053B69" w:rsidP="00053B69">
      <w:pPr>
        <w:spacing w:after="0" w:line="136" w:lineRule="exact"/>
        <w:rPr>
          <w:rFonts w:ascii="Arial" w:eastAsia="Arial" w:hAnsi="Arial" w:cs="Arial"/>
          <w:color w:val="000000" w:themeColor="text1"/>
          <w:lang w:eastAsia="fr-FR"/>
        </w:rPr>
      </w:pPr>
    </w:p>
    <w:p w14:paraId="1A91359F"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Annexen°11: Modèle de lettre de soumission de la proposition technique</w:t>
      </w:r>
    </w:p>
    <w:p w14:paraId="4FC2E3F6" w14:textId="77777777" w:rsidR="00053B69" w:rsidRPr="006A264E" w:rsidRDefault="00053B69" w:rsidP="00053B69">
      <w:pPr>
        <w:spacing w:after="0" w:line="139" w:lineRule="exact"/>
        <w:rPr>
          <w:rFonts w:ascii="Arial" w:eastAsia="Arial" w:hAnsi="Arial" w:cs="Arial"/>
          <w:color w:val="000000" w:themeColor="text1"/>
          <w:lang w:eastAsia="fr-FR"/>
        </w:rPr>
      </w:pPr>
    </w:p>
    <w:p w14:paraId="02B02DFC"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Annexen°12: Modèle de CV du personnel</w:t>
      </w:r>
    </w:p>
    <w:p w14:paraId="3BE0D950" w14:textId="77777777" w:rsidR="00053B69" w:rsidRPr="006A264E" w:rsidRDefault="00053B69" w:rsidP="00053B69">
      <w:pPr>
        <w:spacing w:after="0" w:line="137" w:lineRule="exact"/>
        <w:rPr>
          <w:rFonts w:ascii="Arial" w:eastAsia="Arial" w:hAnsi="Arial" w:cs="Arial"/>
          <w:color w:val="000000" w:themeColor="text1"/>
          <w:lang w:eastAsia="fr-FR"/>
        </w:rPr>
      </w:pPr>
    </w:p>
    <w:p w14:paraId="3BFDB7D1" w14:textId="77777777" w:rsidR="00053B69" w:rsidRPr="006A264E" w:rsidRDefault="00053B69" w:rsidP="002D6B14">
      <w:pPr>
        <w:numPr>
          <w:ilvl w:val="0"/>
          <w:numId w:val="103"/>
        </w:numPr>
        <w:tabs>
          <w:tab w:val="left" w:pos="420"/>
        </w:tabs>
        <w:spacing w:after="0" w:line="0" w:lineRule="atLeast"/>
        <w:rPr>
          <w:rFonts w:ascii="Arial" w:eastAsia="Arial" w:hAnsi="Arial" w:cs="Arial"/>
          <w:color w:val="000000" w:themeColor="text1"/>
          <w:lang w:eastAsia="fr-FR"/>
        </w:rPr>
      </w:pPr>
      <w:r w:rsidRPr="006A264E">
        <w:rPr>
          <w:rFonts w:ascii="Arial Narrow" w:eastAsia="Arial Narrow" w:hAnsi="Arial Narrow" w:cs="Arial"/>
          <w:color w:val="000000" w:themeColor="text1"/>
          <w:lang w:eastAsia="fr-FR"/>
        </w:rPr>
        <w:t>Annexen°13: Modèle de déclaration d’intention de soumissionner</w:t>
      </w:r>
    </w:p>
    <w:p w14:paraId="0F81B109" w14:textId="77777777" w:rsidR="00053B69" w:rsidRPr="006A264E" w:rsidRDefault="00053B69" w:rsidP="00053B69">
      <w:pPr>
        <w:spacing w:after="0" w:line="200" w:lineRule="exact"/>
        <w:rPr>
          <w:rFonts w:ascii="Times New Roman" w:eastAsia="Times New Roman" w:hAnsi="Times New Roman" w:cs="Arial"/>
          <w:color w:val="000000" w:themeColor="text1"/>
          <w:lang w:eastAsia="fr-FR"/>
        </w:rPr>
      </w:pPr>
    </w:p>
    <w:p w14:paraId="40C4BF51" w14:textId="77777777" w:rsidR="00B33071" w:rsidRPr="006A264E" w:rsidRDefault="00B33071" w:rsidP="00E43941">
      <w:pPr>
        <w:spacing w:after="0" w:line="240" w:lineRule="auto"/>
        <w:rPr>
          <w:rFonts w:ascii="Arial Narrow" w:eastAsia="Arial Narrow" w:hAnsi="Arial Narrow" w:cs="Arial"/>
          <w:b/>
          <w:color w:val="000000" w:themeColor="text1"/>
          <w:lang w:eastAsia="fr-FR"/>
        </w:rPr>
      </w:pPr>
      <w:bookmarkStart w:id="90" w:name="page152"/>
      <w:bookmarkEnd w:id="90"/>
    </w:p>
    <w:p w14:paraId="4563E04E" w14:textId="77777777" w:rsidR="00B33071" w:rsidRPr="006A264E" w:rsidRDefault="00B33071" w:rsidP="00E43941">
      <w:pPr>
        <w:spacing w:after="0" w:line="240" w:lineRule="auto"/>
        <w:rPr>
          <w:rFonts w:ascii="Arial Narrow" w:eastAsia="Arial Narrow" w:hAnsi="Arial Narrow" w:cs="Arial"/>
          <w:b/>
          <w:color w:val="000000" w:themeColor="text1"/>
          <w:lang w:eastAsia="fr-FR"/>
        </w:rPr>
      </w:pPr>
    </w:p>
    <w:p w14:paraId="14CA9F53" w14:textId="56EC6176"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ANNEXE N° 1: MODELE D’INTENTION DE SOUMISSIONNER</w:t>
      </w:r>
    </w:p>
    <w:p w14:paraId="3B0A32A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146C17C"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A [indiquer l’Autorité Contractante et son adresse],</w:t>
      </w:r>
    </w:p>
    <w:p w14:paraId="6279731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840DFF1"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A insérer en annexe à la</w:t>
      </w:r>
    </w:p>
    <w:p w14:paraId="10C160E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E57205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F80C1E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Je soussigné,</w:t>
      </w:r>
    </w:p>
    <w:p w14:paraId="099CD23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039E431"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Nationalité :</w:t>
      </w:r>
    </w:p>
    <w:p w14:paraId="27F425F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C601E8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Domicile :</w:t>
      </w:r>
    </w:p>
    <w:p w14:paraId="6E7F558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6007F3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Fonction :</w:t>
      </w:r>
    </w:p>
    <w:p w14:paraId="2CE01E7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CFD03DC"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En vertu de mes pouvoirs de Directeur Général, après avoir pris connaissance du Dossier d’Appel d’Offres National n</w:t>
      </w:r>
      <w:proofErr w:type="gramStart"/>
      <w:r w:rsidRPr="006A264E">
        <w:rPr>
          <w:rFonts w:ascii="Arial Narrow" w:eastAsia="Arial Narrow" w:hAnsi="Arial Narrow" w:cs="Arial"/>
          <w:color w:val="000000" w:themeColor="text1"/>
          <w:lang w:eastAsia="fr-FR"/>
        </w:rPr>
        <w:t>°</w:t>
      </w:r>
      <w:r w:rsidRPr="006A264E">
        <w:rPr>
          <w:rFonts w:ascii="Arial Narrow" w:eastAsia="Arial Narrow" w:hAnsi="Arial Narrow" w:cs="Arial"/>
          <w:i/>
          <w:color w:val="000000" w:themeColor="text1"/>
          <w:lang w:eastAsia="fr-FR"/>
        </w:rPr>
        <w:t>[</w:t>
      </w:r>
      <w:proofErr w:type="gramEnd"/>
      <w:r w:rsidRPr="006A264E">
        <w:rPr>
          <w:rFonts w:ascii="Arial Narrow" w:eastAsia="Arial Narrow" w:hAnsi="Arial Narrow" w:cs="Arial"/>
          <w:i/>
          <w:color w:val="000000" w:themeColor="text1"/>
          <w:lang w:eastAsia="fr-FR"/>
        </w:rPr>
        <w:t>indiquer la nature de la prestation].</w:t>
      </w:r>
    </w:p>
    <w:p w14:paraId="0D66EA2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03109E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Déclare par la présente, l’intention de soumissionner pour cet Appel d’Offres.</w:t>
      </w:r>
    </w:p>
    <w:p w14:paraId="464E83A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D1E921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Fait à  </w:t>
      </w:r>
      <w:r w:rsidRPr="006A264E">
        <w:rPr>
          <w:rFonts w:ascii="Arial Narrow" w:eastAsia="Arial Narrow" w:hAnsi="Arial Narrow" w:cs="Arial"/>
          <w:color w:val="000000" w:themeColor="text1"/>
          <w:u w:val="single"/>
          <w:lang w:eastAsia="fr-FR"/>
        </w:rPr>
        <w:t>________________</w:t>
      </w:r>
      <w:r w:rsidRPr="006A264E">
        <w:rPr>
          <w:rFonts w:ascii="Arial Narrow" w:eastAsia="Arial Narrow" w:hAnsi="Arial Narrow" w:cs="Arial"/>
          <w:color w:val="000000" w:themeColor="text1"/>
          <w:lang w:eastAsia="fr-FR"/>
        </w:rPr>
        <w:t>le</w:t>
      </w:r>
    </w:p>
    <w:p w14:paraId="5E01DA79" w14:textId="2D9AC029"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noProof/>
          <w:color w:val="000000" w:themeColor="text1"/>
          <w:lang w:eastAsia="fr-FR"/>
        </w:rPr>
        <mc:AlternateContent>
          <mc:Choice Requires="wps">
            <w:drawing>
              <wp:anchor distT="0" distB="0" distL="114300" distR="114300" simplePos="0" relativeHeight="251514368" behindDoc="1" locked="0" layoutInCell="1" allowOverlap="1" wp14:anchorId="6111AB97" wp14:editId="7DF09A24">
                <wp:simplePos x="0" y="0"/>
                <wp:positionH relativeFrom="column">
                  <wp:posOffset>3771265</wp:posOffset>
                </wp:positionH>
                <wp:positionV relativeFrom="paragraph">
                  <wp:posOffset>-9525</wp:posOffset>
                </wp:positionV>
                <wp:extent cx="1368425" cy="0"/>
                <wp:effectExtent l="8890" t="13335" r="13335" b="5715"/>
                <wp:wrapNone/>
                <wp:docPr id="73" name="Connecteur droit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2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5CE0D4" id="Connecteur droit 73"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5pt" to="40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" strokeweight=".84pt"/>
            </w:pict>
          </mc:Fallback>
        </mc:AlternateContent>
      </w:r>
    </w:p>
    <w:p w14:paraId="082735F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Signature, nom et cachet du soumissionnaire</w:t>
      </w:r>
    </w:p>
    <w:bookmarkStart w:id="91" w:name="page153"/>
    <w:bookmarkEnd w:id="91"/>
    <w:p w14:paraId="11AB281D" w14:textId="6F89882F" w:rsidR="00053B69" w:rsidRPr="006A264E" w:rsidRDefault="00053B69" w:rsidP="00E43941">
      <w:pPr>
        <w:spacing w:after="0" w:line="240" w:lineRule="auto"/>
        <w:ind w:right="13"/>
        <w:jc w:val="center"/>
        <w:rPr>
          <w:rFonts w:ascii="Arial Narrow" w:eastAsia="Arial Narrow" w:hAnsi="Arial Narrow" w:cs="Arial"/>
          <w:b/>
          <w:color w:val="000000" w:themeColor="text1"/>
          <w:lang w:eastAsia="fr-FR"/>
        </w:rPr>
      </w:pPr>
      <w:r w:rsidRPr="006A264E">
        <w:rPr>
          <w:rFonts w:ascii="Times New Roman" w:eastAsia="Times New Roman" w:hAnsi="Times New Roman" w:cs="Arial"/>
          <w:noProof/>
          <w:color w:val="000000" w:themeColor="text1"/>
          <w:lang w:eastAsia="fr-FR"/>
        </w:rPr>
        <mc:AlternateContent>
          <mc:Choice Requires="wps">
            <w:drawing>
              <wp:anchor distT="0" distB="0" distL="114300" distR="114300" simplePos="0" relativeHeight="251520512" behindDoc="1" locked="0" layoutInCell="1" allowOverlap="1" wp14:anchorId="12565290" wp14:editId="14AA1EFB">
                <wp:simplePos x="0" y="0"/>
                <wp:positionH relativeFrom="page">
                  <wp:posOffset>383540</wp:posOffset>
                </wp:positionH>
                <wp:positionV relativeFrom="page">
                  <wp:posOffset>14605</wp:posOffset>
                </wp:positionV>
                <wp:extent cx="19050" cy="0"/>
                <wp:effectExtent l="12065" t="5080" r="6985" b="13970"/>
                <wp:wrapNone/>
                <wp:docPr id="72" name="Connecteur droit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634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799BDF" id="Connecteur droit 72" o:spid="_x0000_s1026" style="position:absolute;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pt,1.15pt" to="3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" strokecolor="#221f1f" strokeweight=".17625mm">
                <w10:wrap anchorx="page" anchory="page"/>
              </v:line>
            </w:pict>
          </mc:Fallback>
        </mc:AlternateContent>
      </w:r>
      <w:r w:rsidRPr="006A264E">
        <w:rPr>
          <w:rFonts w:ascii="Times New Roman" w:eastAsia="Times New Roman" w:hAnsi="Times New Roman" w:cs="Arial"/>
          <w:noProof/>
          <w:color w:val="000000" w:themeColor="text1"/>
          <w:lang w:eastAsia="fr-FR"/>
        </w:rPr>
        <mc:AlternateContent>
          <mc:Choice Requires="wps">
            <w:drawing>
              <wp:anchor distT="0" distB="0" distL="114300" distR="114300" simplePos="0" relativeHeight="251526656" behindDoc="1" locked="0" layoutInCell="1" allowOverlap="1" wp14:anchorId="5D732D4B" wp14:editId="269D733C">
                <wp:simplePos x="0" y="0"/>
                <wp:positionH relativeFrom="page">
                  <wp:posOffset>2346960</wp:posOffset>
                </wp:positionH>
                <wp:positionV relativeFrom="page">
                  <wp:posOffset>14605</wp:posOffset>
                </wp:positionV>
                <wp:extent cx="19685" cy="0"/>
                <wp:effectExtent l="13335" t="5080" r="5080" b="13970"/>
                <wp:wrapNone/>
                <wp:docPr id="71" name="Connecteur droit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0"/>
                        </a:xfrm>
                        <a:prstGeom prst="line">
                          <a:avLst/>
                        </a:prstGeom>
                        <a:noFill/>
                        <a:ln w="634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A4838" id="Connecteur droit 71" o:spid="_x0000_s1026" style="position:absolute;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4.8pt,1.15pt" to="18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" strokecolor="#221f1f" strokeweight=".17625mm">
                <w10:wrap anchorx="page" anchory="page"/>
              </v:line>
            </w:pict>
          </mc:Fallback>
        </mc:AlternateContent>
      </w:r>
      <w:r w:rsidRPr="006A264E">
        <w:rPr>
          <w:rFonts w:ascii="Arial Narrow" w:eastAsia="Arial Narrow" w:hAnsi="Arial Narrow" w:cs="Arial"/>
          <w:b/>
          <w:color w:val="000000" w:themeColor="text1"/>
          <w:lang w:eastAsia="fr-FR"/>
        </w:rPr>
        <w:t>ANNEXE N° 2 : MODELE DE SOUMISSION</w:t>
      </w:r>
    </w:p>
    <w:p w14:paraId="6E2E982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C8F21A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A0ABA4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Je, soussigné __________________ </w:t>
      </w:r>
      <w:r w:rsidRPr="006A264E">
        <w:rPr>
          <w:rFonts w:ascii="Arial Narrow" w:eastAsia="Arial Narrow" w:hAnsi="Arial Narrow" w:cs="Arial"/>
          <w:i/>
          <w:color w:val="000000" w:themeColor="text1"/>
          <w:lang w:eastAsia="fr-FR"/>
        </w:rPr>
        <w:t>[indiquer le nom et la qualité du signataire]</w:t>
      </w:r>
      <w:r w:rsidRPr="006A264E">
        <w:rPr>
          <w:rFonts w:ascii="Arial Narrow" w:eastAsia="Arial Narrow" w:hAnsi="Arial Narrow" w:cs="Arial"/>
          <w:color w:val="000000" w:themeColor="text1"/>
          <w:lang w:eastAsia="fr-FR"/>
        </w:rPr>
        <w:t xml:space="preserve"> représentant la société,</w:t>
      </w:r>
    </w:p>
    <w:p w14:paraId="389992A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69D0954"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l’entreprise</w:t>
      </w:r>
      <w:proofErr w:type="gramEnd"/>
      <w:r w:rsidRPr="006A264E">
        <w:rPr>
          <w:rFonts w:ascii="Arial Narrow" w:eastAsia="Arial Narrow" w:hAnsi="Arial Narrow" w:cs="Arial"/>
          <w:color w:val="000000" w:themeColor="text1"/>
          <w:lang w:eastAsia="fr-FR"/>
        </w:rPr>
        <w:t xml:space="preserve"> ou le groupement (8) ______________ dont le siège social est à _____________ inscrite au registre</w:t>
      </w:r>
    </w:p>
    <w:p w14:paraId="017BDFD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8470C8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du</w:t>
      </w:r>
      <w:proofErr w:type="gramEnd"/>
      <w:r w:rsidRPr="006A264E">
        <w:rPr>
          <w:rFonts w:ascii="Arial Narrow" w:eastAsia="Arial Narrow" w:hAnsi="Arial Narrow" w:cs="Arial"/>
          <w:color w:val="000000" w:themeColor="text1"/>
          <w:lang w:eastAsia="fr-FR"/>
        </w:rPr>
        <w:t xml:space="preserve"> commerce de _______________ sous le n° ____________</w:t>
      </w:r>
    </w:p>
    <w:p w14:paraId="28B9681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BDA60A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Après avoir pris connaissance de toutes les pièces figurant ou mentionnées au dossier d’Appel d’Offres y compris les additifs, N°_______________________ [rappeler l’objet de l’appel d’offres]</w:t>
      </w:r>
    </w:p>
    <w:p w14:paraId="33B9D9C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BE40B31"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proofErr w:type="spellStart"/>
      <w:r w:rsidRPr="006A264E">
        <w:rPr>
          <w:rFonts w:ascii="Arial Narrow" w:eastAsia="Arial Narrow" w:hAnsi="Arial Narrow" w:cs="Arial"/>
          <w:color w:val="000000" w:themeColor="text1"/>
          <w:lang w:eastAsia="fr-FR"/>
        </w:rPr>
        <w:t>Me</w:t>
      </w:r>
      <w:proofErr w:type="spellEnd"/>
      <w:r w:rsidRPr="006A264E">
        <w:rPr>
          <w:rFonts w:ascii="Arial Narrow" w:eastAsia="Arial Narrow" w:hAnsi="Arial Narrow" w:cs="Arial"/>
          <w:color w:val="000000" w:themeColor="text1"/>
          <w:lang w:eastAsia="fr-FR"/>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w:t>
      </w:r>
    </w:p>
    <w:p w14:paraId="768E529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D02FAAA" w14:textId="77777777" w:rsidR="00053B69" w:rsidRPr="006A264E" w:rsidRDefault="00053B69" w:rsidP="00E43941">
      <w:pPr>
        <w:tabs>
          <w:tab w:val="left" w:pos="2947"/>
          <w:tab w:val="left" w:pos="3487"/>
          <w:tab w:val="left" w:pos="4407"/>
          <w:tab w:val="left" w:pos="4827"/>
          <w:tab w:val="left" w:pos="5327"/>
          <w:tab w:val="left" w:pos="6187"/>
          <w:tab w:val="left" w:pos="7007"/>
          <w:tab w:val="left" w:pos="7667"/>
          <w:tab w:val="left" w:pos="8347"/>
          <w:tab w:val="left" w:pos="9067"/>
          <w:tab w:val="left" w:pos="9507"/>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__________________</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i/>
          <w:color w:val="000000" w:themeColor="text1"/>
          <w:lang w:eastAsia="fr-FR"/>
        </w:rPr>
        <w:t>[en</w:t>
      </w:r>
      <w:r w:rsidRPr="006A264E">
        <w:rPr>
          <w:rFonts w:ascii="Arial Narrow" w:eastAsia="Arial Narrow" w:hAnsi="Arial Narrow" w:cs="Arial"/>
          <w:i/>
          <w:color w:val="000000" w:themeColor="text1"/>
          <w:lang w:eastAsia="fr-FR"/>
        </w:rPr>
        <w:tab/>
        <w:t>chiffres</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i/>
          <w:color w:val="000000" w:themeColor="text1"/>
          <w:lang w:eastAsia="fr-FR"/>
        </w:rPr>
        <w:t>et</w:t>
      </w:r>
      <w:r w:rsidRPr="006A264E">
        <w:rPr>
          <w:rFonts w:ascii="Arial Narrow" w:eastAsia="Arial Narrow" w:hAnsi="Arial Narrow" w:cs="Arial"/>
          <w:i/>
          <w:color w:val="000000" w:themeColor="text1"/>
          <w:lang w:eastAsia="fr-FR"/>
        </w:rPr>
        <w:tab/>
        <w:t>en</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i/>
          <w:color w:val="000000" w:themeColor="text1"/>
          <w:lang w:eastAsia="fr-FR"/>
        </w:rPr>
        <w:t>lettres]</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francs</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CFA</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Hors</w:t>
      </w:r>
      <w:r w:rsidRPr="006A264E">
        <w:rPr>
          <w:rFonts w:ascii="Arial Narrow" w:eastAsia="Arial Narrow" w:hAnsi="Arial Narrow" w:cs="Arial"/>
          <w:color w:val="000000" w:themeColor="text1"/>
          <w:lang w:eastAsia="fr-FR"/>
        </w:rPr>
        <w:tab/>
        <w:t>TVA,</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et</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à</w:t>
      </w:r>
    </w:p>
    <w:p w14:paraId="0657323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2D1A87"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 xml:space="preserve">_______________________ francs CFA Toutes Taxes Comprises. </w:t>
      </w:r>
      <w:r w:rsidRPr="006A264E">
        <w:rPr>
          <w:rFonts w:ascii="Arial Narrow" w:eastAsia="Arial Narrow" w:hAnsi="Arial Narrow" w:cs="Arial"/>
          <w:i/>
          <w:color w:val="000000" w:themeColor="text1"/>
          <w:lang w:eastAsia="fr-FR"/>
        </w:rPr>
        <w:t>[</w:t>
      </w:r>
      <w:proofErr w:type="gramStart"/>
      <w:r w:rsidRPr="006A264E">
        <w:rPr>
          <w:rFonts w:ascii="Arial Narrow" w:eastAsia="Arial Narrow" w:hAnsi="Arial Narrow" w:cs="Arial"/>
          <w:i/>
          <w:color w:val="000000" w:themeColor="text1"/>
          <w:lang w:eastAsia="fr-FR"/>
        </w:rPr>
        <w:t>en</w:t>
      </w:r>
      <w:proofErr w:type="gramEnd"/>
      <w:r w:rsidRPr="006A264E">
        <w:rPr>
          <w:rFonts w:ascii="Arial Narrow" w:eastAsia="Arial Narrow" w:hAnsi="Arial Narrow" w:cs="Arial"/>
          <w:i/>
          <w:color w:val="000000" w:themeColor="text1"/>
          <w:lang w:eastAsia="fr-FR"/>
        </w:rPr>
        <w:t xml:space="preserve"> chiffres et en lettres]</w:t>
      </w:r>
    </w:p>
    <w:p w14:paraId="0F5F84A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E7021A7" w14:textId="77777777" w:rsidR="00053B69" w:rsidRPr="006A264E" w:rsidRDefault="00053B69" w:rsidP="00E43941">
      <w:pPr>
        <w:numPr>
          <w:ilvl w:val="0"/>
          <w:numId w:val="104"/>
        </w:numPr>
        <w:tabs>
          <w:tab w:val="left" w:pos="727"/>
        </w:tabs>
        <w:spacing w:after="0" w:line="240" w:lineRule="auto"/>
        <w:rPr>
          <w:rFonts w:ascii="Calibri" w:eastAsia="Calibri" w:hAnsi="Calibri" w:cs="Arial"/>
          <w:color w:val="000000" w:themeColor="text1"/>
          <w:lang w:eastAsia="fr-FR"/>
        </w:rPr>
      </w:pPr>
      <w:r w:rsidRPr="006A264E">
        <w:rPr>
          <w:rFonts w:ascii="Arial Narrow" w:eastAsia="Arial Narrow" w:hAnsi="Arial Narrow" w:cs="Arial"/>
          <w:color w:val="000000" w:themeColor="text1"/>
          <w:lang w:eastAsia="fr-FR"/>
        </w:rPr>
        <w:t>M'engage à exécuter les prestations dans un délai de ____________ mois</w:t>
      </w:r>
    </w:p>
    <w:p w14:paraId="0EC7E59A" w14:textId="77777777" w:rsidR="00053B69" w:rsidRPr="006A264E" w:rsidRDefault="00053B69" w:rsidP="00E43941">
      <w:pPr>
        <w:spacing w:after="0" w:line="240" w:lineRule="auto"/>
        <w:rPr>
          <w:rFonts w:ascii="Calibri" w:eastAsia="Calibri" w:hAnsi="Calibri" w:cs="Arial"/>
          <w:color w:val="000000" w:themeColor="text1"/>
          <w:lang w:eastAsia="fr-FR"/>
        </w:rPr>
      </w:pPr>
    </w:p>
    <w:p w14:paraId="25C007EF" w14:textId="77777777" w:rsidR="00053B69" w:rsidRPr="006A264E" w:rsidRDefault="00053B69" w:rsidP="00E43941">
      <w:pPr>
        <w:numPr>
          <w:ilvl w:val="0"/>
          <w:numId w:val="104"/>
        </w:numPr>
        <w:tabs>
          <w:tab w:val="left" w:pos="727"/>
        </w:tabs>
        <w:spacing w:after="0" w:line="240" w:lineRule="auto"/>
        <w:rPr>
          <w:rFonts w:ascii="Calibri" w:eastAsia="Calibri" w:hAnsi="Calibri" w:cs="Arial"/>
          <w:color w:val="000000" w:themeColor="text1"/>
          <w:lang w:eastAsia="fr-FR"/>
        </w:rPr>
      </w:pPr>
      <w:r w:rsidRPr="006A264E">
        <w:rPr>
          <w:rFonts w:ascii="Arial Narrow" w:eastAsia="Arial Narrow" w:hAnsi="Arial Narrow" w:cs="Arial"/>
          <w:color w:val="000000" w:themeColor="text1"/>
          <w:lang w:eastAsia="fr-FR"/>
        </w:rPr>
        <w:t>M’engage en outre à maintenir mon offre dans le délai _________ jours [indiquer la durée de validité, en principe 90 jours] à compter de la date limite de remise des offres</w:t>
      </w:r>
    </w:p>
    <w:p w14:paraId="52FD1E23" w14:textId="77777777" w:rsidR="00053B69" w:rsidRPr="006A264E" w:rsidRDefault="00053B69" w:rsidP="00E43941">
      <w:pPr>
        <w:spacing w:after="0" w:line="240" w:lineRule="auto"/>
        <w:rPr>
          <w:rFonts w:ascii="Calibri" w:eastAsia="Calibri" w:hAnsi="Calibri" w:cs="Arial"/>
          <w:color w:val="000000" w:themeColor="text1"/>
          <w:lang w:eastAsia="fr-FR"/>
        </w:rPr>
      </w:pPr>
    </w:p>
    <w:p w14:paraId="5379F50A" w14:textId="77777777" w:rsidR="00053B69" w:rsidRPr="006A264E" w:rsidRDefault="00053B69" w:rsidP="00E43941">
      <w:pPr>
        <w:numPr>
          <w:ilvl w:val="0"/>
          <w:numId w:val="104"/>
        </w:numPr>
        <w:tabs>
          <w:tab w:val="left" w:pos="727"/>
        </w:tabs>
        <w:spacing w:after="0" w:line="240" w:lineRule="auto"/>
        <w:rPr>
          <w:rFonts w:ascii="Calibri" w:eastAsia="Calibri" w:hAnsi="Calibri" w:cs="Arial"/>
          <w:color w:val="000000" w:themeColor="text1"/>
          <w:lang w:eastAsia="fr-FR"/>
        </w:rPr>
      </w:pPr>
      <w:r w:rsidRPr="006A264E">
        <w:rPr>
          <w:rFonts w:ascii="Arial Narrow" w:eastAsia="Arial Narrow" w:hAnsi="Arial Narrow" w:cs="Arial"/>
          <w:color w:val="000000" w:themeColor="text1"/>
          <w:lang w:eastAsia="fr-FR"/>
        </w:rPr>
        <w:t>Adhère entièrement à la charte d’intégrité et à la déclaration d’engagement environnemental et social jointes aux présents DAO.</w:t>
      </w:r>
    </w:p>
    <w:p w14:paraId="08BA4FB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E8FB84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Les rabais offerts et les modalités d’application desdits rabais sont les suivants :</w:t>
      </w:r>
    </w:p>
    <w:p w14:paraId="1A9C5AA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B4D6AD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________________________________________________________________________________________</w:t>
      </w:r>
    </w:p>
    <w:p w14:paraId="2405680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E7482C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Maître d’Ouvrage ou le Maître d’Ouvrage Délégué se libérera des sommes dues par lui au titre du présent marché en faisant donner crédit au compte n° _____________ ouvert au nom de ___________________</w:t>
      </w:r>
    </w:p>
    <w:p w14:paraId="56C9C28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539157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auprès</w:t>
      </w:r>
      <w:proofErr w:type="gramEnd"/>
      <w:r w:rsidRPr="006A264E">
        <w:rPr>
          <w:rFonts w:ascii="Arial Narrow" w:eastAsia="Arial Narrow" w:hAnsi="Arial Narrow" w:cs="Arial"/>
          <w:color w:val="000000" w:themeColor="text1"/>
          <w:lang w:eastAsia="fr-FR"/>
        </w:rPr>
        <w:t xml:space="preserve"> de la banque _____________________ Agence de ______________ Avant signature du marché, la</w:t>
      </w:r>
    </w:p>
    <w:p w14:paraId="49F8DD8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B5679F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présente</w:t>
      </w:r>
      <w:proofErr w:type="gramEnd"/>
      <w:r w:rsidRPr="006A264E">
        <w:rPr>
          <w:rFonts w:ascii="Arial Narrow" w:eastAsia="Arial Narrow" w:hAnsi="Arial Narrow" w:cs="Arial"/>
          <w:color w:val="000000" w:themeColor="text1"/>
          <w:lang w:eastAsia="fr-FR"/>
        </w:rPr>
        <w:t xml:space="preserve"> soumission acceptée par vous vaudra engagement entre nous.</w:t>
      </w:r>
    </w:p>
    <w:p w14:paraId="6F91422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2A4D5EC"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Fait à ________________ le ____________________</w:t>
      </w:r>
    </w:p>
    <w:p w14:paraId="78AF984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3719198" w14:textId="77777777" w:rsidR="00053B69" w:rsidRPr="006A264E" w:rsidRDefault="00053B69" w:rsidP="00E43941">
      <w:pPr>
        <w:spacing w:after="0" w:line="240" w:lineRule="auto"/>
        <w:ind w:right="433"/>
        <w:jc w:val="center"/>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Signature :</w:t>
      </w:r>
    </w:p>
    <w:p w14:paraId="33FC7A0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7E1BDF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du signataire : _______________________</w:t>
      </w:r>
    </w:p>
    <w:p w14:paraId="2A40EC9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7C14A7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En  qualité  de </w:t>
      </w:r>
      <w:proofErr w:type="gramStart"/>
      <w:r w:rsidRPr="006A264E">
        <w:rPr>
          <w:rFonts w:ascii="Arial Narrow" w:eastAsia="Arial Narrow" w:hAnsi="Arial Narrow" w:cs="Arial"/>
          <w:color w:val="000000" w:themeColor="text1"/>
          <w:lang w:eastAsia="fr-FR"/>
        </w:rPr>
        <w:t>:  _</w:t>
      </w:r>
      <w:proofErr w:type="gramEnd"/>
      <w:r w:rsidRPr="006A264E">
        <w:rPr>
          <w:rFonts w:ascii="Arial Narrow" w:eastAsia="Arial Narrow" w:hAnsi="Arial Narrow" w:cs="Arial"/>
          <w:color w:val="000000" w:themeColor="text1"/>
          <w:lang w:eastAsia="fr-FR"/>
        </w:rPr>
        <w:t>__________________  dûment</w:t>
      </w:r>
      <w:r w:rsidR="009F6316" w:rsidRPr="006A264E">
        <w:rPr>
          <w:rFonts w:ascii="Arial Narrow" w:eastAsia="Arial Narrow" w:hAnsi="Arial Narrow" w:cs="Arial"/>
          <w:color w:val="000000" w:themeColor="text1"/>
          <w:lang w:eastAsia="fr-FR"/>
        </w:rPr>
        <w:t xml:space="preserve">  autorisé  à </w:t>
      </w:r>
      <w:r w:rsidRPr="006A264E">
        <w:rPr>
          <w:rFonts w:ascii="Arial Narrow" w:eastAsia="Arial Narrow" w:hAnsi="Arial Narrow" w:cs="Arial"/>
          <w:color w:val="000000" w:themeColor="text1"/>
          <w:lang w:eastAsia="fr-FR"/>
        </w:rPr>
        <w:t>signer les soumissions pour et au nom de __________</w:t>
      </w:r>
    </w:p>
    <w:p w14:paraId="68BA4693" w14:textId="77777777" w:rsidR="00E43941" w:rsidRPr="006A264E" w:rsidRDefault="00E43941" w:rsidP="00E43941">
      <w:pPr>
        <w:spacing w:after="0" w:line="240" w:lineRule="auto"/>
        <w:rPr>
          <w:rFonts w:ascii="Arial Narrow" w:eastAsia="Arial Narrow" w:hAnsi="Arial Narrow" w:cs="Arial"/>
          <w:b/>
          <w:color w:val="000000" w:themeColor="text1"/>
          <w:lang w:eastAsia="fr-FR"/>
        </w:rPr>
      </w:pPr>
      <w:bookmarkStart w:id="92" w:name="page154"/>
      <w:bookmarkEnd w:id="92"/>
    </w:p>
    <w:p w14:paraId="124A47A6" w14:textId="77777777" w:rsidR="00B33071" w:rsidRPr="006A264E" w:rsidRDefault="00B33071" w:rsidP="00E43941">
      <w:pPr>
        <w:spacing w:after="0" w:line="240" w:lineRule="auto"/>
        <w:rPr>
          <w:rFonts w:ascii="Arial Narrow" w:eastAsia="Arial Narrow" w:hAnsi="Arial Narrow" w:cs="Arial"/>
          <w:b/>
          <w:color w:val="000000" w:themeColor="text1"/>
          <w:lang w:eastAsia="fr-FR"/>
        </w:rPr>
      </w:pPr>
    </w:p>
    <w:p w14:paraId="36FB54DB" w14:textId="77777777" w:rsidR="00B33071" w:rsidRPr="006A264E" w:rsidRDefault="00B33071" w:rsidP="00E43941">
      <w:pPr>
        <w:spacing w:after="0" w:line="240" w:lineRule="auto"/>
        <w:rPr>
          <w:rFonts w:ascii="Arial Narrow" w:eastAsia="Arial Narrow" w:hAnsi="Arial Narrow" w:cs="Arial"/>
          <w:b/>
          <w:color w:val="000000" w:themeColor="text1"/>
          <w:lang w:eastAsia="fr-FR"/>
        </w:rPr>
      </w:pPr>
    </w:p>
    <w:p w14:paraId="24FB5E69" w14:textId="77777777" w:rsidR="00B33071" w:rsidRPr="006A264E" w:rsidRDefault="00B33071" w:rsidP="00E43941">
      <w:pPr>
        <w:spacing w:after="0" w:line="240" w:lineRule="auto"/>
        <w:rPr>
          <w:rFonts w:ascii="Arial Narrow" w:eastAsia="Arial Narrow" w:hAnsi="Arial Narrow" w:cs="Arial"/>
          <w:b/>
          <w:color w:val="000000" w:themeColor="text1"/>
          <w:lang w:eastAsia="fr-FR"/>
        </w:rPr>
      </w:pPr>
    </w:p>
    <w:p w14:paraId="131712AF" w14:textId="62F325BB"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ANNEXE N° 3 : MODELE DE CAUTIONNEMENT DE SOUMISSION</w:t>
      </w:r>
    </w:p>
    <w:p w14:paraId="361DB8F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D4E78AF"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Organisme financier : _____________________________________</w:t>
      </w:r>
    </w:p>
    <w:p w14:paraId="4D1001CB"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Référence de la Caution : N°</w:t>
      </w:r>
      <w:r w:rsidRPr="006A264E">
        <w:rPr>
          <w:rFonts w:ascii="Arial Narrow" w:eastAsia="Arial Narrow" w:hAnsi="Arial Narrow" w:cs="Arial"/>
          <w:i/>
          <w:color w:val="000000" w:themeColor="text1"/>
          <w:lang w:eastAsia="fr-FR"/>
        </w:rPr>
        <w:t>________________________________</w:t>
      </w:r>
    </w:p>
    <w:p w14:paraId="7821FDC1" w14:textId="77777777" w:rsidR="00053B69" w:rsidRPr="006A264E" w:rsidRDefault="00053B69" w:rsidP="00E43941">
      <w:pPr>
        <w:spacing w:after="0" w:line="240" w:lineRule="auto"/>
        <w:ind w:right="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Adressée à </w:t>
      </w:r>
      <w:r w:rsidRPr="006A264E">
        <w:rPr>
          <w:rFonts w:ascii="Arial Narrow" w:eastAsia="Arial Narrow" w:hAnsi="Arial Narrow" w:cs="Arial"/>
          <w:i/>
          <w:color w:val="000000" w:themeColor="text1"/>
          <w:lang w:eastAsia="fr-FR"/>
        </w:rPr>
        <w:t>[indiquer le Maître d’Ouvrage ou le Maître d’Ouvrage Délégué et son adresse]</w:t>
      </w:r>
      <w:r w:rsidRPr="006A264E">
        <w:rPr>
          <w:rFonts w:ascii="Arial Narrow" w:eastAsia="Arial Narrow" w:hAnsi="Arial Narrow" w:cs="Arial"/>
          <w:color w:val="000000" w:themeColor="text1"/>
          <w:lang w:eastAsia="fr-FR"/>
        </w:rPr>
        <w:t xml:space="preserve"> Cameroun, ci-dessous désigné « le Maître d’Ouvrage »</w:t>
      </w:r>
    </w:p>
    <w:p w14:paraId="4B10D59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FDFD5A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Attendu que le Fournisseur ou le prestataire _____________________, ci-dessous désigné « le soumissionnaire</w:t>
      </w:r>
    </w:p>
    <w:p w14:paraId="29145DE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D6358E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 a soumis son offre en date du _________________ pour </w:t>
      </w:r>
      <w:r w:rsidRPr="006A264E">
        <w:rPr>
          <w:rFonts w:ascii="Arial Narrow" w:eastAsia="Arial Narrow" w:hAnsi="Arial Narrow" w:cs="Arial"/>
          <w:i/>
          <w:color w:val="000000" w:themeColor="text1"/>
          <w:lang w:eastAsia="fr-FR"/>
        </w:rPr>
        <w:t>[rappeler l’objet de l’appel d’offres]</w:t>
      </w:r>
      <w:r w:rsidRPr="006A264E">
        <w:rPr>
          <w:rFonts w:ascii="Arial Narrow" w:eastAsia="Arial Narrow" w:hAnsi="Arial Narrow" w:cs="Arial"/>
          <w:color w:val="000000" w:themeColor="text1"/>
          <w:lang w:eastAsia="fr-FR"/>
        </w:rPr>
        <w:t>, ci-dessous</w:t>
      </w:r>
    </w:p>
    <w:p w14:paraId="3755BA8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EE0CFFC"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désignée</w:t>
      </w:r>
      <w:proofErr w:type="gramEnd"/>
      <w:r w:rsidRPr="006A264E">
        <w:rPr>
          <w:rFonts w:ascii="Arial Narrow" w:eastAsia="Arial Narrow" w:hAnsi="Arial Narrow" w:cs="Arial"/>
          <w:color w:val="000000" w:themeColor="text1"/>
          <w:lang w:eastAsia="fr-FR"/>
        </w:rPr>
        <w:t xml:space="preserve"> « l’offre », et pour laquelle il doit joindre un cautionnement provisoire équivalant à </w:t>
      </w:r>
      <w:r w:rsidRPr="006A264E">
        <w:rPr>
          <w:rFonts w:ascii="Arial Narrow" w:eastAsia="Arial Narrow" w:hAnsi="Arial Narrow" w:cs="Arial"/>
          <w:i/>
          <w:color w:val="000000" w:themeColor="text1"/>
          <w:lang w:eastAsia="fr-FR"/>
        </w:rPr>
        <w:t>[indiquer le montant]</w:t>
      </w:r>
      <w:r w:rsidRPr="006A264E">
        <w:rPr>
          <w:rFonts w:ascii="Arial Narrow" w:eastAsia="Arial Narrow" w:hAnsi="Arial Narrow" w:cs="Arial"/>
          <w:color w:val="000000" w:themeColor="text1"/>
          <w:lang w:eastAsia="fr-FR"/>
        </w:rPr>
        <w:t xml:space="preserve"> francs CFA,</w:t>
      </w:r>
    </w:p>
    <w:p w14:paraId="4197F0A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CF9200B"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Nous _____________ </w:t>
      </w:r>
      <w:r w:rsidRPr="006A264E">
        <w:rPr>
          <w:rFonts w:ascii="Arial Narrow" w:eastAsia="Arial Narrow" w:hAnsi="Arial Narrow" w:cs="Arial"/>
          <w:i/>
          <w:color w:val="000000" w:themeColor="text1"/>
          <w:lang w:eastAsia="fr-FR"/>
        </w:rPr>
        <w:t>[nom et adresse de la banque]</w:t>
      </w:r>
      <w:r w:rsidRPr="006A264E">
        <w:rPr>
          <w:rFonts w:ascii="Arial Narrow" w:eastAsia="Arial Narrow" w:hAnsi="Arial Narrow" w:cs="Arial"/>
          <w:color w:val="000000" w:themeColor="text1"/>
          <w:lang w:eastAsia="fr-FR"/>
        </w:rPr>
        <w:t xml:space="preserve">, représentée par ____________ </w:t>
      </w:r>
      <w:r w:rsidRPr="006A264E">
        <w:rPr>
          <w:rFonts w:ascii="Arial Narrow" w:eastAsia="Arial Narrow" w:hAnsi="Arial Narrow" w:cs="Arial"/>
          <w:i/>
          <w:color w:val="000000" w:themeColor="text1"/>
          <w:lang w:eastAsia="fr-FR"/>
        </w:rPr>
        <w:t>[noms des signataires]</w:t>
      </w:r>
      <w:r w:rsidRPr="006A264E">
        <w:rPr>
          <w:rFonts w:ascii="Arial Narrow" w:eastAsia="Arial Narrow" w:hAnsi="Arial Narrow" w:cs="Arial"/>
          <w:color w:val="000000" w:themeColor="text1"/>
          <w:lang w:eastAsia="fr-FR"/>
        </w:rPr>
        <w:t>, ci-</w:t>
      </w:r>
    </w:p>
    <w:p w14:paraId="7C4F483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89280DC"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dessous</w:t>
      </w:r>
      <w:proofErr w:type="gramEnd"/>
      <w:r w:rsidRPr="006A264E">
        <w:rPr>
          <w:rFonts w:ascii="Arial Narrow" w:eastAsia="Arial Narrow" w:hAnsi="Arial Narrow" w:cs="Arial"/>
          <w:color w:val="000000" w:themeColor="text1"/>
          <w:lang w:eastAsia="fr-FR"/>
        </w:rPr>
        <w:t xml:space="preserve"> désignée «la banque », déclarons garantir le paiement au Maître d’Ouvrage ou au Maître d’Ouvrage Délégué de la somme maximale de </w:t>
      </w:r>
      <w:r w:rsidRPr="006A264E">
        <w:rPr>
          <w:rFonts w:ascii="Arial Narrow" w:eastAsia="Arial Narrow" w:hAnsi="Arial Narrow" w:cs="Arial"/>
          <w:i/>
          <w:color w:val="000000" w:themeColor="text1"/>
          <w:lang w:eastAsia="fr-FR"/>
        </w:rPr>
        <w:t>[indiquer le montant]</w:t>
      </w:r>
      <w:r w:rsidRPr="006A264E">
        <w:rPr>
          <w:rFonts w:ascii="Arial Narrow" w:eastAsia="Arial Narrow" w:hAnsi="Arial Narrow" w:cs="Arial"/>
          <w:color w:val="000000" w:themeColor="text1"/>
          <w:lang w:eastAsia="fr-FR"/>
        </w:rPr>
        <w:t xml:space="preserve"> Francs CFA, que la banque s’engage à régler intégralement au Maître d’Ouvrage ou au Maître d’Ouvrage Délégué, s’obligeant elle-même, ses successeurs et assignataires.</w:t>
      </w:r>
    </w:p>
    <w:p w14:paraId="4E2ACEED" w14:textId="77777777" w:rsidR="00E43941" w:rsidRPr="006A264E" w:rsidRDefault="00E43941" w:rsidP="00E43941">
      <w:pPr>
        <w:spacing w:after="0" w:line="240" w:lineRule="auto"/>
        <w:jc w:val="both"/>
        <w:rPr>
          <w:rFonts w:ascii="Arial Narrow" w:eastAsia="Arial Narrow" w:hAnsi="Arial Narrow" w:cs="Arial"/>
          <w:color w:val="000000" w:themeColor="text1"/>
          <w:lang w:eastAsia="fr-FR"/>
        </w:rPr>
      </w:pPr>
    </w:p>
    <w:p w14:paraId="28369BB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Les conditions de cette obligation sont les suivantes:</w:t>
      </w:r>
    </w:p>
    <w:p w14:paraId="07543361" w14:textId="77777777" w:rsidR="00053B69" w:rsidRPr="006A264E" w:rsidRDefault="00053B69" w:rsidP="00E43941">
      <w:pPr>
        <w:spacing w:after="0" w:line="240" w:lineRule="auto"/>
        <w:ind w:right="4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Si le soumissionnaire retire son offre pendant la période de validité prévue dans le dossier d’appel d’offres ; Ou</w:t>
      </w:r>
    </w:p>
    <w:p w14:paraId="4443C85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76A4D22"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 xml:space="preserve">Si le soumissionnaire, s’étant vu notifié l’attribution du marché par le Maître d’Ouvrage </w:t>
      </w:r>
      <w:r w:rsidRPr="006A264E">
        <w:rPr>
          <w:rFonts w:ascii="Arial Narrow" w:eastAsia="Arial Narrow" w:hAnsi="Arial Narrow" w:cs="Arial"/>
          <w:i/>
          <w:color w:val="000000" w:themeColor="text1"/>
          <w:lang w:eastAsia="fr-FR"/>
        </w:rPr>
        <w:t>ou le Maître d’Ouvrage</w:t>
      </w:r>
    </w:p>
    <w:p w14:paraId="441DF7C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CB772D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i/>
          <w:color w:val="000000" w:themeColor="text1"/>
          <w:lang w:eastAsia="fr-FR"/>
        </w:rPr>
        <w:t>Délégué</w:t>
      </w:r>
      <w:r w:rsidRPr="006A264E">
        <w:rPr>
          <w:rFonts w:ascii="Arial Narrow" w:eastAsia="Arial Narrow" w:hAnsi="Arial Narrow" w:cs="Arial"/>
          <w:color w:val="000000" w:themeColor="text1"/>
          <w:lang w:eastAsia="fr-FR"/>
        </w:rPr>
        <w:t xml:space="preserve"> pendant la période de validité:</w:t>
      </w:r>
    </w:p>
    <w:p w14:paraId="34BCC0D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83F2783" w14:textId="77777777" w:rsidR="00053B69" w:rsidRPr="006A264E" w:rsidRDefault="00053B69" w:rsidP="00E43941">
      <w:pPr>
        <w:numPr>
          <w:ilvl w:val="0"/>
          <w:numId w:val="106"/>
        </w:numPr>
        <w:tabs>
          <w:tab w:val="left" w:pos="620"/>
        </w:tabs>
        <w:spacing w:after="0" w:line="240" w:lineRule="auto"/>
        <w:rPr>
          <w:rFonts w:ascii="Calibri" w:eastAsia="Calibri" w:hAnsi="Calibri" w:cs="Arial"/>
          <w:color w:val="000000" w:themeColor="text1"/>
          <w:lang w:eastAsia="fr-FR"/>
        </w:rPr>
      </w:pPr>
      <w:r w:rsidRPr="006A264E">
        <w:rPr>
          <w:rFonts w:ascii="Arial Narrow" w:eastAsia="Arial Narrow" w:hAnsi="Arial Narrow" w:cs="Arial"/>
          <w:color w:val="000000" w:themeColor="text1"/>
          <w:lang w:eastAsia="fr-FR"/>
        </w:rPr>
        <w:t>omet ou refuse de souscrire le marché, alors qu’il est requis de le faire ;</w:t>
      </w:r>
    </w:p>
    <w:p w14:paraId="3BD16D05" w14:textId="77777777" w:rsidR="00053B69" w:rsidRPr="006A264E" w:rsidRDefault="00053B69" w:rsidP="00E43941">
      <w:pPr>
        <w:numPr>
          <w:ilvl w:val="0"/>
          <w:numId w:val="106"/>
        </w:numPr>
        <w:tabs>
          <w:tab w:val="left" w:pos="620"/>
        </w:tabs>
        <w:spacing w:after="0" w:line="240" w:lineRule="auto"/>
        <w:rPr>
          <w:rFonts w:ascii="Calibri" w:eastAsia="Calibri" w:hAnsi="Calibri" w:cs="Arial"/>
          <w:color w:val="000000" w:themeColor="text1"/>
          <w:lang w:eastAsia="fr-FR"/>
        </w:rPr>
      </w:pPr>
      <w:r w:rsidRPr="006A264E">
        <w:rPr>
          <w:rFonts w:ascii="Arial Narrow" w:eastAsia="Arial Narrow" w:hAnsi="Arial Narrow" w:cs="Arial"/>
          <w:color w:val="000000" w:themeColor="text1"/>
          <w:lang w:eastAsia="fr-FR"/>
        </w:rPr>
        <w:t>omet ou refuse de fournir le cautionnement définitif du marché comme prévu dans ledit marché.</w:t>
      </w:r>
    </w:p>
    <w:p w14:paraId="6C502CE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D6D2A9" w14:textId="77777777" w:rsidR="00053B69" w:rsidRPr="006A264E" w:rsidRDefault="00053B69" w:rsidP="00E43941">
      <w:pPr>
        <w:spacing w:after="0" w:line="240" w:lineRule="auto"/>
        <w:ind w:right="4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7E5C814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DD83924"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La présente caution entre en vigueur dès la date limite fixée par le Maître d’Ouvrage </w:t>
      </w:r>
      <w:r w:rsidRPr="006A264E">
        <w:rPr>
          <w:rFonts w:ascii="Arial Narrow" w:eastAsia="Arial Narrow" w:hAnsi="Arial Narrow" w:cs="Arial"/>
          <w:i/>
          <w:color w:val="000000" w:themeColor="text1"/>
          <w:lang w:eastAsia="fr-FR"/>
        </w:rPr>
        <w:t>ou le Maître d’Ouvrage Délégué</w:t>
      </w:r>
      <w:r w:rsidRPr="006A264E">
        <w:rPr>
          <w:rFonts w:ascii="Arial Narrow" w:eastAsia="Arial Narrow" w:hAnsi="Arial Narrow" w:cs="Arial"/>
          <w:color w:val="000000" w:themeColor="text1"/>
          <w:lang w:eastAsia="fr-FR"/>
        </w:rPr>
        <w:t xml:space="preserve"> pour la remise des offres. Elle demeurera valable jusqu’au trentième jour inclus suivant la fin du délai de</w:t>
      </w:r>
      <w:r w:rsidRPr="006A264E">
        <w:rPr>
          <w:rFonts w:ascii="Arial Narrow" w:eastAsia="Arial Narrow" w:hAnsi="Arial Narrow" w:cs="Arial"/>
          <w:i/>
          <w:color w:val="000000" w:themeColor="text1"/>
          <w:lang w:eastAsia="fr-FR"/>
        </w:rPr>
        <w:t xml:space="preserve"> </w:t>
      </w:r>
      <w:r w:rsidRPr="006A264E">
        <w:rPr>
          <w:rFonts w:ascii="Arial Narrow" w:eastAsia="Arial Narrow" w:hAnsi="Arial Narrow" w:cs="Arial"/>
          <w:color w:val="000000" w:themeColor="text1"/>
          <w:lang w:eastAsia="fr-FR"/>
        </w:rPr>
        <w:t xml:space="preserve">validité des offres. Toute demande du Maître d’Ouvrage </w:t>
      </w:r>
      <w:r w:rsidRPr="006A264E">
        <w:rPr>
          <w:rFonts w:ascii="Arial Narrow" w:eastAsia="Arial Narrow" w:hAnsi="Arial Narrow" w:cs="Arial"/>
          <w:i/>
          <w:color w:val="000000" w:themeColor="text1"/>
          <w:lang w:eastAsia="fr-FR"/>
        </w:rPr>
        <w:t>ou du Maître d’Ouvrage Délégué</w:t>
      </w:r>
      <w:r w:rsidRPr="006A264E">
        <w:rPr>
          <w:rFonts w:ascii="Arial Narrow" w:eastAsia="Arial Narrow" w:hAnsi="Arial Narrow" w:cs="Arial"/>
          <w:color w:val="000000" w:themeColor="text1"/>
          <w:lang w:eastAsia="fr-FR"/>
        </w:rPr>
        <w:t xml:space="preserve"> tendant à la faire jouer devra parvenir à la banque, par lettre recommandée avec accusé de réception, avant la fin de cette période de validité.</w:t>
      </w:r>
      <w:bookmarkStart w:id="93" w:name="page155"/>
      <w:bookmarkEnd w:id="93"/>
      <w:r w:rsidR="009F6316" w:rsidRPr="006A264E">
        <w:rPr>
          <w:rFonts w:ascii="Arial Narrow" w:eastAsia="Arial Narrow" w:hAnsi="Arial Narrow" w:cs="Arial"/>
          <w:color w:val="000000" w:themeColor="text1"/>
          <w:lang w:eastAsia="fr-FR"/>
        </w:rPr>
        <w:t xml:space="preserve"> </w:t>
      </w:r>
      <w:r w:rsidRPr="006A264E">
        <w:rPr>
          <w:rFonts w:ascii="Arial Narrow" w:eastAsia="Arial Narrow" w:hAnsi="Arial Narrow" w:cs="Arial"/>
          <w:color w:val="000000" w:themeColor="text1"/>
          <w:lang w:eastAsia="fr-FR"/>
        </w:rPr>
        <w:t>Le présent cautionnement est soumis pour son interprétation et son exécution au droit camerounais. Les tribunaux du Cameroun seront seuls compétents pour statuer sur tout ce qui concerne le présent engagement et ses suites.</w:t>
      </w:r>
    </w:p>
    <w:p w14:paraId="2B14E45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B886AF1"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Signé et authentifié par la banque</w:t>
      </w:r>
    </w:p>
    <w:p w14:paraId="52C401C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485FD19"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Fait à _______, le ___________.</w:t>
      </w:r>
    </w:p>
    <w:p w14:paraId="634B89F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3F79E91"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[Signature de la banque]</w:t>
      </w:r>
    </w:p>
    <w:p w14:paraId="2AF958D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412C177" w14:textId="703F9FF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i/>
          <w:color w:val="000000" w:themeColor="text1"/>
          <w:lang w:eastAsia="fr-FR"/>
        </w:rPr>
        <w:t>[NB : ce cautionnement doit être acquitté à la main par la banque]</w:t>
      </w:r>
    </w:p>
    <w:p w14:paraId="6E94C32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C0F8F99" w14:textId="77777777" w:rsidR="00053B69" w:rsidRPr="006A264E" w:rsidRDefault="00053B69" w:rsidP="00E43941">
      <w:pPr>
        <w:spacing w:after="0" w:line="240" w:lineRule="auto"/>
        <w:ind w:right="-79"/>
        <w:rPr>
          <w:rFonts w:ascii="Times New Roman" w:eastAsia="Times New Roman" w:hAnsi="Times New Roman" w:cs="Arial"/>
          <w:color w:val="000000" w:themeColor="text1"/>
          <w:lang w:eastAsia="fr-FR"/>
        </w:rPr>
        <w:sectPr w:rsidR="00053B69" w:rsidRPr="006A264E">
          <w:pgSz w:w="11900" w:h="16819"/>
          <w:pgMar w:top="1135" w:right="1219" w:bottom="408" w:left="1140" w:header="0" w:footer="0" w:gutter="0"/>
          <w:cols w:space="0" w:equalWidth="0">
            <w:col w:w="9540"/>
          </w:cols>
          <w:docGrid w:linePitch="360"/>
        </w:sectPr>
      </w:pPr>
    </w:p>
    <w:p w14:paraId="5C04D817"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bookmarkStart w:id="94" w:name="page156"/>
      <w:bookmarkEnd w:id="94"/>
      <w:r w:rsidRPr="006A264E">
        <w:rPr>
          <w:rFonts w:ascii="Arial Narrow" w:eastAsia="Arial Narrow" w:hAnsi="Arial Narrow" w:cs="Arial"/>
          <w:b/>
          <w:color w:val="000000" w:themeColor="text1"/>
          <w:lang w:eastAsia="fr-FR"/>
        </w:rPr>
        <w:t>ANNEXEN°4 : MODELE DE CAUTIONNEMENT DEFINITIF</w:t>
      </w:r>
    </w:p>
    <w:p w14:paraId="5AAC745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4F9500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Organisme financier : __________________________________</w:t>
      </w:r>
    </w:p>
    <w:p w14:paraId="0B7F1AF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63B59F1"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 xml:space="preserve">Référence de la Caution : N° </w:t>
      </w:r>
      <w:r w:rsidRPr="006A264E">
        <w:rPr>
          <w:rFonts w:ascii="Arial Narrow" w:eastAsia="Arial Narrow" w:hAnsi="Arial Narrow" w:cs="Arial"/>
          <w:i/>
          <w:color w:val="000000" w:themeColor="text1"/>
          <w:lang w:eastAsia="fr-FR"/>
        </w:rPr>
        <w:t>____________________________</w:t>
      </w:r>
    </w:p>
    <w:p w14:paraId="5D8E9A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2C1C7BF" w14:textId="77777777" w:rsidR="00053B69" w:rsidRPr="006A264E" w:rsidRDefault="00053B69" w:rsidP="00E43941">
      <w:pPr>
        <w:spacing w:after="0" w:line="240" w:lineRule="auto"/>
        <w:ind w:right="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Adressée à </w:t>
      </w:r>
      <w:r w:rsidRPr="006A264E">
        <w:rPr>
          <w:rFonts w:ascii="Arial Narrow" w:eastAsia="Arial Narrow" w:hAnsi="Arial Narrow" w:cs="Arial"/>
          <w:i/>
          <w:color w:val="000000" w:themeColor="text1"/>
          <w:lang w:eastAsia="fr-FR"/>
        </w:rPr>
        <w:t>[indiquer le Maître d’Ouvrage ou le Maître d’Ouvrage Délégué et son adresse]</w:t>
      </w:r>
      <w:r w:rsidRPr="006A264E">
        <w:rPr>
          <w:rFonts w:ascii="Arial Narrow" w:eastAsia="Arial Narrow" w:hAnsi="Arial Narrow" w:cs="Arial"/>
          <w:color w:val="000000" w:themeColor="text1"/>
          <w:lang w:eastAsia="fr-FR"/>
        </w:rPr>
        <w:t xml:space="preserve"> Cameroun, ci-dessous désigné « le Maître d’Ouvrage »</w:t>
      </w:r>
    </w:p>
    <w:p w14:paraId="1F18D37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6743C7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4416839"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Attendu que </w:t>
      </w:r>
      <w:r w:rsidRPr="006A264E">
        <w:rPr>
          <w:rFonts w:ascii="Arial Narrow" w:eastAsia="Arial Narrow" w:hAnsi="Arial Narrow" w:cs="Arial"/>
          <w:i/>
          <w:color w:val="000000" w:themeColor="text1"/>
          <w:lang w:eastAsia="fr-FR"/>
        </w:rPr>
        <w:t>____________________ [nom et adresse du fournisseur ou du prestataire]</w:t>
      </w:r>
      <w:r w:rsidRPr="006A264E">
        <w:rPr>
          <w:rFonts w:ascii="Arial Narrow" w:eastAsia="Arial Narrow" w:hAnsi="Arial Narrow" w:cs="Arial"/>
          <w:color w:val="000000" w:themeColor="text1"/>
          <w:lang w:eastAsia="fr-FR"/>
        </w:rPr>
        <w:t>, ci-dessous désigné</w:t>
      </w:r>
    </w:p>
    <w:p w14:paraId="5C47F9E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04A9FF4" w14:textId="77777777" w:rsidR="00053B69" w:rsidRPr="006A264E" w:rsidRDefault="00053B69" w:rsidP="00E43941">
      <w:pPr>
        <w:numPr>
          <w:ilvl w:val="0"/>
          <w:numId w:val="107"/>
        </w:numPr>
        <w:tabs>
          <w:tab w:val="left" w:pos="202"/>
        </w:tabs>
        <w:spacing w:after="0" w:line="240" w:lineRule="auto"/>
        <w:ind w:right="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le Fournisseur </w:t>
      </w:r>
      <w:r w:rsidRPr="006A264E">
        <w:rPr>
          <w:rFonts w:ascii="Arial Narrow" w:eastAsia="Arial Narrow" w:hAnsi="Arial Narrow" w:cs="Arial"/>
          <w:i/>
          <w:color w:val="000000" w:themeColor="text1"/>
          <w:lang w:eastAsia="fr-FR"/>
        </w:rPr>
        <w:t>ou du prestataire</w:t>
      </w:r>
      <w:r w:rsidRPr="006A264E">
        <w:rPr>
          <w:rFonts w:ascii="Arial Narrow" w:eastAsia="Arial Narrow" w:hAnsi="Arial Narrow" w:cs="Arial"/>
          <w:color w:val="000000" w:themeColor="text1"/>
          <w:lang w:eastAsia="fr-FR"/>
        </w:rPr>
        <w:t xml:space="preserve"> », s’est engagé, en exécution du marché désigné « le marché », à réaliser </w:t>
      </w:r>
      <w:r w:rsidRPr="006A264E">
        <w:rPr>
          <w:rFonts w:ascii="Arial Narrow" w:eastAsia="Arial Narrow" w:hAnsi="Arial Narrow" w:cs="Arial"/>
          <w:i/>
          <w:color w:val="000000" w:themeColor="text1"/>
          <w:lang w:eastAsia="fr-FR"/>
        </w:rPr>
        <w:t>[indiquer la nature des fournitures et services connexes]</w:t>
      </w:r>
    </w:p>
    <w:p w14:paraId="1843B14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7F44B8D"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0501B9A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E3C28B1"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Attendu que nous avons convenu de donner au Fournisseur ce cautionnement,</w:t>
      </w:r>
    </w:p>
    <w:p w14:paraId="4C9D6B0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74E97B" w14:textId="5A7B74D3"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 xml:space="preserve">Nous, _____________ </w:t>
      </w:r>
      <w:r w:rsidRPr="006A264E">
        <w:rPr>
          <w:rFonts w:ascii="Arial Narrow" w:eastAsia="Arial Narrow" w:hAnsi="Arial Narrow" w:cs="Arial"/>
          <w:i/>
          <w:color w:val="000000" w:themeColor="text1"/>
          <w:lang w:eastAsia="fr-FR"/>
        </w:rPr>
        <w:t>[nom et adresse de banque]</w:t>
      </w:r>
      <w:r w:rsidRPr="006A264E">
        <w:rPr>
          <w:rFonts w:ascii="Arial Narrow" w:eastAsia="Arial Narrow" w:hAnsi="Arial Narrow" w:cs="Arial"/>
          <w:color w:val="000000" w:themeColor="text1"/>
          <w:lang w:eastAsia="fr-FR"/>
        </w:rPr>
        <w:t xml:space="preserve">, représentée par __________ </w:t>
      </w:r>
      <w:r w:rsidRPr="006A264E">
        <w:rPr>
          <w:rFonts w:ascii="Arial Narrow" w:eastAsia="Arial Narrow" w:hAnsi="Arial Narrow" w:cs="Arial"/>
          <w:i/>
          <w:color w:val="000000" w:themeColor="text1"/>
          <w:lang w:eastAsia="fr-FR"/>
        </w:rPr>
        <w:t>[noms des</w:t>
      </w:r>
      <w:r w:rsidR="007B2A29" w:rsidRPr="006A264E">
        <w:rPr>
          <w:rFonts w:ascii="Arial Narrow" w:eastAsia="Arial Narrow" w:hAnsi="Arial Narrow" w:cs="Arial"/>
          <w:i/>
          <w:color w:val="000000" w:themeColor="text1"/>
          <w:lang w:eastAsia="fr-FR"/>
        </w:rPr>
        <w:t xml:space="preserve"> </w:t>
      </w:r>
      <w:r w:rsidRPr="006A264E">
        <w:rPr>
          <w:rFonts w:ascii="Arial Narrow" w:eastAsia="Arial Narrow" w:hAnsi="Arial Narrow" w:cs="Arial"/>
          <w:i/>
          <w:color w:val="000000" w:themeColor="text1"/>
          <w:lang w:eastAsia="fr-FR"/>
        </w:rPr>
        <w:t>signataires]</w:t>
      </w:r>
      <w:r w:rsidRPr="006A264E">
        <w:rPr>
          <w:rFonts w:ascii="Arial Narrow" w:eastAsia="Arial Narrow" w:hAnsi="Arial Narrow" w:cs="Arial"/>
          <w:color w:val="000000" w:themeColor="text1"/>
          <w:lang w:eastAsia="fr-FR"/>
        </w:rPr>
        <w:t>,</w:t>
      </w:r>
    </w:p>
    <w:p w14:paraId="522DFB6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911C76D"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__________ </w:t>
      </w:r>
      <w:r w:rsidRPr="006A264E">
        <w:rPr>
          <w:rFonts w:ascii="Arial Narrow" w:eastAsia="Arial Narrow" w:hAnsi="Arial Narrow" w:cs="Arial"/>
          <w:i/>
          <w:color w:val="000000" w:themeColor="text1"/>
          <w:lang w:eastAsia="fr-FR"/>
        </w:rPr>
        <w:t>[en chiffres et en lettres]</w:t>
      </w:r>
      <w:r w:rsidRPr="006A264E">
        <w:rPr>
          <w:rFonts w:ascii="Arial Narrow" w:eastAsia="Arial Narrow" w:hAnsi="Arial Narrow" w:cs="Arial"/>
          <w:color w:val="000000" w:themeColor="text1"/>
          <w:lang w:eastAsia="fr-FR"/>
        </w:rPr>
        <w:t>.</w:t>
      </w:r>
    </w:p>
    <w:p w14:paraId="423B84B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05FC65D" w14:textId="77777777" w:rsidR="00053B69" w:rsidRPr="006A264E" w:rsidRDefault="00053B69" w:rsidP="00E43941">
      <w:pPr>
        <w:spacing w:after="0" w:line="240" w:lineRule="auto"/>
        <w:ind w:right="34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3E8F6E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55088F" w14:textId="77777777" w:rsidR="00053B69" w:rsidRPr="006A264E" w:rsidRDefault="00053B69" w:rsidP="00E43941">
      <w:pPr>
        <w:spacing w:after="0" w:line="240" w:lineRule="auto"/>
        <w:ind w:right="34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Le présent cautionnement définitif prend effet à compter de </w:t>
      </w:r>
      <w:proofErr w:type="spellStart"/>
      <w:r w:rsidRPr="006A264E">
        <w:rPr>
          <w:rFonts w:ascii="Arial Narrow" w:eastAsia="Arial Narrow" w:hAnsi="Arial Narrow" w:cs="Arial"/>
          <w:color w:val="000000" w:themeColor="text1"/>
          <w:lang w:eastAsia="fr-FR"/>
        </w:rPr>
        <w:t>s a</w:t>
      </w:r>
      <w:proofErr w:type="spellEnd"/>
      <w:r w:rsidRPr="006A264E">
        <w:rPr>
          <w:rFonts w:ascii="Arial Narrow" w:eastAsia="Arial Narrow" w:hAnsi="Arial Narrow" w:cs="Arial"/>
          <w:color w:val="000000" w:themeColor="text1"/>
          <w:lang w:eastAsia="fr-FR"/>
        </w:rPr>
        <w:t xml:space="preserve"> signature et dès notification d u m a r c h </w:t>
      </w:r>
      <w:proofErr w:type="gramStart"/>
      <w:r w:rsidRPr="006A264E">
        <w:rPr>
          <w:rFonts w:ascii="Arial Narrow" w:eastAsia="Arial Narrow" w:hAnsi="Arial Narrow" w:cs="Arial"/>
          <w:color w:val="000000" w:themeColor="text1"/>
          <w:lang w:eastAsia="fr-FR"/>
        </w:rPr>
        <w:t>é .</w:t>
      </w:r>
      <w:proofErr w:type="gramEnd"/>
      <w:r w:rsidRPr="006A264E">
        <w:rPr>
          <w:rFonts w:ascii="Arial Narrow" w:eastAsia="Arial Narrow" w:hAnsi="Arial Narrow" w:cs="Arial"/>
          <w:color w:val="000000" w:themeColor="text1"/>
          <w:lang w:eastAsia="fr-FR"/>
        </w:rPr>
        <w:t xml:space="preserve"> La caution sera libérée dans un délai (indiquer le délai) à compter de la d</w:t>
      </w:r>
      <w:r w:rsidR="007A137B" w:rsidRPr="006A264E">
        <w:rPr>
          <w:rFonts w:ascii="Arial Narrow" w:eastAsia="Arial Narrow" w:hAnsi="Arial Narrow" w:cs="Arial"/>
          <w:color w:val="000000" w:themeColor="text1"/>
          <w:lang w:eastAsia="fr-FR"/>
        </w:rPr>
        <w:t>ate de réception provisoire des</w:t>
      </w:r>
      <w:bookmarkStart w:id="95" w:name="page157"/>
      <w:bookmarkEnd w:id="95"/>
      <w:r w:rsidR="007A137B" w:rsidRPr="006A264E">
        <w:rPr>
          <w:rFonts w:ascii="Arial Narrow" w:eastAsia="Arial Narrow" w:hAnsi="Arial Narrow" w:cs="Arial"/>
          <w:color w:val="000000" w:themeColor="text1"/>
          <w:lang w:eastAsia="fr-FR"/>
        </w:rPr>
        <w:t xml:space="preserve"> </w:t>
      </w:r>
      <w:r w:rsidRPr="006A264E">
        <w:rPr>
          <w:rFonts w:ascii="Arial Narrow" w:eastAsia="Arial Narrow" w:hAnsi="Arial Narrow" w:cs="Arial"/>
          <w:color w:val="000000" w:themeColor="text1"/>
          <w:lang w:eastAsia="fr-FR"/>
        </w:rPr>
        <w:t>fournitures.</w:t>
      </w:r>
    </w:p>
    <w:p w14:paraId="48D761D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9D2444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Après le délai susvisé, la caution devient sans objet et doit nous être automatiquement retournée sans aucune forme de procédure.</w:t>
      </w:r>
    </w:p>
    <w:p w14:paraId="038870E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4608E30" w14:textId="77777777" w:rsidR="00053B69" w:rsidRPr="006A264E" w:rsidRDefault="00053B69" w:rsidP="00E43941">
      <w:pPr>
        <w:spacing w:after="0" w:line="240" w:lineRule="auto"/>
        <w:ind w:right="3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14:paraId="306B6EB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483D793" w14:textId="77777777" w:rsidR="00053B69" w:rsidRPr="006A264E" w:rsidRDefault="00053B69" w:rsidP="00E43941">
      <w:pPr>
        <w:spacing w:after="0" w:line="240" w:lineRule="auto"/>
        <w:ind w:right="3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097E80B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51C9D68"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Signé et authentifié par l’Organisme financier</w:t>
      </w:r>
    </w:p>
    <w:p w14:paraId="30D1DE2C"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____________, le ___________</w:t>
      </w:r>
    </w:p>
    <w:p w14:paraId="7E45140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1D31EC"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[Signature de la banque]</w:t>
      </w:r>
    </w:p>
    <w:p w14:paraId="2C496BB2" w14:textId="77777777" w:rsidR="00053B69" w:rsidRPr="006A264E" w:rsidRDefault="00053B69" w:rsidP="00E43941">
      <w:pPr>
        <w:spacing w:after="0" w:line="240" w:lineRule="auto"/>
        <w:ind w:right="340"/>
        <w:rPr>
          <w:rFonts w:ascii="Times New Roman" w:eastAsia="Times New Roman" w:hAnsi="Times New Roman" w:cs="Arial"/>
          <w:color w:val="000000" w:themeColor="text1"/>
          <w:lang w:eastAsia="fr-FR"/>
        </w:rPr>
        <w:sectPr w:rsidR="00053B69" w:rsidRPr="006A264E">
          <w:pgSz w:w="11900" w:h="16819"/>
          <w:pgMar w:top="1133" w:right="899" w:bottom="408" w:left="1240" w:header="0" w:footer="0" w:gutter="0"/>
          <w:cols w:space="0" w:equalWidth="0">
            <w:col w:w="9760"/>
          </w:cols>
          <w:docGrid w:linePitch="360"/>
        </w:sectPr>
      </w:pPr>
    </w:p>
    <w:p w14:paraId="17B54E5B"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bookmarkStart w:id="96" w:name="page158"/>
      <w:bookmarkEnd w:id="96"/>
      <w:r w:rsidRPr="006A264E">
        <w:rPr>
          <w:rFonts w:ascii="Arial Narrow" w:eastAsia="Arial Narrow" w:hAnsi="Arial Narrow" w:cs="Arial"/>
          <w:b/>
          <w:color w:val="000000" w:themeColor="text1"/>
          <w:lang w:eastAsia="fr-FR"/>
        </w:rPr>
        <w:t>ANNEXEN°4 : MODELE DE CAUTIONNEMENT D'AVANCE DE DEMARRAGE</w:t>
      </w:r>
    </w:p>
    <w:p w14:paraId="218BB68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CAC2CE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Organisme financier : ________________________</w:t>
      </w:r>
    </w:p>
    <w:p w14:paraId="74434D3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4F72DB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Référence du Cautionnement : N° ______________________________</w:t>
      </w:r>
    </w:p>
    <w:p w14:paraId="29A0EE5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DE44FEE" w14:textId="77777777" w:rsidR="00053B69" w:rsidRPr="006A264E" w:rsidRDefault="00053B69" w:rsidP="00E43941">
      <w:pPr>
        <w:spacing w:after="0" w:line="240" w:lineRule="auto"/>
        <w:ind w:right="29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Adressée </w:t>
      </w:r>
      <w:r w:rsidRPr="006A264E">
        <w:rPr>
          <w:rFonts w:ascii="Arial Narrow" w:eastAsia="Arial Narrow" w:hAnsi="Arial Narrow" w:cs="Arial"/>
          <w:i/>
          <w:color w:val="000000" w:themeColor="text1"/>
          <w:lang w:eastAsia="fr-FR"/>
        </w:rPr>
        <w:t>[indiquer le Maître d’Ouvrage ou le Maître d’Ouvrage Délégué] [Adresse du Maître d’Ouvrage</w:t>
      </w:r>
      <w:r w:rsidRPr="006A264E">
        <w:rPr>
          <w:rFonts w:ascii="Arial Narrow" w:eastAsia="Arial Narrow" w:hAnsi="Arial Narrow" w:cs="Arial"/>
          <w:color w:val="000000" w:themeColor="text1"/>
          <w:lang w:eastAsia="fr-FR"/>
        </w:rPr>
        <w:t xml:space="preserve"> ou du Maître d’Ouvrage Délégué</w:t>
      </w:r>
      <w:r w:rsidRPr="006A264E">
        <w:rPr>
          <w:rFonts w:ascii="Arial Narrow" w:eastAsia="Arial Narrow" w:hAnsi="Arial Narrow" w:cs="Arial"/>
          <w:i/>
          <w:color w:val="000000" w:themeColor="text1"/>
          <w:lang w:eastAsia="fr-FR"/>
        </w:rPr>
        <w:t>]</w:t>
      </w:r>
      <w:r w:rsidRPr="006A264E">
        <w:rPr>
          <w:rFonts w:ascii="Arial Narrow" w:eastAsia="Arial Narrow" w:hAnsi="Arial Narrow" w:cs="Arial"/>
          <w:color w:val="000000" w:themeColor="text1"/>
          <w:lang w:eastAsia="fr-FR"/>
        </w:rPr>
        <w:t xml:space="preserve"> Ci-dessous désigné « le Maître d’Ouvrage ou le Maître d’Ouvrage Délégué »</w:t>
      </w:r>
    </w:p>
    <w:p w14:paraId="2547694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F9E411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 soussignés  (organisme financier, adresse), déclarons  par la présente garantir,  pour  le compte de :</w:t>
      </w:r>
    </w:p>
    <w:p w14:paraId="35335AE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E334A6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i/>
          <w:color w:val="000000" w:themeColor="text1"/>
          <w:lang w:eastAsia="fr-FR"/>
        </w:rPr>
        <w:t>__________________ [le titulaire]</w:t>
      </w:r>
      <w:r w:rsidRPr="006A264E">
        <w:rPr>
          <w:rFonts w:ascii="Arial Narrow" w:eastAsia="Arial Narrow" w:hAnsi="Arial Narrow" w:cs="Arial"/>
          <w:color w:val="000000" w:themeColor="text1"/>
          <w:lang w:eastAsia="fr-FR"/>
        </w:rPr>
        <w:t>, au profit de _____________________________ Maître d’Ouvrage ou Maître</w:t>
      </w:r>
    </w:p>
    <w:p w14:paraId="60BB10C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37EE887"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roofErr w:type="gramStart"/>
      <w:r w:rsidRPr="006A264E">
        <w:rPr>
          <w:rFonts w:ascii="Arial Narrow" w:eastAsia="Arial Narrow" w:hAnsi="Arial Narrow" w:cs="Arial"/>
          <w:color w:val="000000" w:themeColor="text1"/>
          <w:lang w:eastAsia="fr-FR"/>
        </w:rPr>
        <w:t>d’Ouvrage</w:t>
      </w:r>
      <w:proofErr w:type="gramEnd"/>
      <w:r w:rsidRPr="006A264E">
        <w:rPr>
          <w:rFonts w:ascii="Arial Narrow" w:eastAsia="Arial Narrow" w:hAnsi="Arial Narrow" w:cs="Arial"/>
          <w:color w:val="000000" w:themeColor="text1"/>
          <w:lang w:eastAsia="fr-FR"/>
        </w:rPr>
        <w:t xml:space="preserve"> Délégué </w:t>
      </w:r>
      <w:r w:rsidRPr="006A264E">
        <w:rPr>
          <w:rFonts w:ascii="Arial Narrow" w:eastAsia="Arial Narrow" w:hAnsi="Arial Narrow" w:cs="Arial"/>
          <w:i/>
          <w:color w:val="000000" w:themeColor="text1"/>
          <w:lang w:eastAsia="fr-FR"/>
        </w:rPr>
        <w:t>[Adresse du Maître d’Ouvrage ou du Maître d’Ouvrage Délégué] (« le bénéficiaire »)</w:t>
      </w:r>
    </w:p>
    <w:p w14:paraId="36AB34C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11540F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paiement, sans contestation et dès réception de la première demande écrite du bénéficiaire, déclarant  que</w:t>
      </w:r>
    </w:p>
    <w:p w14:paraId="076A08D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9E0FF8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____________ </w:t>
      </w:r>
      <w:r w:rsidRPr="006A264E">
        <w:rPr>
          <w:rFonts w:ascii="Arial Narrow" w:eastAsia="Arial Narrow" w:hAnsi="Arial Narrow" w:cs="Arial"/>
          <w:i/>
          <w:color w:val="000000" w:themeColor="text1"/>
          <w:lang w:eastAsia="fr-FR"/>
        </w:rPr>
        <w:t>[le titulaire]</w:t>
      </w:r>
      <w:r w:rsidRPr="006A264E">
        <w:rPr>
          <w:rFonts w:ascii="Arial Narrow" w:eastAsia="Arial Narrow" w:hAnsi="Arial Narrow" w:cs="Arial"/>
          <w:color w:val="000000" w:themeColor="text1"/>
          <w:lang w:eastAsia="fr-FR"/>
        </w:rPr>
        <w:t xml:space="preserve"> ne s’est pas acquitté de ses obligations, relatives au remboursement de l’avance</w:t>
      </w:r>
    </w:p>
    <w:p w14:paraId="17B7FAC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81D174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de</w:t>
      </w:r>
      <w:proofErr w:type="gramEnd"/>
      <w:r w:rsidRPr="006A264E">
        <w:rPr>
          <w:rFonts w:ascii="Arial Narrow" w:eastAsia="Arial Narrow" w:hAnsi="Arial Narrow" w:cs="Arial"/>
          <w:color w:val="000000" w:themeColor="text1"/>
          <w:lang w:eastAsia="fr-FR"/>
        </w:rPr>
        <w:t xml:space="preserve"> démarrage selon  les  conditions du marché ______________ du ____________ relatif aux fournitures et</w:t>
      </w:r>
    </w:p>
    <w:p w14:paraId="5F1327A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CE62815"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services</w:t>
      </w:r>
      <w:proofErr w:type="gramEnd"/>
      <w:r w:rsidRPr="006A264E">
        <w:rPr>
          <w:rFonts w:ascii="Arial Narrow" w:eastAsia="Arial Narrow" w:hAnsi="Arial Narrow" w:cs="Arial"/>
          <w:color w:val="000000" w:themeColor="text1"/>
          <w:lang w:eastAsia="fr-FR"/>
        </w:rPr>
        <w:t xml:space="preserve"> connexes </w:t>
      </w:r>
      <w:r w:rsidRPr="006A264E">
        <w:rPr>
          <w:rFonts w:ascii="Arial Narrow" w:eastAsia="Arial Narrow" w:hAnsi="Arial Narrow" w:cs="Arial"/>
          <w:i/>
          <w:color w:val="000000" w:themeColor="text1"/>
          <w:lang w:eastAsia="fr-FR"/>
        </w:rPr>
        <w:t>[indiquer l’objet et les références de l’appel d’offres et le lot, éventuellement]</w:t>
      </w:r>
      <w:r w:rsidRPr="006A264E">
        <w:rPr>
          <w:rFonts w:ascii="Arial Narrow" w:eastAsia="Arial Narrow" w:hAnsi="Arial Narrow" w:cs="Arial"/>
          <w:color w:val="000000" w:themeColor="text1"/>
          <w:lang w:eastAsia="fr-FR"/>
        </w:rPr>
        <w:t xml:space="preserve">, de la somme totale maximum correspondant à l’avance </w:t>
      </w:r>
      <w:r w:rsidRPr="006A264E">
        <w:rPr>
          <w:rFonts w:ascii="Arial Narrow" w:eastAsia="Arial Narrow" w:hAnsi="Arial Narrow" w:cs="Arial"/>
          <w:i/>
          <w:color w:val="000000" w:themeColor="text1"/>
          <w:lang w:eastAsia="fr-FR"/>
        </w:rPr>
        <w:t>de quarante 40%</w:t>
      </w:r>
      <w:r w:rsidRPr="006A264E">
        <w:rPr>
          <w:rFonts w:ascii="Arial Narrow" w:eastAsia="Arial Narrow" w:hAnsi="Arial Narrow" w:cs="Arial"/>
          <w:color w:val="000000" w:themeColor="text1"/>
          <w:lang w:eastAsia="fr-FR"/>
        </w:rPr>
        <w:t xml:space="preserve"> du montant Toutes Taxes Comprises du marché n° _________, payable dès la notification de l’ordre de service correspondant, soit ______________ francs CFA</w:t>
      </w:r>
    </w:p>
    <w:p w14:paraId="249CA0B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7CE8CA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9F7E73F" w14:textId="77777777" w:rsidR="00053B69" w:rsidRPr="006A264E" w:rsidRDefault="00053B69" w:rsidP="00E43941">
      <w:pPr>
        <w:spacing w:after="0" w:line="240" w:lineRule="auto"/>
        <w:ind w:right="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La présente garantie entrera en vigueur et prendra effet dès réception des parts respectives de cette avance sur les comptes de _____________________ </w:t>
      </w:r>
      <w:r w:rsidRPr="006A264E">
        <w:rPr>
          <w:rFonts w:ascii="Arial Narrow" w:eastAsia="Arial Narrow" w:hAnsi="Arial Narrow" w:cs="Arial"/>
          <w:i/>
          <w:color w:val="000000" w:themeColor="text1"/>
          <w:lang w:eastAsia="fr-FR"/>
        </w:rPr>
        <w:t>[le titulaire]</w:t>
      </w:r>
      <w:r w:rsidRPr="006A264E">
        <w:rPr>
          <w:rFonts w:ascii="Arial Narrow" w:eastAsia="Arial Narrow" w:hAnsi="Arial Narrow" w:cs="Arial"/>
          <w:color w:val="000000" w:themeColor="text1"/>
          <w:lang w:eastAsia="fr-FR"/>
        </w:rPr>
        <w:t xml:space="preserve"> ouverts auprès de la banque ________________ sous</w:t>
      </w:r>
    </w:p>
    <w:p w14:paraId="766F354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le</w:t>
      </w:r>
      <w:proofErr w:type="gramEnd"/>
      <w:r w:rsidRPr="006A264E">
        <w:rPr>
          <w:rFonts w:ascii="Arial Narrow" w:eastAsia="Arial Narrow" w:hAnsi="Arial Narrow" w:cs="Arial"/>
          <w:color w:val="000000" w:themeColor="text1"/>
          <w:lang w:eastAsia="fr-FR"/>
        </w:rPr>
        <w:t xml:space="preserve"> n° ______________.</w:t>
      </w:r>
    </w:p>
    <w:p w14:paraId="235BB30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FEF9292"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Elle restera en vigueur jusqu’au remboursement de l’avance conformément à la procédure fixée par le CCAP. Toutefois, le montant du cautionnement sera réduit proportionnellement au remboursement de l’avance au fur et à mesure de son remboursement.</w:t>
      </w:r>
    </w:p>
    <w:p w14:paraId="74D6B70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C37F55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La loi et la juridiction applicables à la garantie sont celles de la République du Cameroun.</w:t>
      </w:r>
    </w:p>
    <w:p w14:paraId="39CBB8D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77EC66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58F37E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25FD5B5" w14:textId="77777777" w:rsidR="00053B69" w:rsidRPr="006A264E" w:rsidRDefault="00053B69" w:rsidP="00E43941">
      <w:pPr>
        <w:spacing w:after="0" w:line="240" w:lineRule="auto"/>
        <w:ind w:right="20"/>
        <w:jc w:val="center"/>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Signé et authentifié par l’organisme financier</w:t>
      </w:r>
    </w:p>
    <w:p w14:paraId="41965D3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082E65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8CC606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39AB7A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184DEC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1637953"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Fait à ________________, le ____________________.</w:t>
      </w:r>
    </w:p>
    <w:p w14:paraId="3032108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BB13821" w14:textId="77777777" w:rsidR="00053B69" w:rsidRPr="006A264E" w:rsidRDefault="00053B69" w:rsidP="00E43941">
      <w:pPr>
        <w:spacing w:after="0" w:line="240" w:lineRule="auto"/>
        <w:ind w:right="20"/>
        <w:jc w:val="center"/>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[Signature de l’organisme financier]</w:t>
      </w:r>
    </w:p>
    <w:p w14:paraId="5EE6A8D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1E855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91CC429" w14:textId="77777777" w:rsidR="00053B69" w:rsidRPr="006A264E" w:rsidRDefault="00053B69" w:rsidP="00E43941">
      <w:pPr>
        <w:spacing w:after="0" w:line="240" w:lineRule="auto"/>
        <w:ind w:right="40"/>
        <w:jc w:val="center"/>
        <w:rPr>
          <w:rFonts w:ascii="Times New Roman" w:eastAsia="Times New Roman" w:hAnsi="Times New Roman" w:cs="Arial"/>
          <w:color w:val="000000" w:themeColor="text1"/>
          <w:lang w:eastAsia="fr-FR"/>
        </w:rPr>
      </w:pPr>
      <w:r w:rsidRPr="006A264E">
        <w:rPr>
          <w:rFonts w:ascii="Times New Roman" w:eastAsia="Times New Roman" w:hAnsi="Times New Roman" w:cs="Arial"/>
          <w:color w:val="000000" w:themeColor="text1"/>
          <w:lang w:eastAsia="fr-FR"/>
        </w:rPr>
        <w:t>158</w:t>
      </w:r>
    </w:p>
    <w:p w14:paraId="3F9E2F4A" w14:textId="77777777" w:rsidR="00053B69" w:rsidRPr="006A264E" w:rsidRDefault="00053B69" w:rsidP="00E43941">
      <w:pPr>
        <w:spacing w:after="0" w:line="240" w:lineRule="auto"/>
        <w:ind w:right="40"/>
        <w:jc w:val="center"/>
        <w:rPr>
          <w:rFonts w:ascii="Times New Roman" w:eastAsia="Times New Roman" w:hAnsi="Times New Roman" w:cs="Arial"/>
          <w:color w:val="000000" w:themeColor="text1"/>
          <w:lang w:eastAsia="fr-FR"/>
        </w:rPr>
        <w:sectPr w:rsidR="00053B69" w:rsidRPr="006A264E">
          <w:pgSz w:w="11900" w:h="16819"/>
          <w:pgMar w:top="1131" w:right="1099" w:bottom="408" w:left="1140" w:header="0" w:footer="0" w:gutter="0"/>
          <w:cols w:space="0" w:equalWidth="0">
            <w:col w:w="9660"/>
          </w:cols>
          <w:docGrid w:linePitch="360"/>
        </w:sectPr>
      </w:pPr>
    </w:p>
    <w:p w14:paraId="3288EDEB" w14:textId="77777777" w:rsidR="00053B69" w:rsidRPr="006A264E" w:rsidRDefault="00053B69" w:rsidP="007B2A29">
      <w:pPr>
        <w:spacing w:after="0" w:line="240" w:lineRule="auto"/>
        <w:ind w:left="-284" w:right="40"/>
        <w:jc w:val="center"/>
        <w:rPr>
          <w:rFonts w:ascii="Arial Narrow" w:eastAsia="Arial Narrow" w:hAnsi="Arial Narrow" w:cs="Arial"/>
          <w:b/>
          <w:color w:val="000000" w:themeColor="text1"/>
          <w:lang w:eastAsia="fr-FR"/>
        </w:rPr>
      </w:pPr>
      <w:bookmarkStart w:id="97" w:name="page159"/>
      <w:bookmarkEnd w:id="97"/>
      <w:r w:rsidRPr="006A264E">
        <w:rPr>
          <w:rFonts w:ascii="Arial Narrow" w:eastAsia="Arial Narrow" w:hAnsi="Arial Narrow" w:cs="Arial"/>
          <w:b/>
          <w:color w:val="000000" w:themeColor="text1"/>
          <w:lang w:eastAsia="fr-FR"/>
        </w:rPr>
        <w:t>ANNEXEN°5 : MODELE DE CAUTIONNEMENT DE BONNE EXECUTION EN REMPLACEMENT DE LA RETENUE DE GARANTIE</w:t>
      </w:r>
    </w:p>
    <w:p w14:paraId="5B7EAB35"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257AF75B" w14:textId="77777777" w:rsidR="00053B69" w:rsidRPr="006A264E" w:rsidRDefault="00053B69" w:rsidP="007B2A29">
      <w:pPr>
        <w:spacing w:after="0" w:line="240" w:lineRule="auto"/>
        <w:ind w:left="-284"/>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Organisme financier : ___________________________</w:t>
      </w:r>
    </w:p>
    <w:p w14:paraId="7970357F"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60C1485D" w14:textId="77777777" w:rsidR="00053B69" w:rsidRPr="006A264E" w:rsidRDefault="00053B69" w:rsidP="007B2A29">
      <w:pPr>
        <w:spacing w:after="0" w:line="240" w:lineRule="auto"/>
        <w:ind w:left="-284"/>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Référence du Cautionnement : N° ___________________________</w:t>
      </w:r>
    </w:p>
    <w:p w14:paraId="7202021B"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5217BC58" w14:textId="77777777" w:rsidR="00053B69" w:rsidRPr="006A264E" w:rsidRDefault="00053B69" w:rsidP="007B2A29">
      <w:pPr>
        <w:spacing w:after="0" w:line="240" w:lineRule="auto"/>
        <w:ind w:left="-284" w:right="136"/>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Adressée </w:t>
      </w:r>
      <w:r w:rsidRPr="006A264E">
        <w:rPr>
          <w:rFonts w:ascii="Arial Narrow" w:eastAsia="Arial Narrow" w:hAnsi="Arial Narrow" w:cs="Arial"/>
          <w:i/>
          <w:color w:val="000000" w:themeColor="text1"/>
          <w:lang w:eastAsia="fr-FR"/>
        </w:rPr>
        <w:t>[indiquer le Maître d’Ouvrage ou le Maître d’Ouvrage Délégué] [Adresse du Maître d’Ouvrage</w:t>
      </w:r>
      <w:r w:rsidRPr="006A264E">
        <w:rPr>
          <w:rFonts w:ascii="Arial Narrow" w:eastAsia="Arial Narrow" w:hAnsi="Arial Narrow" w:cs="Arial"/>
          <w:color w:val="000000" w:themeColor="text1"/>
          <w:lang w:eastAsia="fr-FR"/>
        </w:rPr>
        <w:t xml:space="preserve"> ou du Maître d’Ouvrage Délégué</w:t>
      </w:r>
      <w:r w:rsidRPr="006A264E">
        <w:rPr>
          <w:rFonts w:ascii="Arial Narrow" w:eastAsia="Arial Narrow" w:hAnsi="Arial Narrow" w:cs="Arial"/>
          <w:i/>
          <w:color w:val="000000" w:themeColor="text1"/>
          <w:lang w:eastAsia="fr-FR"/>
        </w:rPr>
        <w:t>]</w:t>
      </w:r>
      <w:r w:rsidRPr="006A264E">
        <w:rPr>
          <w:rFonts w:ascii="Arial Narrow" w:eastAsia="Arial Narrow" w:hAnsi="Arial Narrow" w:cs="Arial"/>
          <w:color w:val="000000" w:themeColor="text1"/>
          <w:lang w:eastAsia="fr-FR"/>
        </w:rPr>
        <w:t xml:space="preserve"> Ci-dessous désigné « le Maître d’Ouvrage ou le Maître d’Ouvrage Délégué »</w:t>
      </w:r>
    </w:p>
    <w:p w14:paraId="1176A014"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0EE7DB70" w14:textId="77777777" w:rsidR="00053B69" w:rsidRPr="006A264E" w:rsidRDefault="00053B69" w:rsidP="007B2A29">
      <w:pPr>
        <w:spacing w:after="0" w:line="240" w:lineRule="auto"/>
        <w:ind w:left="-284"/>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Attendu que __________ n</w:t>
      </w:r>
      <w:r w:rsidRPr="006A264E">
        <w:rPr>
          <w:rFonts w:ascii="Arial Narrow" w:eastAsia="Arial Narrow" w:hAnsi="Arial Narrow" w:cs="Arial"/>
          <w:i/>
          <w:color w:val="000000" w:themeColor="text1"/>
          <w:lang w:eastAsia="fr-FR"/>
        </w:rPr>
        <w:t>om et adresse du fournisseur ou du prestataire]</w:t>
      </w:r>
      <w:r w:rsidRPr="006A264E">
        <w:rPr>
          <w:rFonts w:ascii="Arial Narrow" w:eastAsia="Arial Narrow" w:hAnsi="Arial Narrow" w:cs="Arial"/>
          <w:color w:val="000000" w:themeColor="text1"/>
          <w:lang w:eastAsia="fr-FR"/>
        </w:rPr>
        <w:t>, ci-dessous désigné « le Fournisseur</w:t>
      </w:r>
    </w:p>
    <w:p w14:paraId="6FDA05B1"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1A194560" w14:textId="77777777" w:rsidR="00053B69" w:rsidRPr="006A264E" w:rsidRDefault="00053B69" w:rsidP="007B2A29">
      <w:pPr>
        <w:spacing w:after="0" w:line="240" w:lineRule="auto"/>
        <w:ind w:left="-284"/>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s’est engagé, en exécution du marché, livrer les fournitures de [indiquer l’objet des prestations]</w:t>
      </w:r>
    </w:p>
    <w:p w14:paraId="207E51F1"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291A5EEC" w14:textId="77777777" w:rsidR="00053B69" w:rsidRPr="006A264E" w:rsidRDefault="00053B69" w:rsidP="007B2A29">
      <w:pPr>
        <w:spacing w:after="0" w:line="240" w:lineRule="auto"/>
        <w:ind w:left="-284" w:right="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Attendu qu’il est stipulé dans le marché que la retenue de garantie fixée à </w:t>
      </w:r>
      <w:r w:rsidRPr="006A264E">
        <w:rPr>
          <w:rFonts w:ascii="Arial Narrow" w:eastAsia="Arial Narrow" w:hAnsi="Arial Narrow" w:cs="Arial"/>
          <w:i/>
          <w:color w:val="000000" w:themeColor="text1"/>
          <w:lang w:eastAsia="fr-FR"/>
        </w:rPr>
        <w:t>[pourcentage inférieur à 10% à préciser] du</w:t>
      </w:r>
      <w:r w:rsidRPr="006A264E">
        <w:rPr>
          <w:rFonts w:ascii="Arial Narrow" w:eastAsia="Arial Narrow" w:hAnsi="Arial Narrow" w:cs="Arial"/>
          <w:color w:val="000000" w:themeColor="text1"/>
          <w:lang w:eastAsia="fr-FR"/>
        </w:rPr>
        <w:t xml:space="preserve"> montant TTC du marché peut être remplacée par une caution solidaire,</w:t>
      </w:r>
    </w:p>
    <w:p w14:paraId="00330160"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3FC872C0" w14:textId="77777777" w:rsidR="00053B69" w:rsidRPr="006A264E" w:rsidRDefault="00053B69" w:rsidP="007B2A29">
      <w:pPr>
        <w:spacing w:after="0" w:line="240" w:lineRule="auto"/>
        <w:ind w:left="-284"/>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Attendu que nous avons convenu de donner au Fournisseur ce cautionnement,</w:t>
      </w:r>
    </w:p>
    <w:p w14:paraId="07E71668"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616C613A" w14:textId="74D0D3B3" w:rsidR="00053B69" w:rsidRPr="006A264E" w:rsidRDefault="00053B69" w:rsidP="007B2A29">
      <w:pPr>
        <w:tabs>
          <w:tab w:val="left" w:pos="640"/>
          <w:tab w:val="left" w:pos="2120"/>
          <w:tab w:val="left" w:pos="2980"/>
          <w:tab w:val="left" w:pos="4040"/>
          <w:tab w:val="left" w:pos="5040"/>
          <w:tab w:val="left" w:pos="6240"/>
          <w:tab w:val="left" w:pos="6660"/>
          <w:tab w:val="left" w:pos="8680"/>
          <w:tab w:val="left" w:pos="9300"/>
        </w:tabs>
        <w:spacing w:after="0" w:line="240" w:lineRule="auto"/>
        <w:ind w:left="-284"/>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Nous,</w:t>
      </w:r>
      <w:r w:rsidRPr="006A264E">
        <w:rPr>
          <w:rFonts w:ascii="Arial Narrow" w:eastAsia="Arial Narrow" w:hAnsi="Arial Narrow" w:cs="Arial"/>
          <w:color w:val="000000" w:themeColor="text1"/>
          <w:lang w:eastAsia="fr-FR"/>
        </w:rPr>
        <w:tab/>
        <w:t>____________</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i/>
          <w:color w:val="000000" w:themeColor="text1"/>
          <w:lang w:eastAsia="fr-FR"/>
        </w:rPr>
        <w:t>adresse</w:t>
      </w:r>
      <w:r w:rsidRPr="006A264E">
        <w:rPr>
          <w:rFonts w:ascii="Arial Narrow" w:eastAsia="Arial Narrow" w:hAnsi="Arial Narrow" w:cs="Arial"/>
          <w:i/>
          <w:color w:val="000000" w:themeColor="text1"/>
          <w:lang w:eastAsia="fr-FR"/>
        </w:rPr>
        <w:tab/>
        <w:t>organisme</w:t>
      </w:r>
      <w:r w:rsidRPr="006A264E">
        <w:rPr>
          <w:rFonts w:ascii="Arial Narrow" w:eastAsia="Arial Narrow" w:hAnsi="Arial Narrow" w:cs="Arial"/>
          <w:i/>
          <w:color w:val="000000" w:themeColor="text1"/>
          <w:lang w:eastAsia="fr-FR"/>
        </w:rPr>
        <w:tab/>
        <w:t>financier]</w:t>
      </w:r>
      <w:r w:rsidRPr="006A264E">
        <w:rPr>
          <w:rFonts w:ascii="Arial Narrow" w:eastAsia="Arial Narrow" w:hAnsi="Arial Narrow" w:cs="Arial"/>
          <w:color w:val="000000" w:themeColor="text1"/>
          <w:lang w:eastAsia="fr-FR"/>
        </w:rPr>
        <w:t>,</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représentée</w:t>
      </w:r>
      <w:r w:rsidRPr="006A264E">
        <w:rPr>
          <w:rFonts w:ascii="Arial Narrow" w:eastAsia="Arial Narrow" w:hAnsi="Arial Narrow" w:cs="Arial"/>
          <w:color w:val="000000" w:themeColor="text1"/>
          <w:lang w:eastAsia="fr-FR"/>
        </w:rPr>
        <w:tab/>
        <w:t>par</w:t>
      </w:r>
      <w:r w:rsidRPr="006A264E">
        <w:rPr>
          <w:rFonts w:ascii="Arial Narrow" w:eastAsia="Arial Narrow" w:hAnsi="Arial Narrow" w:cs="Arial"/>
          <w:color w:val="000000" w:themeColor="text1"/>
          <w:lang w:eastAsia="fr-FR"/>
        </w:rPr>
        <w:tab/>
        <w:t>_____________</w:t>
      </w:r>
      <w:r w:rsidRPr="006A264E">
        <w:rPr>
          <w:rFonts w:ascii="Arial Narrow" w:eastAsia="Arial Narrow" w:hAnsi="Arial Narrow" w:cs="Arial"/>
          <w:i/>
          <w:color w:val="000000" w:themeColor="text1"/>
          <w:lang w:eastAsia="fr-FR"/>
        </w:rPr>
        <w:t>noms</w:t>
      </w:r>
      <w:r w:rsidR="007B2A29" w:rsidRPr="006A264E">
        <w:rPr>
          <w:rFonts w:ascii="Arial Narrow" w:eastAsia="Arial Narrow" w:hAnsi="Arial Narrow" w:cs="Arial"/>
          <w:i/>
          <w:color w:val="000000" w:themeColor="text1"/>
          <w:lang w:eastAsia="fr-FR"/>
        </w:rPr>
        <w:t xml:space="preserve"> </w:t>
      </w:r>
      <w:r w:rsidRPr="006A264E">
        <w:rPr>
          <w:rFonts w:ascii="Arial Narrow" w:eastAsia="Arial Narrow" w:hAnsi="Arial Narrow" w:cs="Arial"/>
          <w:i/>
          <w:color w:val="000000" w:themeColor="text1"/>
          <w:lang w:eastAsia="fr-FR"/>
        </w:rPr>
        <w:t>des</w:t>
      </w:r>
      <w:r w:rsidR="007B2A29" w:rsidRPr="006A264E">
        <w:rPr>
          <w:rFonts w:ascii="Arial Narrow" w:eastAsia="Arial Narrow" w:hAnsi="Arial Narrow" w:cs="Arial"/>
          <w:i/>
          <w:color w:val="000000" w:themeColor="text1"/>
          <w:lang w:eastAsia="fr-FR"/>
        </w:rPr>
        <w:t xml:space="preserve"> </w:t>
      </w:r>
      <w:r w:rsidRPr="006A264E">
        <w:rPr>
          <w:rFonts w:ascii="Arial Narrow" w:eastAsia="Arial Narrow" w:hAnsi="Arial Narrow" w:cs="Arial"/>
          <w:i/>
          <w:color w:val="000000" w:themeColor="text1"/>
          <w:lang w:eastAsia="fr-FR"/>
        </w:rPr>
        <w:t>signataires]</w:t>
      </w:r>
      <w:r w:rsidRPr="006A264E">
        <w:rPr>
          <w:rFonts w:ascii="Arial Narrow" w:eastAsia="Arial Narrow" w:hAnsi="Arial Narrow" w:cs="Arial"/>
          <w:color w:val="000000" w:themeColor="text1"/>
          <w:lang w:eastAsia="fr-FR"/>
        </w:rPr>
        <w:t>, et ci-dessous désignée « organisme financier »,</w:t>
      </w:r>
    </w:p>
    <w:p w14:paraId="7C2F3070"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39622F4D" w14:textId="77777777" w:rsidR="00053B69" w:rsidRPr="006A264E" w:rsidRDefault="00053B69" w:rsidP="007B2A29">
      <w:pPr>
        <w:spacing w:after="0" w:line="240" w:lineRule="auto"/>
        <w:ind w:left="-284"/>
        <w:jc w:val="both"/>
        <w:rPr>
          <w:rFonts w:ascii="Arial Narrow" w:eastAsia="Arial Narrow" w:hAnsi="Arial Narrow" w:cs="Arial"/>
          <w:color w:val="000000" w:themeColor="text1"/>
          <w:vertAlign w:val="superscript"/>
          <w:lang w:eastAsia="fr-FR"/>
        </w:rPr>
      </w:pPr>
      <w:r w:rsidRPr="006A264E">
        <w:rPr>
          <w:rFonts w:ascii="Arial Narrow" w:eastAsia="Arial Narrow" w:hAnsi="Arial Narrow" w:cs="Arial"/>
          <w:color w:val="000000" w:themeColor="text1"/>
          <w:lang w:eastAsia="fr-FR"/>
        </w:rPr>
        <w:t xml:space="preserve">Dès lors, nous affirmons par les présentes que nous nous portons garants et responsables à l’égard du Maître d’Ouvrage </w:t>
      </w:r>
      <w:r w:rsidRPr="006A264E">
        <w:rPr>
          <w:rFonts w:ascii="Arial Narrow" w:eastAsia="Arial Narrow" w:hAnsi="Arial Narrow" w:cs="Arial"/>
          <w:i/>
          <w:color w:val="000000" w:themeColor="text1"/>
          <w:lang w:eastAsia="fr-FR"/>
        </w:rPr>
        <w:t>ou du Maître d’Ouvrage Délégué</w:t>
      </w:r>
      <w:r w:rsidRPr="006A264E">
        <w:rPr>
          <w:rFonts w:ascii="Arial Narrow" w:eastAsia="Arial Narrow" w:hAnsi="Arial Narrow" w:cs="Arial"/>
          <w:color w:val="000000" w:themeColor="text1"/>
          <w:lang w:eastAsia="fr-FR"/>
        </w:rPr>
        <w:t xml:space="preserve">, au nom du Fournisseur ou du prestataire, pour un montant maximum de ______________ </w:t>
      </w:r>
      <w:r w:rsidRPr="006A264E">
        <w:rPr>
          <w:rFonts w:ascii="Arial Narrow" w:eastAsia="Arial Narrow" w:hAnsi="Arial Narrow" w:cs="Arial"/>
          <w:i/>
          <w:color w:val="000000" w:themeColor="text1"/>
          <w:lang w:eastAsia="fr-FR"/>
        </w:rPr>
        <w:t>[en chiffres et en lettres]</w:t>
      </w:r>
      <w:r w:rsidRPr="006A264E">
        <w:rPr>
          <w:rFonts w:ascii="Arial Narrow" w:eastAsia="Arial Narrow" w:hAnsi="Arial Narrow" w:cs="Arial"/>
          <w:color w:val="000000" w:themeColor="text1"/>
          <w:lang w:eastAsia="fr-FR"/>
        </w:rPr>
        <w:t xml:space="preserve">, correspondant à </w:t>
      </w:r>
      <w:r w:rsidRPr="006A264E">
        <w:rPr>
          <w:rFonts w:ascii="Arial Narrow" w:eastAsia="Arial Narrow" w:hAnsi="Arial Narrow" w:cs="Arial"/>
          <w:i/>
          <w:color w:val="000000" w:themeColor="text1"/>
          <w:lang w:eastAsia="fr-FR"/>
        </w:rPr>
        <w:t>[pourcentage inférieur à 10% à préciser]</w:t>
      </w:r>
      <w:r w:rsidRPr="006A264E">
        <w:rPr>
          <w:rFonts w:ascii="Arial Narrow" w:eastAsia="Arial Narrow" w:hAnsi="Arial Narrow" w:cs="Arial"/>
          <w:color w:val="000000" w:themeColor="text1"/>
          <w:lang w:eastAsia="fr-FR"/>
        </w:rPr>
        <w:t xml:space="preserve"> du montant du marché </w:t>
      </w:r>
      <w:r w:rsidRPr="006A264E">
        <w:rPr>
          <w:rFonts w:ascii="Arial Narrow" w:eastAsia="Arial Narrow" w:hAnsi="Arial Narrow" w:cs="Arial"/>
          <w:color w:val="000000" w:themeColor="text1"/>
          <w:vertAlign w:val="superscript"/>
          <w:lang w:eastAsia="fr-FR"/>
        </w:rPr>
        <w:t>(10)</w:t>
      </w:r>
    </w:p>
    <w:p w14:paraId="06BD6522"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2ADD79C2" w14:textId="77777777" w:rsidR="00053B69" w:rsidRPr="006A264E" w:rsidRDefault="00053B69" w:rsidP="007B2A29">
      <w:pPr>
        <w:spacing w:after="0" w:line="240" w:lineRule="auto"/>
        <w:ind w:left="-284" w:right="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prestations figurant dans le décompte définitif, sans que le Maître d’Ouvrage ou le Maître d’Ouvrage Délégué ait à prouver ou à donne</w:t>
      </w:r>
      <w:r w:rsidR="007A137B" w:rsidRPr="006A264E">
        <w:rPr>
          <w:rFonts w:ascii="Arial Narrow" w:eastAsia="Arial Narrow" w:hAnsi="Arial Narrow" w:cs="Arial"/>
          <w:color w:val="000000" w:themeColor="text1"/>
          <w:lang w:eastAsia="fr-FR"/>
        </w:rPr>
        <w:t>r les raisons ni le motif de sa</w:t>
      </w:r>
      <w:bookmarkStart w:id="98" w:name="page160"/>
      <w:bookmarkEnd w:id="98"/>
      <w:r w:rsidR="007A137B" w:rsidRPr="006A264E">
        <w:rPr>
          <w:rFonts w:ascii="Arial Narrow" w:eastAsia="Arial Narrow" w:hAnsi="Arial Narrow" w:cs="Arial"/>
          <w:color w:val="000000" w:themeColor="text1"/>
          <w:lang w:eastAsia="fr-FR"/>
        </w:rPr>
        <w:t xml:space="preserve"> </w:t>
      </w:r>
      <w:r w:rsidRPr="006A264E">
        <w:rPr>
          <w:rFonts w:ascii="Arial Narrow" w:eastAsia="Arial Narrow" w:hAnsi="Arial Narrow" w:cs="Arial"/>
          <w:color w:val="000000" w:themeColor="text1"/>
          <w:lang w:eastAsia="fr-FR"/>
        </w:rPr>
        <w:t>demande du montant de la somme indiquée ci-dessus.</w:t>
      </w:r>
    </w:p>
    <w:p w14:paraId="0189736E"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111E05A6" w14:textId="77777777" w:rsidR="00053B69" w:rsidRPr="006A264E" w:rsidRDefault="00053B69" w:rsidP="007B2A29">
      <w:pPr>
        <w:spacing w:after="0" w:line="240" w:lineRule="auto"/>
        <w:ind w:left="-284" w:right="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64B1BE1E"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11D76110" w14:textId="77777777" w:rsidR="00053B69" w:rsidRPr="006A264E" w:rsidRDefault="00053B69" w:rsidP="007B2A29">
      <w:pPr>
        <w:spacing w:after="0" w:line="240" w:lineRule="auto"/>
        <w:ind w:left="-284"/>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La présente garantie entre en vigueur dès sa signature. Elle sera libérée dans un délai de trente (30) jours à compter de la date de réception définitive des prestations, et sur mainlevée délivrée par le Maître d’Ouvrage ou au Maître d’Ouvrage Délégué.</w:t>
      </w:r>
    </w:p>
    <w:p w14:paraId="13694AE2"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496A7394" w14:textId="77777777" w:rsidR="00053B69" w:rsidRPr="006A264E" w:rsidRDefault="00053B69" w:rsidP="007B2A29">
      <w:pPr>
        <w:spacing w:after="0" w:line="240" w:lineRule="auto"/>
        <w:ind w:left="-284" w:right="1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14:paraId="31299014"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22891D7E" w14:textId="77777777" w:rsidR="00053B69" w:rsidRPr="006A264E" w:rsidRDefault="00053B69" w:rsidP="007B2A29">
      <w:pPr>
        <w:spacing w:after="0" w:line="240" w:lineRule="auto"/>
        <w:ind w:left="-284" w:right="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La présente caution est soumise pour son interprétation et son exécution au droit camerounais. Les tribunaux camerounais seront seuls compétents pour statuer sur tout ce qui concerne le présent engagement et ses suites.</w:t>
      </w:r>
    </w:p>
    <w:p w14:paraId="77DE7CB8" w14:textId="77777777" w:rsidR="007B2A29" w:rsidRPr="006A264E" w:rsidRDefault="007B2A29" w:rsidP="007B2A29">
      <w:pPr>
        <w:spacing w:after="0" w:line="240" w:lineRule="auto"/>
        <w:ind w:left="-284"/>
        <w:rPr>
          <w:rFonts w:ascii="Arial Narrow" w:eastAsia="Arial Narrow" w:hAnsi="Arial Narrow" w:cs="Arial"/>
          <w:i/>
          <w:color w:val="000000" w:themeColor="text1"/>
          <w:sz w:val="12"/>
          <w:szCs w:val="12"/>
          <w:lang w:eastAsia="fr-FR"/>
        </w:rPr>
      </w:pPr>
    </w:p>
    <w:p w14:paraId="2461A506" w14:textId="458E1C3F" w:rsidR="00053B69" w:rsidRPr="006A264E" w:rsidRDefault="00053B69" w:rsidP="007B2A29">
      <w:pPr>
        <w:spacing w:after="0" w:line="240" w:lineRule="auto"/>
        <w:ind w:left="-284"/>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Signé et authentifié par l’organisme financier</w:t>
      </w:r>
    </w:p>
    <w:p w14:paraId="510491B3" w14:textId="77777777" w:rsidR="00053B69" w:rsidRPr="006A264E" w:rsidRDefault="00053B69" w:rsidP="007B2A29">
      <w:pPr>
        <w:spacing w:after="0" w:line="240" w:lineRule="auto"/>
        <w:ind w:left="-284"/>
        <w:rPr>
          <w:rFonts w:ascii="Times New Roman" w:eastAsia="Times New Roman" w:hAnsi="Times New Roman" w:cs="Arial"/>
          <w:color w:val="000000" w:themeColor="text1"/>
          <w:sz w:val="12"/>
          <w:szCs w:val="12"/>
          <w:lang w:eastAsia="fr-FR"/>
        </w:rPr>
      </w:pPr>
    </w:p>
    <w:p w14:paraId="3756600C" w14:textId="77777777" w:rsidR="00053B69" w:rsidRPr="006A264E" w:rsidRDefault="00053B69" w:rsidP="007B2A29">
      <w:pPr>
        <w:spacing w:after="0" w:line="240" w:lineRule="auto"/>
        <w:ind w:left="-284"/>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Fait à ___________, le ___________</w:t>
      </w:r>
    </w:p>
    <w:p w14:paraId="740110B7" w14:textId="77777777" w:rsidR="00053B69" w:rsidRPr="006A264E" w:rsidRDefault="00053B69" w:rsidP="007B2A29">
      <w:pPr>
        <w:spacing w:after="0" w:line="240" w:lineRule="auto"/>
        <w:ind w:left="-284"/>
        <w:rPr>
          <w:rFonts w:ascii="Times New Roman" w:eastAsia="Times New Roman" w:hAnsi="Times New Roman" w:cs="Arial"/>
          <w:color w:val="000000" w:themeColor="text1"/>
          <w:lang w:eastAsia="fr-FR"/>
        </w:rPr>
      </w:pPr>
    </w:p>
    <w:p w14:paraId="67EB3EC7" w14:textId="77777777" w:rsidR="00053B69" w:rsidRPr="006A264E" w:rsidRDefault="00053B69" w:rsidP="007B2A29">
      <w:pPr>
        <w:spacing w:after="0" w:line="240" w:lineRule="auto"/>
        <w:ind w:left="-284"/>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[Signature de l’Organisme financier]</w:t>
      </w:r>
    </w:p>
    <w:p w14:paraId="46D453B3" w14:textId="77777777" w:rsidR="00053B69" w:rsidRPr="006A264E" w:rsidRDefault="00053B69" w:rsidP="007B2A29">
      <w:pPr>
        <w:spacing w:after="0" w:line="240" w:lineRule="auto"/>
        <w:ind w:left="-284"/>
        <w:rPr>
          <w:rFonts w:ascii="Times New Roman" w:eastAsia="Times New Roman" w:hAnsi="Times New Roman" w:cs="Arial"/>
          <w:color w:val="000000" w:themeColor="text1"/>
          <w:lang w:eastAsia="fr-FR"/>
        </w:rPr>
      </w:pPr>
    </w:p>
    <w:p w14:paraId="5A9BDA16" w14:textId="77777777" w:rsidR="00053B69" w:rsidRPr="006A264E" w:rsidRDefault="00053B69" w:rsidP="007B2A29">
      <w:pPr>
        <w:spacing w:after="0" w:line="240" w:lineRule="auto"/>
        <w:ind w:left="-284"/>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vertAlign w:val="superscript"/>
          <w:lang w:eastAsia="fr-FR"/>
        </w:rPr>
        <w:t>(10)</w:t>
      </w:r>
      <w:r w:rsidRPr="006A264E">
        <w:rPr>
          <w:rFonts w:ascii="Arial Narrow" w:eastAsia="Arial Narrow" w:hAnsi="Arial Narrow" w:cs="Arial"/>
          <w:i/>
          <w:color w:val="000000" w:themeColor="text1"/>
          <w:lang w:eastAsia="fr-FR"/>
        </w:rPr>
        <w:t>Cas où la caution est établie une fois au démarrage des prestations et couvre la totalité de la garantie, soit</w:t>
      </w:r>
    </w:p>
    <w:p w14:paraId="280A5297" w14:textId="77777777" w:rsidR="00053B69" w:rsidRPr="006A264E" w:rsidRDefault="00053B69" w:rsidP="007B2A29">
      <w:pPr>
        <w:spacing w:after="0" w:line="240" w:lineRule="auto"/>
        <w:ind w:left="-284"/>
        <w:rPr>
          <w:rFonts w:ascii="Times New Roman" w:eastAsia="Times New Roman" w:hAnsi="Times New Roman" w:cs="Arial"/>
          <w:color w:val="000000" w:themeColor="text1"/>
          <w:lang w:eastAsia="fr-FR"/>
        </w:rPr>
      </w:pPr>
    </w:p>
    <w:p w14:paraId="2F0F211B" w14:textId="77777777" w:rsidR="00053B69" w:rsidRPr="006A264E" w:rsidRDefault="00053B69" w:rsidP="007B2A29">
      <w:pPr>
        <w:spacing w:after="0" w:line="240" w:lineRule="auto"/>
        <w:ind w:left="-284"/>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10% du marché.</w:t>
      </w:r>
    </w:p>
    <w:p w14:paraId="0741D2E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BB374A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EFE4373" w14:textId="77777777" w:rsidR="00053B69" w:rsidRPr="006A264E" w:rsidRDefault="00053B69" w:rsidP="00E43941">
      <w:pPr>
        <w:spacing w:after="0" w:line="240" w:lineRule="auto"/>
        <w:ind w:right="40"/>
        <w:jc w:val="center"/>
        <w:rPr>
          <w:rFonts w:ascii="Arial Narrow" w:eastAsia="Arial Narrow" w:hAnsi="Arial Narrow" w:cs="Arial"/>
          <w:b/>
          <w:color w:val="000000" w:themeColor="text1"/>
          <w:lang w:eastAsia="fr-FR"/>
        </w:rPr>
      </w:pPr>
      <w:bookmarkStart w:id="99" w:name="page161"/>
      <w:bookmarkEnd w:id="99"/>
      <w:r w:rsidRPr="006A264E">
        <w:rPr>
          <w:rFonts w:ascii="Arial Narrow" w:eastAsia="Arial Narrow" w:hAnsi="Arial Narrow" w:cs="Arial"/>
          <w:b/>
          <w:color w:val="000000" w:themeColor="text1"/>
          <w:lang w:eastAsia="fr-FR"/>
        </w:rPr>
        <w:t>ANNEXEN°6 : MODELE D’ATTESTATION OU D’AUTORISATION DU FABRICANT</w:t>
      </w:r>
    </w:p>
    <w:p w14:paraId="2B6E84B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9E75181" w14:textId="77777777" w:rsidR="00053B69" w:rsidRPr="006A264E" w:rsidRDefault="00053B69" w:rsidP="00E43941">
      <w:pPr>
        <w:spacing w:after="0" w:line="240" w:lineRule="auto"/>
        <w:ind w:right="100"/>
        <w:jc w:val="both"/>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76AE15D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F89C2B6" w14:textId="77777777" w:rsidR="00053B69" w:rsidRPr="006A264E" w:rsidRDefault="00053B69" w:rsidP="00E43941">
      <w:pPr>
        <w:tabs>
          <w:tab w:val="left" w:pos="6060"/>
          <w:tab w:val="left" w:pos="6460"/>
        </w:tabs>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 xml:space="preserve">Date </w:t>
      </w:r>
      <w:r w:rsidRPr="006A264E">
        <w:rPr>
          <w:rFonts w:ascii="Arial Narrow" w:eastAsia="Arial Narrow" w:hAnsi="Arial Narrow" w:cs="Arial"/>
          <w:i/>
          <w:color w:val="000000" w:themeColor="text1"/>
          <w:lang w:eastAsia="fr-FR"/>
        </w:rPr>
        <w:t>[insérer la date (jour, mois, année) de remise de l’offre]</w:t>
      </w:r>
      <w:r w:rsidRPr="006A264E">
        <w:rPr>
          <w:rFonts w:ascii="Arial Narrow" w:eastAsia="Arial Narrow" w:hAnsi="Arial Narrow" w:cs="Arial"/>
          <w:color w:val="000000" w:themeColor="text1"/>
          <w:lang w:eastAsia="fr-FR"/>
        </w:rPr>
        <w:t xml:space="preserve"> AON°</w:t>
      </w:r>
      <w:r w:rsidRPr="006A264E">
        <w:rPr>
          <w:rFonts w:ascii="Arial Narrow" w:eastAsia="Arial Narrow" w:hAnsi="Arial Narrow" w:cs="Arial"/>
          <w:color w:val="000000" w:themeColor="text1"/>
          <w:lang w:eastAsia="fr-FR"/>
        </w:rPr>
        <w:tab/>
        <w:t>du</w:t>
      </w:r>
      <w:r w:rsidRPr="006A264E">
        <w:rPr>
          <w:rFonts w:ascii="Arial Narrow" w:eastAsia="Arial Narrow" w:hAnsi="Arial Narrow" w:cs="Arial"/>
          <w:color w:val="000000" w:themeColor="text1"/>
          <w:lang w:eastAsia="fr-FR"/>
        </w:rPr>
        <w:tab/>
        <w:t xml:space="preserve">: </w:t>
      </w:r>
      <w:r w:rsidRPr="006A264E">
        <w:rPr>
          <w:rFonts w:ascii="Arial Narrow" w:eastAsia="Arial Narrow" w:hAnsi="Arial Narrow" w:cs="Arial"/>
          <w:i/>
          <w:color w:val="000000" w:themeColor="text1"/>
          <w:lang w:eastAsia="fr-FR"/>
        </w:rPr>
        <w:t>[insérer les références de l’Appel</w:t>
      </w:r>
    </w:p>
    <w:p w14:paraId="1077B810" w14:textId="6D2B80FE"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532800" behindDoc="1" locked="0" layoutInCell="1" allowOverlap="1" wp14:anchorId="015A883D" wp14:editId="09292B8F">
                <wp:simplePos x="0" y="0"/>
                <wp:positionH relativeFrom="column">
                  <wp:posOffset>3697605</wp:posOffset>
                </wp:positionH>
                <wp:positionV relativeFrom="paragraph">
                  <wp:posOffset>-9525</wp:posOffset>
                </wp:positionV>
                <wp:extent cx="158750" cy="0"/>
                <wp:effectExtent l="11430" t="14605" r="10795" b="13970"/>
                <wp:wrapNone/>
                <wp:docPr id="70" name="Connecteur droit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F8198B" id="Connecteur droit 70"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15pt,-.75pt" to="303.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" strokeweight=".84pt"/>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538944" behindDoc="1" locked="0" layoutInCell="1" allowOverlap="1" wp14:anchorId="0B78C48D" wp14:editId="33190BA9">
                <wp:simplePos x="0" y="0"/>
                <wp:positionH relativeFrom="column">
                  <wp:posOffset>4030345</wp:posOffset>
                </wp:positionH>
                <wp:positionV relativeFrom="paragraph">
                  <wp:posOffset>-9525</wp:posOffset>
                </wp:positionV>
                <wp:extent cx="80645" cy="0"/>
                <wp:effectExtent l="10795" t="14605" r="13335" b="13970"/>
                <wp:wrapNone/>
                <wp:docPr id="69" name="Connecteur droit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8AF74" id="Connecteur droit 69"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35pt,-.75pt" to="32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" strokeweight=".84pt"/>
            </w:pict>
          </mc:Fallback>
        </mc:AlternateContent>
      </w:r>
    </w:p>
    <w:p w14:paraId="5BDCED8A"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roofErr w:type="gramStart"/>
      <w:r w:rsidRPr="006A264E">
        <w:rPr>
          <w:rFonts w:ascii="Arial Narrow" w:eastAsia="Arial Narrow" w:hAnsi="Arial Narrow" w:cs="Arial"/>
          <w:i/>
          <w:color w:val="000000" w:themeColor="text1"/>
          <w:lang w:eastAsia="fr-FR"/>
        </w:rPr>
        <w:t>d’Offres</w:t>
      </w:r>
      <w:proofErr w:type="gramEnd"/>
      <w:r w:rsidRPr="006A264E">
        <w:rPr>
          <w:rFonts w:ascii="Arial Narrow" w:eastAsia="Arial Narrow" w:hAnsi="Arial Narrow" w:cs="Arial"/>
          <w:i/>
          <w:color w:val="000000" w:themeColor="text1"/>
          <w:lang w:eastAsia="fr-FR"/>
        </w:rPr>
        <w:t>]</w:t>
      </w:r>
      <w:r w:rsidRPr="006A264E">
        <w:rPr>
          <w:rFonts w:ascii="Arial Narrow" w:eastAsia="Arial Narrow" w:hAnsi="Arial Narrow" w:cs="Arial"/>
          <w:color w:val="000000" w:themeColor="text1"/>
          <w:lang w:eastAsia="fr-FR"/>
        </w:rPr>
        <w:t xml:space="preserve"> Variante N°.: </w:t>
      </w:r>
      <w:r w:rsidRPr="006A264E">
        <w:rPr>
          <w:rFonts w:ascii="Arial Narrow" w:eastAsia="Arial Narrow" w:hAnsi="Arial Narrow" w:cs="Arial"/>
          <w:i/>
          <w:color w:val="000000" w:themeColor="text1"/>
          <w:lang w:eastAsia="fr-FR"/>
        </w:rPr>
        <w:t>[insérer le numéro d’identification si cette offre est proposée pour une variante]</w:t>
      </w:r>
    </w:p>
    <w:p w14:paraId="4591BC0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2E6F372"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A:</w:t>
      </w:r>
      <w:r w:rsidRPr="006A264E">
        <w:rPr>
          <w:rFonts w:ascii="Arial Narrow" w:eastAsia="Arial Narrow" w:hAnsi="Arial Narrow" w:cs="Arial"/>
          <w:i/>
          <w:color w:val="000000" w:themeColor="text1"/>
          <w:lang w:eastAsia="fr-FR"/>
        </w:rPr>
        <w:t>[insérer le nom complet du Maître d’Ouvrage</w:t>
      </w:r>
      <w:r w:rsidRPr="006A264E">
        <w:rPr>
          <w:rFonts w:ascii="Arial Narrow" w:eastAsia="Arial Narrow" w:hAnsi="Arial Narrow" w:cs="Arial"/>
          <w:color w:val="000000" w:themeColor="text1"/>
          <w:lang w:eastAsia="fr-FR"/>
        </w:rPr>
        <w:t xml:space="preserve"> ou du Maître d’Ouvrage Délégué</w:t>
      </w:r>
      <w:r w:rsidRPr="006A264E">
        <w:rPr>
          <w:rFonts w:ascii="Arial Narrow" w:eastAsia="Arial Narrow" w:hAnsi="Arial Narrow" w:cs="Arial"/>
          <w:i/>
          <w:color w:val="000000" w:themeColor="text1"/>
          <w:lang w:eastAsia="fr-FR"/>
        </w:rPr>
        <w:t>]</w:t>
      </w:r>
    </w:p>
    <w:p w14:paraId="506CB43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549A91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Je soussigné (nom et adresse complète du fabricant) ………</w:t>
      </w:r>
    </w:p>
    <w:p w14:paraId="7D387C4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B04054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Atteste que la société (nom et adresse complète) est habilitée à commercialiser nos produits (ou le cas échéant) dispose d’un agrément.</w:t>
      </w:r>
    </w:p>
    <w:p w14:paraId="66239C1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F287F7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Nousconfirmonstoutesnosgarantiesetnousnousportonsgarantspourlesfournituresoffertes.</w:t>
      </w:r>
    </w:p>
    <w:p w14:paraId="7E66FC71" w14:textId="77777777" w:rsidR="00053B69" w:rsidRPr="006A264E" w:rsidRDefault="00053B69" w:rsidP="00E43941">
      <w:pPr>
        <w:spacing w:after="0" w:line="240" w:lineRule="auto"/>
        <w:ind w:right="140"/>
        <w:jc w:val="center"/>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Signature</w:t>
      </w:r>
    </w:p>
    <w:p w14:paraId="0DB7033B"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En date du............................</w:t>
      </w:r>
    </w:p>
    <w:p w14:paraId="4552C334"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Jour de..................................</w:t>
      </w:r>
    </w:p>
    <w:p w14:paraId="4A4CA6B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34DF22A"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bookmarkStart w:id="100" w:name="page162"/>
      <w:bookmarkEnd w:id="100"/>
      <w:r w:rsidRPr="006A264E">
        <w:rPr>
          <w:rFonts w:ascii="Arial Narrow" w:eastAsia="Arial Narrow" w:hAnsi="Arial Narrow" w:cs="Arial"/>
          <w:b/>
          <w:color w:val="000000" w:themeColor="text1"/>
          <w:lang w:eastAsia="fr-FR"/>
        </w:rPr>
        <w:t>ANNEXE N° 7 : CADRE DU PLANNING DE LIVRAISON</w:t>
      </w:r>
    </w:p>
    <w:p w14:paraId="2215066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BA44F5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Note sur la présentation des plannings</w:t>
      </w:r>
    </w:p>
    <w:p w14:paraId="20A7A8A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FE7DC3" w14:textId="77777777" w:rsidR="00053B69" w:rsidRPr="006A264E" w:rsidRDefault="00053B69" w:rsidP="00E43941">
      <w:pPr>
        <w:spacing w:after="0" w:line="240" w:lineRule="auto"/>
        <w:ind w:right="8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Les quantités, les rendements journaliers, la durée d’exécution des prestations et les ralentissements voire, les interruptions, devront ressortir clairement des plannings.</w:t>
      </w:r>
    </w:p>
    <w:p w14:paraId="52BE0B2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FBE6A20" w14:textId="77777777" w:rsidR="00053B69" w:rsidRPr="006A264E" w:rsidRDefault="00053B69" w:rsidP="00E43941">
      <w:pPr>
        <w:spacing w:after="0" w:line="240" w:lineRule="auto"/>
        <w:ind w:right="8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planning financier qui découle du planning des prestations devra indiquer mois par mois, les et montants prévisionnels des décomptes de prestations par poste et cumulés, en tenant compte de l’incidence des saisons de pluies, pour la solution de base et éventuellement la solution variante.</w:t>
      </w:r>
    </w:p>
    <w:p w14:paraId="26FA25B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586B4E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BD5E0D2"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[Les cadres des plannings à préparer et insérer dans le Dossier d’Appel d’Offres par le Maître d’Ouvrage]</w:t>
      </w:r>
    </w:p>
    <w:p w14:paraId="571EC44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25C0E70"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 Préciser la nature de l’activité</w:t>
      </w:r>
    </w:p>
    <w:p w14:paraId="30A2BF32" w14:textId="69139020" w:rsidR="00053B69" w:rsidRPr="006A264E" w:rsidRDefault="007B2A2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622912" behindDoc="1" locked="0" layoutInCell="1" allowOverlap="1" wp14:anchorId="3F1FAB67" wp14:editId="6DFC886C">
                <wp:simplePos x="0" y="0"/>
                <wp:positionH relativeFrom="column">
                  <wp:posOffset>2620645</wp:posOffset>
                </wp:positionH>
                <wp:positionV relativeFrom="paragraph">
                  <wp:posOffset>96520</wp:posOffset>
                </wp:positionV>
                <wp:extent cx="0" cy="3609340"/>
                <wp:effectExtent l="10795" t="6350" r="8255" b="13335"/>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934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32912F" id="Connecteur droit 60"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35pt,7.6pt" to="206.35pt,2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547136" behindDoc="1" locked="0" layoutInCell="1" allowOverlap="1" wp14:anchorId="62E11797" wp14:editId="7052DF18">
                <wp:simplePos x="0" y="0"/>
                <wp:positionH relativeFrom="column">
                  <wp:posOffset>67310</wp:posOffset>
                </wp:positionH>
                <wp:positionV relativeFrom="paragraph">
                  <wp:posOffset>128270</wp:posOffset>
                </wp:positionV>
                <wp:extent cx="6685280" cy="0"/>
                <wp:effectExtent l="10160" t="9525" r="10160" b="9525"/>
                <wp:wrapNone/>
                <wp:docPr id="68" name="Connecteur droit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D90F60" id="Connecteur droit 68"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0.1pt" to="531.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555328" behindDoc="1" locked="0" layoutInCell="1" allowOverlap="1" wp14:anchorId="36459F25" wp14:editId="27F718FF">
                <wp:simplePos x="0" y="0"/>
                <wp:positionH relativeFrom="column">
                  <wp:posOffset>67310</wp:posOffset>
                </wp:positionH>
                <wp:positionV relativeFrom="paragraph">
                  <wp:posOffset>443230</wp:posOffset>
                </wp:positionV>
                <wp:extent cx="6685280" cy="0"/>
                <wp:effectExtent l="10160" t="10160" r="10160" b="8890"/>
                <wp:wrapNone/>
                <wp:docPr id="67" name="Connecteur droit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34CCB9" id="Connecteur droit 67"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4.9pt" to="531.7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563520" behindDoc="1" locked="0" layoutInCell="1" allowOverlap="1" wp14:anchorId="4D86BE36" wp14:editId="453BF3B6">
                <wp:simplePos x="0" y="0"/>
                <wp:positionH relativeFrom="column">
                  <wp:posOffset>67310</wp:posOffset>
                </wp:positionH>
                <wp:positionV relativeFrom="paragraph">
                  <wp:posOffset>772795</wp:posOffset>
                </wp:positionV>
                <wp:extent cx="6685280" cy="0"/>
                <wp:effectExtent l="10160" t="6350" r="10160" b="12700"/>
                <wp:wrapNone/>
                <wp:docPr id="66" name="Connecteur droit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3B90F" id="Connecteur droit 66"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0.85pt" to="531.7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581952" behindDoc="1" locked="0" layoutInCell="1" allowOverlap="1" wp14:anchorId="5633CEBF" wp14:editId="0CBA912B">
                <wp:simplePos x="0" y="0"/>
                <wp:positionH relativeFrom="column">
                  <wp:posOffset>67310</wp:posOffset>
                </wp:positionH>
                <wp:positionV relativeFrom="paragraph">
                  <wp:posOffset>1917700</wp:posOffset>
                </wp:positionV>
                <wp:extent cx="6685280" cy="0"/>
                <wp:effectExtent l="10160" t="8255" r="10160" b="10795"/>
                <wp:wrapNone/>
                <wp:docPr id="64" name="Connecteur droit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7D67CE" id="Connecteur droit 64"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1pt" to="531.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592192" behindDoc="1" locked="0" layoutInCell="1" allowOverlap="1" wp14:anchorId="4226E700" wp14:editId="6978BAF2">
                <wp:simplePos x="0" y="0"/>
                <wp:positionH relativeFrom="column">
                  <wp:posOffset>67310</wp:posOffset>
                </wp:positionH>
                <wp:positionV relativeFrom="paragraph">
                  <wp:posOffset>2520950</wp:posOffset>
                </wp:positionV>
                <wp:extent cx="6685280" cy="0"/>
                <wp:effectExtent l="10160" t="11430" r="10160" b="7620"/>
                <wp:wrapNone/>
                <wp:docPr id="63" name="Connecteur droit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0807A3" id="Connecteur droit 63"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98.5pt" to="531.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602432" behindDoc="1" locked="0" layoutInCell="1" allowOverlap="1" wp14:anchorId="57A8CED9" wp14:editId="02143B1E">
                <wp:simplePos x="0" y="0"/>
                <wp:positionH relativeFrom="column">
                  <wp:posOffset>67310</wp:posOffset>
                </wp:positionH>
                <wp:positionV relativeFrom="paragraph">
                  <wp:posOffset>3123565</wp:posOffset>
                </wp:positionV>
                <wp:extent cx="6685280" cy="0"/>
                <wp:effectExtent l="10160" t="13970" r="10160" b="5080"/>
                <wp:wrapNone/>
                <wp:docPr id="62"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ABF93" id="Connecteur droit 62"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45.95pt" to="531.7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612672" behindDoc="1" locked="0" layoutInCell="1" allowOverlap="1" wp14:anchorId="5D2CB108" wp14:editId="7C39A9C3">
                <wp:simplePos x="0" y="0"/>
                <wp:positionH relativeFrom="column">
                  <wp:posOffset>69850</wp:posOffset>
                </wp:positionH>
                <wp:positionV relativeFrom="paragraph">
                  <wp:posOffset>125095</wp:posOffset>
                </wp:positionV>
                <wp:extent cx="0" cy="3609340"/>
                <wp:effectExtent l="12700" t="6350" r="6350" b="13335"/>
                <wp:wrapNone/>
                <wp:docPr id="61" name="Connecteur droit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934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062ADD" id="Connecteur droit 61"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85pt" to="5.5pt,2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" strokecolor="#221f1f" strokeweight=".16931mm"/>
            </w:pict>
          </mc:Fallback>
        </mc:AlternateContent>
      </w:r>
      <w:r w:rsidR="00053B69"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631104" behindDoc="1" locked="0" layoutInCell="1" allowOverlap="1" wp14:anchorId="2A727EA1" wp14:editId="0570A894">
                <wp:simplePos x="0" y="0"/>
                <wp:positionH relativeFrom="column">
                  <wp:posOffset>6749415</wp:posOffset>
                </wp:positionH>
                <wp:positionV relativeFrom="paragraph">
                  <wp:posOffset>125095</wp:posOffset>
                </wp:positionV>
                <wp:extent cx="0" cy="3609340"/>
                <wp:effectExtent l="5715" t="6350" r="13335" b="13335"/>
                <wp:wrapNone/>
                <wp:docPr id="59" name="Connecteur droi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9340"/>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74021" id="Connecteur droit 5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45pt,9.85pt" to="531.45pt,2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" strokecolor="#221f1f" strokeweight=".48pt"/>
            </w:pict>
          </mc:Fallback>
        </mc:AlternateContent>
      </w:r>
    </w:p>
    <w:p w14:paraId="6E8DB93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E06EA23" w14:textId="77777777" w:rsidR="00053B69" w:rsidRPr="006A264E" w:rsidRDefault="00053B69" w:rsidP="00E43941">
      <w:pPr>
        <w:spacing w:after="0" w:line="240" w:lineRule="auto"/>
        <w:jc w:val="right"/>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[Mois ou semaines à compter du début de la mission]</w:t>
      </w:r>
    </w:p>
    <w:p w14:paraId="7A51306E" w14:textId="77777777" w:rsidR="007A137B"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39296" behindDoc="1" locked="0" layoutInCell="1" allowOverlap="1" wp14:anchorId="4DFFF12F" wp14:editId="6ED4737C">
                <wp:simplePos x="0" y="0"/>
                <wp:positionH relativeFrom="column">
                  <wp:posOffset>3280410</wp:posOffset>
                </wp:positionH>
                <wp:positionV relativeFrom="paragraph">
                  <wp:posOffset>133985</wp:posOffset>
                </wp:positionV>
                <wp:extent cx="0" cy="3293745"/>
                <wp:effectExtent l="13335" t="6985" r="5715" b="13970"/>
                <wp:wrapNone/>
                <wp:docPr id="58" name="Connecteur droi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B8A4B0" id="Connecteur droit 5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3pt,10.55pt" to="258.3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" strokecolor="#221f1f" strokeweight=".48pt"/>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47488" behindDoc="1" locked="0" layoutInCell="1" allowOverlap="1" wp14:anchorId="675F4CF6" wp14:editId="4E186F61">
                <wp:simplePos x="0" y="0"/>
                <wp:positionH relativeFrom="column">
                  <wp:posOffset>3537585</wp:posOffset>
                </wp:positionH>
                <wp:positionV relativeFrom="paragraph">
                  <wp:posOffset>133985</wp:posOffset>
                </wp:positionV>
                <wp:extent cx="0" cy="3293745"/>
                <wp:effectExtent l="13335" t="6985" r="5715" b="1397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D9E9B" id="Connecteur droit 5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5pt,10.55pt" to="278.55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" strokecolor="#221f1f" strokeweight=".48pt"/>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55680" behindDoc="1" locked="0" layoutInCell="1" allowOverlap="1" wp14:anchorId="1A75B94D" wp14:editId="31528961">
                <wp:simplePos x="0" y="0"/>
                <wp:positionH relativeFrom="column">
                  <wp:posOffset>3796665</wp:posOffset>
                </wp:positionH>
                <wp:positionV relativeFrom="paragraph">
                  <wp:posOffset>133985</wp:posOffset>
                </wp:positionV>
                <wp:extent cx="0" cy="3293745"/>
                <wp:effectExtent l="5715" t="6985" r="13335" b="13970"/>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BE24E" id="Connecteur droit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95pt,10.55pt" to="298.95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" strokecolor="#221f1f" strokeweight=".16931mm"/>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63872" behindDoc="1" locked="0" layoutInCell="1" allowOverlap="1" wp14:anchorId="466D0FE0" wp14:editId="6106E2B5">
                <wp:simplePos x="0" y="0"/>
                <wp:positionH relativeFrom="column">
                  <wp:posOffset>4054475</wp:posOffset>
                </wp:positionH>
                <wp:positionV relativeFrom="paragraph">
                  <wp:posOffset>133985</wp:posOffset>
                </wp:positionV>
                <wp:extent cx="0" cy="3293745"/>
                <wp:effectExtent l="6350" t="6985" r="12700" b="13970"/>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15F45" id="Connecteur droit 5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25pt,10.55pt" to="319.25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" strokecolor="#221f1f" strokeweight=".16931mm"/>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72064" behindDoc="1" locked="0" layoutInCell="1" allowOverlap="1" wp14:anchorId="60342DE4" wp14:editId="4CD1727F">
                <wp:simplePos x="0" y="0"/>
                <wp:positionH relativeFrom="column">
                  <wp:posOffset>4313555</wp:posOffset>
                </wp:positionH>
                <wp:positionV relativeFrom="paragraph">
                  <wp:posOffset>133985</wp:posOffset>
                </wp:positionV>
                <wp:extent cx="0" cy="3293745"/>
                <wp:effectExtent l="8255" t="6985" r="10795" b="1397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E383D" id="Connecteur droit 5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5pt,10.55pt" to="339.65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" strokecolor="#221f1f" strokeweight=".48pt"/>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80256" behindDoc="1" locked="0" layoutInCell="1" allowOverlap="1" wp14:anchorId="1A2256D8" wp14:editId="326A54BE">
                <wp:simplePos x="0" y="0"/>
                <wp:positionH relativeFrom="column">
                  <wp:posOffset>4571365</wp:posOffset>
                </wp:positionH>
                <wp:positionV relativeFrom="paragraph">
                  <wp:posOffset>133985</wp:posOffset>
                </wp:positionV>
                <wp:extent cx="0" cy="3293745"/>
                <wp:effectExtent l="8890" t="6985" r="10160" b="13970"/>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30654E" id="Connecteur droit 5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5pt,10.55pt" to="359.95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" strokecolor="#221f1f" strokeweight=".48pt"/>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88448" behindDoc="1" locked="0" layoutInCell="1" allowOverlap="1" wp14:anchorId="3441C04F" wp14:editId="597B74E2">
                <wp:simplePos x="0" y="0"/>
                <wp:positionH relativeFrom="column">
                  <wp:posOffset>4830445</wp:posOffset>
                </wp:positionH>
                <wp:positionV relativeFrom="paragraph">
                  <wp:posOffset>133985</wp:posOffset>
                </wp:positionV>
                <wp:extent cx="0" cy="3293745"/>
                <wp:effectExtent l="10795" t="6985" r="8255" b="13970"/>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6B9755" id="Connecteur droit 5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5pt,10.55pt" to="380.35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" strokecolor="#221f1f" strokeweight=".16931mm"/>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696640" behindDoc="1" locked="0" layoutInCell="1" allowOverlap="1" wp14:anchorId="703FE84D" wp14:editId="5EBFC8E2">
                <wp:simplePos x="0" y="0"/>
                <wp:positionH relativeFrom="column">
                  <wp:posOffset>5088255</wp:posOffset>
                </wp:positionH>
                <wp:positionV relativeFrom="paragraph">
                  <wp:posOffset>133985</wp:posOffset>
                </wp:positionV>
                <wp:extent cx="0" cy="3293745"/>
                <wp:effectExtent l="11430" t="6985" r="7620" b="13970"/>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0DFF9" id="Connecteur droit 51"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65pt,10.55pt" to="400.65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" strokecolor="#221f1f" strokeweight=".16931mm"/>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704832" behindDoc="1" locked="0" layoutInCell="1" allowOverlap="1" wp14:anchorId="7E8A6A21" wp14:editId="1F1660A3">
                <wp:simplePos x="0" y="0"/>
                <wp:positionH relativeFrom="column">
                  <wp:posOffset>5345430</wp:posOffset>
                </wp:positionH>
                <wp:positionV relativeFrom="paragraph">
                  <wp:posOffset>133985</wp:posOffset>
                </wp:positionV>
                <wp:extent cx="0" cy="3293745"/>
                <wp:effectExtent l="11430" t="6985" r="7620" b="13970"/>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3BACB2" id="Connecteur droit 50"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9pt,10.55pt" to="420.9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" strokecolor="#221f1f" strokeweight=".16931mm"/>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713024" behindDoc="1" locked="0" layoutInCell="1" allowOverlap="1" wp14:anchorId="38860F61" wp14:editId="0A08BEA1">
                <wp:simplePos x="0" y="0"/>
                <wp:positionH relativeFrom="column">
                  <wp:posOffset>5604510</wp:posOffset>
                </wp:positionH>
                <wp:positionV relativeFrom="paragraph">
                  <wp:posOffset>133985</wp:posOffset>
                </wp:positionV>
                <wp:extent cx="0" cy="3293745"/>
                <wp:effectExtent l="13335" t="6985" r="5715" b="1397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EC0251" id="Connecteur droit 49"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3pt,10.55pt" to="441.3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" strokecolor="#221f1f" strokeweight=".48pt"/>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721216" behindDoc="1" locked="0" layoutInCell="1" allowOverlap="1" wp14:anchorId="0C85D76C" wp14:editId="05A5EECE">
                <wp:simplePos x="0" y="0"/>
                <wp:positionH relativeFrom="column">
                  <wp:posOffset>5862320</wp:posOffset>
                </wp:positionH>
                <wp:positionV relativeFrom="paragraph">
                  <wp:posOffset>133985</wp:posOffset>
                </wp:positionV>
                <wp:extent cx="0" cy="3293745"/>
                <wp:effectExtent l="13970" t="6985" r="5080" b="13970"/>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140B8D" id="Connecteur droit 48"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6pt,10.55pt" to="461.6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" strokecolor="#221f1f" strokeweight=".48pt"/>
            </w:pict>
          </mc:Fallback>
        </mc:AlternateContent>
      </w:r>
      <w:r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729408" behindDoc="1" locked="0" layoutInCell="1" allowOverlap="1" wp14:anchorId="49C6FA86" wp14:editId="7185CE87">
                <wp:simplePos x="0" y="0"/>
                <wp:positionH relativeFrom="column">
                  <wp:posOffset>6121400</wp:posOffset>
                </wp:positionH>
                <wp:positionV relativeFrom="paragraph">
                  <wp:posOffset>133985</wp:posOffset>
                </wp:positionV>
                <wp:extent cx="0" cy="3293745"/>
                <wp:effectExtent l="6350" t="6985" r="12700" b="13970"/>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3745"/>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CCEA37" id="Connecteur droit 4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0.55pt" to="482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" strokecolor="#221f1f" strokeweight=".48pt"/>
            </w:pict>
          </mc:Fallback>
        </mc:AlternateContent>
      </w:r>
      <w:r w:rsidR="007A137B" w:rsidRPr="006A264E">
        <w:rPr>
          <w:rFonts w:ascii="Times New Roman" w:eastAsia="Times New Roman" w:hAnsi="Times New Roman" w:cs="Arial"/>
          <w:color w:val="000000" w:themeColor="text1"/>
          <w:lang w:eastAsia="fr-FR"/>
        </w:rPr>
        <w:tab/>
      </w:r>
      <w:r w:rsidR="007A137B" w:rsidRPr="006A264E">
        <w:rPr>
          <w:rFonts w:ascii="Arial Narrow" w:eastAsia="Arial Narrow" w:hAnsi="Arial Narrow" w:cs="Arial"/>
          <w:color w:val="000000" w:themeColor="text1"/>
          <w:lang w:eastAsia="fr-FR"/>
        </w:rPr>
        <w:t xml:space="preserve">Activité </w:t>
      </w:r>
      <w:r w:rsidR="007A137B" w:rsidRPr="006A264E">
        <w:rPr>
          <w:rFonts w:ascii="Arial Narrow" w:eastAsia="Arial Narrow" w:hAnsi="Arial Narrow" w:cs="Arial"/>
          <w:i/>
          <w:color w:val="000000" w:themeColor="text1"/>
          <w:lang w:eastAsia="fr-FR"/>
        </w:rPr>
        <w:t>(tâche)</w:t>
      </w:r>
    </w:p>
    <w:p w14:paraId="17BBE57F" w14:textId="77777777" w:rsidR="00053B69" w:rsidRPr="006A264E" w:rsidRDefault="00053B69" w:rsidP="00E43941">
      <w:pPr>
        <w:tabs>
          <w:tab w:val="left" w:pos="895"/>
        </w:tabs>
        <w:spacing w:after="0" w:line="240" w:lineRule="auto"/>
        <w:rPr>
          <w:rFonts w:ascii="Times New Roman" w:eastAsia="Times New Roman" w:hAnsi="Times New Roman" w:cs="Arial"/>
          <w:color w:val="000000" w:themeColor="text1"/>
          <w:lang w:eastAsia="fr-FR"/>
        </w:rPr>
      </w:pPr>
    </w:p>
    <w:p w14:paraId="1E60049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49CEB5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2FC9A2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FB2C38D" w14:textId="40EF372C" w:rsidR="00053B69" w:rsidRPr="006A264E" w:rsidRDefault="007B2A2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571712" behindDoc="1" locked="0" layoutInCell="1" allowOverlap="1" wp14:anchorId="28015BA5" wp14:editId="784E0E81">
                <wp:simplePos x="0" y="0"/>
                <wp:positionH relativeFrom="column">
                  <wp:posOffset>69850</wp:posOffset>
                </wp:positionH>
                <wp:positionV relativeFrom="paragraph">
                  <wp:posOffset>29210</wp:posOffset>
                </wp:positionV>
                <wp:extent cx="6685280" cy="0"/>
                <wp:effectExtent l="10160" t="13970" r="10160" b="5080"/>
                <wp:wrapNone/>
                <wp:docPr id="65" name="Connecteur droit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5">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BD9B4A" id="Connecteur droit 65"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3pt" to="53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" strokecolor="#221f1f" strokeweight=".16931mm"/>
            </w:pict>
          </mc:Fallback>
        </mc:AlternateContent>
      </w:r>
      <w:r w:rsidR="00053B69" w:rsidRPr="006A264E">
        <w:rPr>
          <w:rFonts w:ascii="Arial Narrow" w:eastAsia="Arial Narrow" w:hAnsi="Arial Narrow" w:cs="Arial"/>
          <w:i/>
          <w:noProof/>
          <w:color w:val="000000" w:themeColor="text1"/>
          <w:lang w:eastAsia="fr-FR"/>
        </w:rPr>
        <mc:AlternateContent>
          <mc:Choice Requires="wps">
            <w:drawing>
              <wp:anchor distT="0" distB="0" distL="114300" distR="114300" simplePos="0" relativeHeight="251735552" behindDoc="1" locked="0" layoutInCell="1" allowOverlap="1" wp14:anchorId="355107CE" wp14:editId="00A53FEF">
                <wp:simplePos x="0" y="0"/>
                <wp:positionH relativeFrom="column">
                  <wp:posOffset>67310</wp:posOffset>
                </wp:positionH>
                <wp:positionV relativeFrom="paragraph">
                  <wp:posOffset>2777490</wp:posOffset>
                </wp:positionV>
                <wp:extent cx="6685280" cy="0"/>
                <wp:effectExtent l="10160" t="12065" r="10160" b="698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6096">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7217B" id="Connecteur droit 46"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18.7pt" to="531.7pt,2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" strokecolor="#221f1f" strokeweight=".48pt"/>
            </w:pict>
          </mc:Fallback>
        </mc:AlternateContent>
      </w:r>
    </w:p>
    <w:p w14:paraId="6804DBF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D76F06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6F1E50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500211B" w14:textId="77777777" w:rsidR="007B2A29" w:rsidRPr="006A264E" w:rsidRDefault="007B2A29" w:rsidP="00E43941">
      <w:pPr>
        <w:spacing w:after="0" w:line="240" w:lineRule="auto"/>
        <w:ind w:right="620"/>
        <w:jc w:val="center"/>
        <w:rPr>
          <w:rFonts w:ascii="Arial Narrow" w:eastAsia="Arial Narrow" w:hAnsi="Arial Narrow" w:cs="Arial"/>
          <w:b/>
          <w:color w:val="000000" w:themeColor="text1"/>
          <w:lang w:eastAsia="fr-FR"/>
        </w:rPr>
      </w:pPr>
      <w:bookmarkStart w:id="101" w:name="page163"/>
      <w:bookmarkEnd w:id="101"/>
    </w:p>
    <w:p w14:paraId="7883F78A" w14:textId="77777777" w:rsidR="007B2A29" w:rsidRPr="006A264E" w:rsidRDefault="007B2A29" w:rsidP="00E43941">
      <w:pPr>
        <w:spacing w:after="0" w:line="240" w:lineRule="auto"/>
        <w:ind w:right="620"/>
        <w:jc w:val="center"/>
        <w:rPr>
          <w:rFonts w:ascii="Arial Narrow" w:eastAsia="Arial Narrow" w:hAnsi="Arial Narrow" w:cs="Arial"/>
          <w:b/>
          <w:color w:val="000000" w:themeColor="text1"/>
          <w:lang w:eastAsia="fr-FR"/>
        </w:rPr>
      </w:pPr>
    </w:p>
    <w:p w14:paraId="4C38D8F4" w14:textId="77777777" w:rsidR="007B2A29" w:rsidRPr="006A264E" w:rsidRDefault="007B2A29" w:rsidP="00E43941">
      <w:pPr>
        <w:spacing w:after="0" w:line="240" w:lineRule="auto"/>
        <w:ind w:right="620"/>
        <w:jc w:val="center"/>
        <w:rPr>
          <w:rFonts w:ascii="Arial Narrow" w:eastAsia="Arial Narrow" w:hAnsi="Arial Narrow" w:cs="Arial"/>
          <w:b/>
          <w:color w:val="000000" w:themeColor="text1"/>
          <w:lang w:eastAsia="fr-FR"/>
        </w:rPr>
      </w:pPr>
    </w:p>
    <w:p w14:paraId="5AA5A4A8" w14:textId="3BE7EE78" w:rsidR="00053B69" w:rsidRPr="006A264E" w:rsidRDefault="00053B69" w:rsidP="00E43941">
      <w:pPr>
        <w:spacing w:after="0" w:line="240" w:lineRule="auto"/>
        <w:ind w:right="620"/>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ANNEXEN°8 : MODELE DE LISTE DU PERSONNEL A MOBILISER DANS LE CADRE DES SERVICES CONNEXES</w:t>
      </w:r>
    </w:p>
    <w:p w14:paraId="1FAAA2A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02F213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B1ACD9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E4E0F1F" w14:textId="77777777" w:rsidR="00053B69" w:rsidRPr="006A264E" w:rsidRDefault="00053B69" w:rsidP="00E43941">
      <w:pPr>
        <w:tabs>
          <w:tab w:val="left" w:pos="70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1.</w:t>
      </w:r>
      <w:r w:rsidRPr="006A264E">
        <w:rPr>
          <w:rFonts w:ascii="Arial Narrow" w:eastAsia="Arial Narrow" w:hAnsi="Arial Narrow" w:cs="Arial"/>
          <w:color w:val="000000" w:themeColor="text1"/>
          <w:lang w:eastAsia="fr-FR"/>
        </w:rPr>
        <w:tab/>
        <w:t>Personnel technique /de gestion</w:t>
      </w:r>
    </w:p>
    <w:p w14:paraId="03A6D60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noProof/>
          <w:color w:val="000000" w:themeColor="text1"/>
          <w:lang w:eastAsia="fr-FR"/>
        </w:rPr>
        <w:drawing>
          <wp:anchor distT="0" distB="0" distL="114300" distR="114300" simplePos="0" relativeHeight="251741696" behindDoc="1" locked="0" layoutInCell="1" allowOverlap="1" wp14:anchorId="5E925BFC" wp14:editId="2FDFBA2D">
            <wp:simplePos x="0" y="0"/>
            <wp:positionH relativeFrom="column">
              <wp:posOffset>-366395</wp:posOffset>
            </wp:positionH>
            <wp:positionV relativeFrom="paragraph">
              <wp:posOffset>425450</wp:posOffset>
            </wp:positionV>
            <wp:extent cx="6996430" cy="3269615"/>
            <wp:effectExtent l="0" t="0" r="0" b="6985"/>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96430" cy="3269615"/>
                    </a:xfrm>
                    <a:prstGeom prst="rect">
                      <a:avLst/>
                    </a:prstGeom>
                    <a:noFill/>
                  </pic:spPr>
                </pic:pic>
              </a:graphicData>
            </a:graphic>
            <wp14:sizeRelH relativeFrom="page">
              <wp14:pctWidth>0</wp14:pctWidth>
            </wp14:sizeRelH>
            <wp14:sizeRelV relativeFrom="page">
              <wp14:pctHeight>0</wp14:pctHeight>
            </wp14:sizeRelV>
          </wp:anchor>
        </w:drawing>
      </w:r>
    </w:p>
    <w:p w14:paraId="326CB19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sectPr w:rsidR="00053B69" w:rsidRPr="006A264E">
          <w:pgSz w:w="11900" w:h="16819"/>
          <w:pgMar w:top="1135" w:right="559" w:bottom="408" w:left="1140" w:header="0" w:footer="0" w:gutter="0"/>
          <w:cols w:space="0" w:equalWidth="0">
            <w:col w:w="10200"/>
          </w:cols>
          <w:docGrid w:linePitch="360"/>
        </w:sectPr>
      </w:pPr>
    </w:p>
    <w:p w14:paraId="0EE6B84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438CA1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1ACF08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2952D28"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Nom</w:t>
      </w:r>
    </w:p>
    <w:p w14:paraId="5FF252D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color w:val="000000" w:themeColor="text1"/>
          <w:lang w:eastAsia="fr-FR"/>
        </w:rPr>
        <w:br w:type="column"/>
      </w:r>
    </w:p>
    <w:p w14:paraId="6E61C18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74A185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0944906"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Fonction</w:t>
      </w:r>
    </w:p>
    <w:p w14:paraId="43C2445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EC4C3A8"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proofErr w:type="gramStart"/>
      <w:r w:rsidRPr="006A264E">
        <w:rPr>
          <w:rFonts w:ascii="Arial Narrow" w:eastAsia="Arial Narrow" w:hAnsi="Arial Narrow" w:cs="Arial"/>
          <w:b/>
          <w:color w:val="000000" w:themeColor="text1"/>
          <w:lang w:eastAsia="fr-FR"/>
        </w:rPr>
        <w:t>proposée</w:t>
      </w:r>
      <w:proofErr w:type="gramEnd"/>
    </w:p>
    <w:p w14:paraId="2D92B5C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color w:val="000000" w:themeColor="text1"/>
          <w:lang w:eastAsia="fr-FR"/>
        </w:rPr>
        <w:br w:type="column"/>
      </w:r>
    </w:p>
    <w:p w14:paraId="7054AAD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B2C187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5B32CA0"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Qualification</w:t>
      </w:r>
    </w:p>
    <w:p w14:paraId="25C3D42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4AF0128"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proofErr w:type="gramStart"/>
      <w:r w:rsidRPr="006A264E">
        <w:rPr>
          <w:rFonts w:ascii="Arial Narrow" w:eastAsia="Arial Narrow" w:hAnsi="Arial Narrow" w:cs="Arial"/>
          <w:b/>
          <w:color w:val="000000" w:themeColor="text1"/>
          <w:lang w:eastAsia="fr-FR"/>
        </w:rPr>
        <w:t>minimale</w:t>
      </w:r>
      <w:proofErr w:type="gramEnd"/>
    </w:p>
    <w:p w14:paraId="28CC5AB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color w:val="000000" w:themeColor="text1"/>
          <w:lang w:eastAsia="fr-FR"/>
        </w:rPr>
        <w:br w:type="column"/>
      </w:r>
    </w:p>
    <w:p w14:paraId="42BFCEC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36C950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79D8370"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Années</w:t>
      </w:r>
    </w:p>
    <w:p w14:paraId="40C8100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61B495C"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D’expérience</w:t>
      </w:r>
    </w:p>
    <w:p w14:paraId="6FDA3B7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22742E8"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Générale</w:t>
      </w:r>
    </w:p>
    <w:p w14:paraId="573E84A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color w:val="000000" w:themeColor="text1"/>
          <w:lang w:eastAsia="fr-FR"/>
        </w:rPr>
        <w:br w:type="column"/>
      </w:r>
    </w:p>
    <w:p w14:paraId="1473509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6E654A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D49F77C"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Années d’Expérience</w:t>
      </w:r>
    </w:p>
    <w:p w14:paraId="49A83D11"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Spécifique</w:t>
      </w:r>
    </w:p>
    <w:p w14:paraId="563B9A1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793CAFC"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En</w:t>
      </w:r>
    </w:p>
    <w:p w14:paraId="0BDF02D6"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Terme de projets</w:t>
      </w:r>
    </w:p>
    <w:p w14:paraId="057C84B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4FB2F94"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proofErr w:type="gramStart"/>
      <w:r w:rsidRPr="006A264E">
        <w:rPr>
          <w:rFonts w:ascii="Arial Narrow" w:eastAsia="Arial Narrow" w:hAnsi="Arial Narrow" w:cs="Arial"/>
          <w:b/>
          <w:color w:val="000000" w:themeColor="text1"/>
          <w:lang w:eastAsia="fr-FR"/>
        </w:rPr>
        <w:t>similaires</w:t>
      </w:r>
      <w:proofErr w:type="gramEnd"/>
      <w:r w:rsidRPr="006A264E">
        <w:rPr>
          <w:rFonts w:ascii="Arial Narrow" w:eastAsia="Arial Narrow" w:hAnsi="Arial Narrow" w:cs="Arial"/>
          <w:b/>
          <w:color w:val="000000" w:themeColor="text1"/>
          <w:lang w:eastAsia="fr-FR"/>
        </w:rPr>
        <w:t xml:space="preserve"> réalisés</w:t>
      </w:r>
    </w:p>
    <w:p w14:paraId="035CF9D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color w:val="000000" w:themeColor="text1"/>
          <w:lang w:eastAsia="fr-FR"/>
        </w:rPr>
        <w:br w:type="column"/>
      </w:r>
    </w:p>
    <w:p w14:paraId="20EA568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9051D5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443F005"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Poste ou fonction</w:t>
      </w:r>
    </w:p>
    <w:p w14:paraId="2D5BBFF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3E13463"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Occupé (e) pour</w:t>
      </w:r>
    </w:p>
    <w:p w14:paraId="61A38DE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8701B9"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Chaque projet</w:t>
      </w:r>
    </w:p>
    <w:p w14:paraId="085A0242" w14:textId="77777777" w:rsidR="00053B69" w:rsidRPr="006A264E" w:rsidRDefault="00053B69" w:rsidP="00E43941">
      <w:pPr>
        <w:spacing w:after="0" w:line="240" w:lineRule="auto"/>
        <w:rPr>
          <w:rFonts w:ascii="Arial Narrow" w:eastAsia="Arial Narrow" w:hAnsi="Arial Narrow" w:cs="Arial"/>
          <w:b/>
          <w:color w:val="000000" w:themeColor="text1"/>
          <w:lang w:eastAsia="fr-FR"/>
        </w:rPr>
        <w:sectPr w:rsidR="00053B69" w:rsidRPr="006A264E">
          <w:type w:val="continuous"/>
          <w:pgSz w:w="11900" w:h="16819"/>
          <w:pgMar w:top="1135" w:right="559" w:bottom="408" w:left="1140" w:header="0" w:footer="0" w:gutter="0"/>
          <w:cols w:num="6" w:space="0" w:equalWidth="0">
            <w:col w:w="2160" w:space="720"/>
            <w:col w:w="740" w:space="480"/>
            <w:col w:w="1000" w:space="520"/>
            <w:col w:w="1020" w:space="240"/>
            <w:col w:w="1660" w:space="260"/>
            <w:col w:w="1400"/>
          </w:cols>
          <w:docGrid w:linePitch="360"/>
        </w:sectPr>
      </w:pPr>
    </w:p>
    <w:p w14:paraId="00154E9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C7565B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ECC6D1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38298C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42CAAD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0A2E70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486BB9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FD81A0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06A530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A003C5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618892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280FE7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9AE339B" w14:textId="77777777" w:rsidR="00053B69" w:rsidRPr="006A264E" w:rsidRDefault="00053B69" w:rsidP="00E43941">
      <w:pPr>
        <w:numPr>
          <w:ilvl w:val="0"/>
          <w:numId w:val="108"/>
        </w:numPr>
        <w:tabs>
          <w:tab w:val="left" w:pos="72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Personnel d’appui (siège et local)</w:t>
      </w:r>
    </w:p>
    <w:p w14:paraId="4AFE932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noProof/>
          <w:color w:val="000000" w:themeColor="text1"/>
          <w:lang w:eastAsia="fr-FR"/>
        </w:rPr>
        <w:drawing>
          <wp:anchor distT="0" distB="0" distL="114300" distR="114300" simplePos="0" relativeHeight="251747840" behindDoc="1" locked="0" layoutInCell="1" allowOverlap="1" wp14:anchorId="34F6174E" wp14:editId="5FE8E5B3">
            <wp:simplePos x="0" y="0"/>
            <wp:positionH relativeFrom="column">
              <wp:posOffset>-3810</wp:posOffset>
            </wp:positionH>
            <wp:positionV relativeFrom="paragraph">
              <wp:posOffset>425450</wp:posOffset>
            </wp:positionV>
            <wp:extent cx="5978525" cy="1537970"/>
            <wp:effectExtent l="0" t="0" r="3175" b="508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8525" cy="1537970"/>
                    </a:xfrm>
                    <a:prstGeom prst="rect">
                      <a:avLst/>
                    </a:prstGeom>
                    <a:noFill/>
                  </pic:spPr>
                </pic:pic>
              </a:graphicData>
            </a:graphic>
            <wp14:sizeRelH relativeFrom="page">
              <wp14:pctWidth>0</wp14:pctWidth>
            </wp14:sizeRelH>
            <wp14:sizeRelV relativeFrom="page">
              <wp14:pctHeight>0</wp14:pctHeight>
            </wp14:sizeRelV>
          </wp:anchor>
        </w:drawing>
      </w:r>
    </w:p>
    <w:p w14:paraId="235F405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833296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DC86DA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bl>
      <w:tblPr>
        <w:tblW w:w="0" w:type="auto"/>
        <w:tblInd w:w="100" w:type="dxa"/>
        <w:tblLayout w:type="fixed"/>
        <w:tblCellMar>
          <w:left w:w="0" w:type="dxa"/>
          <w:right w:w="0" w:type="dxa"/>
        </w:tblCellMar>
        <w:tblLook w:val="0000" w:firstRow="0" w:lastRow="0" w:firstColumn="0" w:lastColumn="0" w:noHBand="0" w:noVBand="0"/>
      </w:tblPr>
      <w:tblGrid>
        <w:gridCol w:w="1327"/>
        <w:gridCol w:w="2521"/>
        <w:gridCol w:w="2389"/>
        <w:gridCol w:w="1858"/>
        <w:gridCol w:w="1349"/>
      </w:tblGrid>
      <w:tr w:rsidR="006A264E" w:rsidRPr="006A264E" w14:paraId="78D22F5C" w14:textId="77777777" w:rsidTr="007A137B">
        <w:trPr>
          <w:trHeight w:val="297"/>
        </w:trPr>
        <w:tc>
          <w:tcPr>
            <w:tcW w:w="1327" w:type="dxa"/>
            <w:shd w:val="clear" w:color="auto" w:fill="auto"/>
            <w:vAlign w:val="bottom"/>
          </w:tcPr>
          <w:p w14:paraId="0D233E3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w:t>
            </w:r>
          </w:p>
        </w:tc>
        <w:tc>
          <w:tcPr>
            <w:tcW w:w="2521" w:type="dxa"/>
            <w:shd w:val="clear" w:color="auto" w:fill="auto"/>
            <w:vAlign w:val="bottom"/>
          </w:tcPr>
          <w:p w14:paraId="1C178833" w14:textId="77777777" w:rsidR="00053B69" w:rsidRPr="006A264E" w:rsidRDefault="007A137B"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               </w:t>
            </w:r>
            <w:r w:rsidR="00053B69" w:rsidRPr="006A264E">
              <w:rPr>
                <w:rFonts w:ascii="Arial Narrow" w:eastAsia="Arial Narrow" w:hAnsi="Arial Narrow" w:cs="Arial"/>
                <w:color w:val="000000" w:themeColor="text1"/>
                <w:lang w:eastAsia="fr-FR"/>
              </w:rPr>
              <w:t>Spécialisation</w:t>
            </w:r>
          </w:p>
        </w:tc>
        <w:tc>
          <w:tcPr>
            <w:tcW w:w="2389" w:type="dxa"/>
            <w:shd w:val="clear" w:color="auto" w:fill="auto"/>
            <w:vAlign w:val="bottom"/>
          </w:tcPr>
          <w:p w14:paraId="4DD0BE6E" w14:textId="77777777" w:rsidR="00053B69" w:rsidRPr="006A264E" w:rsidRDefault="007A137B"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     </w:t>
            </w:r>
            <w:r w:rsidR="00053B69" w:rsidRPr="006A264E">
              <w:rPr>
                <w:rFonts w:ascii="Arial Narrow" w:eastAsia="Arial Narrow" w:hAnsi="Arial Narrow" w:cs="Arial"/>
                <w:color w:val="000000" w:themeColor="text1"/>
                <w:lang w:eastAsia="fr-FR"/>
              </w:rPr>
              <w:t>Poste</w:t>
            </w:r>
          </w:p>
        </w:tc>
        <w:tc>
          <w:tcPr>
            <w:tcW w:w="1858" w:type="dxa"/>
            <w:shd w:val="clear" w:color="auto" w:fill="E7E6E6"/>
            <w:vAlign w:val="bottom"/>
          </w:tcPr>
          <w:p w14:paraId="5C265AC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Année</w:t>
            </w:r>
          </w:p>
        </w:tc>
        <w:tc>
          <w:tcPr>
            <w:tcW w:w="1349" w:type="dxa"/>
            <w:shd w:val="clear" w:color="auto" w:fill="auto"/>
            <w:vAlign w:val="bottom"/>
          </w:tcPr>
          <w:p w14:paraId="46745AF4" w14:textId="77777777" w:rsidR="00053B69" w:rsidRPr="006A264E" w:rsidRDefault="007A137B" w:rsidP="00E43941">
            <w:pPr>
              <w:spacing w:after="0" w:line="240" w:lineRule="auto"/>
              <w:rPr>
                <w:rFonts w:ascii="Arial Narrow" w:eastAsia="Arial Narrow" w:hAnsi="Arial Narrow" w:cs="Arial"/>
                <w:color w:val="000000" w:themeColor="text1"/>
                <w:w w:val="99"/>
                <w:lang w:eastAsia="fr-FR"/>
              </w:rPr>
            </w:pPr>
            <w:r w:rsidRPr="006A264E">
              <w:rPr>
                <w:rFonts w:ascii="Arial Narrow" w:eastAsia="Arial Narrow" w:hAnsi="Arial Narrow" w:cs="Arial"/>
                <w:color w:val="000000" w:themeColor="text1"/>
                <w:w w:val="99"/>
                <w:lang w:eastAsia="fr-FR"/>
              </w:rPr>
              <w:t xml:space="preserve">                   </w:t>
            </w:r>
            <w:r w:rsidR="00053B69" w:rsidRPr="006A264E">
              <w:rPr>
                <w:rFonts w:ascii="Arial Narrow" w:eastAsia="Arial Narrow" w:hAnsi="Arial Narrow" w:cs="Arial"/>
                <w:color w:val="000000" w:themeColor="text1"/>
                <w:w w:val="99"/>
                <w:lang w:eastAsia="fr-FR"/>
              </w:rPr>
              <w:t>Attributions</w:t>
            </w:r>
          </w:p>
        </w:tc>
      </w:tr>
      <w:tr w:rsidR="006A264E" w:rsidRPr="006A264E" w14:paraId="351195EB" w14:textId="77777777" w:rsidTr="007A137B">
        <w:trPr>
          <w:trHeight w:val="122"/>
        </w:trPr>
        <w:tc>
          <w:tcPr>
            <w:tcW w:w="1327" w:type="dxa"/>
            <w:shd w:val="clear" w:color="auto" w:fill="auto"/>
            <w:vAlign w:val="bottom"/>
          </w:tcPr>
          <w:p w14:paraId="326FCBC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521" w:type="dxa"/>
            <w:shd w:val="clear" w:color="auto" w:fill="auto"/>
            <w:vAlign w:val="bottom"/>
          </w:tcPr>
          <w:p w14:paraId="05E8F50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89" w:type="dxa"/>
            <w:shd w:val="clear" w:color="auto" w:fill="auto"/>
            <w:vAlign w:val="bottom"/>
          </w:tcPr>
          <w:p w14:paraId="550D94D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858" w:type="dxa"/>
            <w:shd w:val="clear" w:color="auto" w:fill="E7E6E6"/>
            <w:vAlign w:val="bottom"/>
          </w:tcPr>
          <w:p w14:paraId="0513E0E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349" w:type="dxa"/>
            <w:shd w:val="clear" w:color="auto" w:fill="auto"/>
            <w:vAlign w:val="bottom"/>
          </w:tcPr>
          <w:p w14:paraId="66A723B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bl>
    <w:p w14:paraId="7EB136ED"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d’Expérience</w:t>
      </w:r>
      <w:proofErr w:type="gramEnd"/>
    </w:p>
    <w:p w14:paraId="6F952B2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8A4E67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92A035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BD050C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1B84A3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60340D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5DA9E4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EF678C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084880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762E8D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C6A165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CE7B7A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sectPr w:rsidR="00053B69" w:rsidRPr="006A264E">
          <w:type w:val="continuous"/>
          <w:pgSz w:w="11900" w:h="16819"/>
          <w:pgMar w:top="1135" w:right="559" w:bottom="408" w:left="1140" w:header="0" w:footer="0" w:gutter="0"/>
          <w:cols w:space="0" w:equalWidth="0">
            <w:col w:w="10200"/>
          </w:cols>
          <w:docGrid w:linePitch="360"/>
        </w:sectPr>
      </w:pPr>
    </w:p>
    <w:p w14:paraId="307CAC53" w14:textId="77777777" w:rsidR="00053B69" w:rsidRPr="006A264E" w:rsidRDefault="00053B69" w:rsidP="00E43941">
      <w:pPr>
        <w:spacing w:after="0" w:line="240" w:lineRule="auto"/>
        <w:ind w:right="100"/>
        <w:jc w:val="center"/>
        <w:rPr>
          <w:rFonts w:ascii="Arial Narrow" w:eastAsia="Arial Narrow" w:hAnsi="Arial Narrow" w:cs="Arial"/>
          <w:b/>
          <w:color w:val="000000" w:themeColor="text1"/>
          <w:lang w:eastAsia="fr-FR"/>
        </w:rPr>
      </w:pPr>
      <w:bookmarkStart w:id="102" w:name="page164"/>
      <w:bookmarkEnd w:id="102"/>
      <w:r w:rsidRPr="006A264E">
        <w:rPr>
          <w:rFonts w:ascii="Arial Narrow" w:eastAsia="Arial Narrow" w:hAnsi="Arial Narrow" w:cs="Arial"/>
          <w:b/>
          <w:color w:val="000000" w:themeColor="text1"/>
          <w:lang w:eastAsia="fr-FR"/>
        </w:rPr>
        <w:t>ANNEXEN°9 : MODELE  DE FICHE DE PRESTATIONS SUSCEPTIBLES D’ETRE SOUS-TRAITEES COMMANDEES</w:t>
      </w:r>
    </w:p>
    <w:p w14:paraId="39EBCA4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5BB4B9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D4F1B1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1940"/>
        <w:gridCol w:w="140"/>
        <w:gridCol w:w="80"/>
        <w:gridCol w:w="3800"/>
        <w:gridCol w:w="120"/>
        <w:gridCol w:w="100"/>
        <w:gridCol w:w="3280"/>
        <w:gridCol w:w="140"/>
      </w:tblGrid>
      <w:tr w:rsidR="006A264E" w:rsidRPr="006A264E" w14:paraId="63B12095" w14:textId="77777777" w:rsidTr="00FD2075">
        <w:trPr>
          <w:trHeight w:val="49"/>
        </w:trPr>
        <w:tc>
          <w:tcPr>
            <w:tcW w:w="120" w:type="dxa"/>
            <w:tcBorders>
              <w:top w:val="single" w:sz="8" w:space="0" w:color="auto"/>
              <w:left w:val="single" w:sz="8" w:space="0" w:color="auto"/>
            </w:tcBorders>
            <w:shd w:val="clear" w:color="auto" w:fill="E7E6E6"/>
            <w:vAlign w:val="bottom"/>
          </w:tcPr>
          <w:p w14:paraId="7ECE651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vMerge w:val="restart"/>
            <w:tcBorders>
              <w:top w:val="single" w:sz="8" w:space="0" w:color="auto"/>
            </w:tcBorders>
            <w:shd w:val="clear" w:color="auto" w:fill="E7E6E6"/>
            <w:vAlign w:val="bottom"/>
          </w:tcPr>
          <w:p w14:paraId="4F0A1919"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N°</w:t>
            </w:r>
          </w:p>
        </w:tc>
        <w:tc>
          <w:tcPr>
            <w:tcW w:w="140" w:type="dxa"/>
            <w:tcBorders>
              <w:top w:val="single" w:sz="8" w:space="0" w:color="auto"/>
              <w:right w:val="single" w:sz="8" w:space="0" w:color="auto"/>
            </w:tcBorders>
            <w:shd w:val="clear" w:color="auto" w:fill="E7E6E6"/>
            <w:vAlign w:val="bottom"/>
          </w:tcPr>
          <w:p w14:paraId="5171AED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tcBorders>
              <w:top w:val="single" w:sz="8" w:space="0" w:color="auto"/>
            </w:tcBorders>
            <w:shd w:val="clear" w:color="auto" w:fill="E7E6E6"/>
            <w:vAlign w:val="bottom"/>
          </w:tcPr>
          <w:p w14:paraId="114C86D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vMerge w:val="restart"/>
            <w:tcBorders>
              <w:top w:val="single" w:sz="8" w:space="0" w:color="auto"/>
            </w:tcBorders>
            <w:shd w:val="clear" w:color="auto" w:fill="E7E6E6"/>
            <w:vAlign w:val="bottom"/>
          </w:tcPr>
          <w:p w14:paraId="3FDE4DDC"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Désignation des Fournitures</w:t>
            </w:r>
          </w:p>
        </w:tc>
        <w:tc>
          <w:tcPr>
            <w:tcW w:w="120" w:type="dxa"/>
            <w:tcBorders>
              <w:top w:val="single" w:sz="8" w:space="0" w:color="auto"/>
              <w:right w:val="single" w:sz="8" w:space="0" w:color="auto"/>
            </w:tcBorders>
            <w:shd w:val="clear" w:color="auto" w:fill="E7E6E6"/>
            <w:vAlign w:val="bottom"/>
          </w:tcPr>
          <w:p w14:paraId="4E5DC3A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tcBorders>
              <w:top w:val="single" w:sz="8" w:space="0" w:color="auto"/>
            </w:tcBorders>
            <w:shd w:val="clear" w:color="auto" w:fill="E7E6E6"/>
            <w:vAlign w:val="bottom"/>
          </w:tcPr>
          <w:p w14:paraId="7E2758C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vMerge w:val="restart"/>
            <w:tcBorders>
              <w:top w:val="single" w:sz="8" w:space="0" w:color="auto"/>
            </w:tcBorders>
            <w:shd w:val="clear" w:color="auto" w:fill="E7E6E6"/>
            <w:vAlign w:val="bottom"/>
          </w:tcPr>
          <w:p w14:paraId="46866B5E"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Quantité (Nombre d’unités)</w:t>
            </w:r>
          </w:p>
        </w:tc>
        <w:tc>
          <w:tcPr>
            <w:tcW w:w="140" w:type="dxa"/>
            <w:tcBorders>
              <w:top w:val="single" w:sz="8" w:space="0" w:color="auto"/>
              <w:right w:val="single" w:sz="8" w:space="0" w:color="auto"/>
            </w:tcBorders>
            <w:shd w:val="clear" w:color="auto" w:fill="E7E6E6"/>
            <w:vAlign w:val="bottom"/>
          </w:tcPr>
          <w:p w14:paraId="2DD1C64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43AC03B0" w14:textId="77777777" w:rsidTr="00FD2075">
        <w:trPr>
          <w:trHeight w:val="256"/>
        </w:trPr>
        <w:tc>
          <w:tcPr>
            <w:tcW w:w="120" w:type="dxa"/>
            <w:tcBorders>
              <w:left w:val="single" w:sz="8" w:space="0" w:color="auto"/>
            </w:tcBorders>
            <w:shd w:val="clear" w:color="auto" w:fill="E7E6E6"/>
            <w:vAlign w:val="bottom"/>
          </w:tcPr>
          <w:p w14:paraId="1D3BDF3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vMerge/>
            <w:shd w:val="clear" w:color="auto" w:fill="E7E6E6"/>
            <w:vAlign w:val="bottom"/>
          </w:tcPr>
          <w:p w14:paraId="1CEE970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right w:val="single" w:sz="8" w:space="0" w:color="auto"/>
            </w:tcBorders>
            <w:shd w:val="clear" w:color="auto" w:fill="E7E6E6"/>
            <w:vAlign w:val="bottom"/>
          </w:tcPr>
          <w:p w14:paraId="08247F7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shd w:val="clear" w:color="auto" w:fill="E7E6E6"/>
            <w:vAlign w:val="bottom"/>
          </w:tcPr>
          <w:p w14:paraId="7B3A101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vMerge/>
            <w:shd w:val="clear" w:color="auto" w:fill="E7E6E6"/>
            <w:vAlign w:val="bottom"/>
          </w:tcPr>
          <w:p w14:paraId="7D87BD0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right w:val="single" w:sz="8" w:space="0" w:color="auto"/>
            </w:tcBorders>
            <w:shd w:val="clear" w:color="auto" w:fill="E7E6E6"/>
            <w:vAlign w:val="bottom"/>
          </w:tcPr>
          <w:p w14:paraId="5B6BE02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shd w:val="clear" w:color="auto" w:fill="E7E6E6"/>
            <w:vAlign w:val="bottom"/>
          </w:tcPr>
          <w:p w14:paraId="548328E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vMerge/>
            <w:shd w:val="clear" w:color="auto" w:fill="E7E6E6"/>
            <w:vAlign w:val="bottom"/>
          </w:tcPr>
          <w:p w14:paraId="46C640D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right w:val="single" w:sz="8" w:space="0" w:color="auto"/>
            </w:tcBorders>
            <w:shd w:val="clear" w:color="auto" w:fill="E7E6E6"/>
            <w:vAlign w:val="bottom"/>
          </w:tcPr>
          <w:p w14:paraId="3EB1BCF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74AA8C68" w14:textId="77777777" w:rsidTr="00FD2075">
        <w:trPr>
          <w:trHeight w:val="197"/>
        </w:trPr>
        <w:tc>
          <w:tcPr>
            <w:tcW w:w="120" w:type="dxa"/>
            <w:tcBorders>
              <w:left w:val="single" w:sz="8" w:space="0" w:color="auto"/>
              <w:bottom w:val="single" w:sz="8" w:space="0" w:color="auto"/>
            </w:tcBorders>
            <w:shd w:val="clear" w:color="auto" w:fill="E7E6E6"/>
            <w:vAlign w:val="bottom"/>
          </w:tcPr>
          <w:p w14:paraId="39163F3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tcBorders>
              <w:bottom w:val="single" w:sz="8" w:space="0" w:color="auto"/>
            </w:tcBorders>
            <w:shd w:val="clear" w:color="auto" w:fill="E7E6E6"/>
            <w:vAlign w:val="bottom"/>
          </w:tcPr>
          <w:p w14:paraId="2585123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E7E6E6"/>
            <w:vAlign w:val="bottom"/>
          </w:tcPr>
          <w:p w14:paraId="7D1919B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tcBorders>
              <w:bottom w:val="single" w:sz="8" w:space="0" w:color="auto"/>
            </w:tcBorders>
            <w:shd w:val="clear" w:color="auto" w:fill="E7E6E6"/>
            <w:vAlign w:val="bottom"/>
          </w:tcPr>
          <w:p w14:paraId="46FBF80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tcBorders>
              <w:bottom w:val="single" w:sz="8" w:space="0" w:color="auto"/>
            </w:tcBorders>
            <w:shd w:val="clear" w:color="auto" w:fill="E7E6E6"/>
            <w:vAlign w:val="bottom"/>
          </w:tcPr>
          <w:p w14:paraId="4B6775F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bottom w:val="single" w:sz="8" w:space="0" w:color="auto"/>
              <w:right w:val="single" w:sz="8" w:space="0" w:color="auto"/>
            </w:tcBorders>
            <w:shd w:val="clear" w:color="auto" w:fill="E7E6E6"/>
            <w:vAlign w:val="bottom"/>
          </w:tcPr>
          <w:p w14:paraId="5B2578D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tcBorders>
              <w:bottom w:val="single" w:sz="8" w:space="0" w:color="auto"/>
            </w:tcBorders>
            <w:shd w:val="clear" w:color="auto" w:fill="E7E6E6"/>
            <w:vAlign w:val="bottom"/>
          </w:tcPr>
          <w:p w14:paraId="479ACB5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tcBorders>
              <w:bottom w:val="single" w:sz="8" w:space="0" w:color="auto"/>
            </w:tcBorders>
            <w:shd w:val="clear" w:color="auto" w:fill="E7E6E6"/>
            <w:vAlign w:val="bottom"/>
          </w:tcPr>
          <w:p w14:paraId="1876C72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E7E6E6"/>
            <w:vAlign w:val="bottom"/>
          </w:tcPr>
          <w:p w14:paraId="1FC21BA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30E188FA" w14:textId="77777777" w:rsidTr="00FD2075">
        <w:trPr>
          <w:trHeight w:val="263"/>
        </w:trPr>
        <w:tc>
          <w:tcPr>
            <w:tcW w:w="120" w:type="dxa"/>
            <w:tcBorders>
              <w:left w:val="single" w:sz="8" w:space="0" w:color="auto"/>
            </w:tcBorders>
            <w:shd w:val="clear" w:color="auto" w:fill="auto"/>
            <w:vAlign w:val="bottom"/>
          </w:tcPr>
          <w:p w14:paraId="4DD9765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shd w:val="clear" w:color="auto" w:fill="auto"/>
            <w:vAlign w:val="bottom"/>
          </w:tcPr>
          <w:p w14:paraId="2A9D5AC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right w:val="single" w:sz="8" w:space="0" w:color="auto"/>
            </w:tcBorders>
            <w:shd w:val="clear" w:color="auto" w:fill="auto"/>
            <w:vAlign w:val="bottom"/>
          </w:tcPr>
          <w:p w14:paraId="71B0F54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shd w:val="clear" w:color="auto" w:fill="auto"/>
            <w:vAlign w:val="bottom"/>
          </w:tcPr>
          <w:p w14:paraId="2CBDEB2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920" w:type="dxa"/>
            <w:gridSpan w:val="2"/>
            <w:tcBorders>
              <w:right w:val="single" w:sz="8" w:space="0" w:color="auto"/>
            </w:tcBorders>
            <w:shd w:val="clear" w:color="auto" w:fill="auto"/>
            <w:vAlign w:val="bottom"/>
          </w:tcPr>
          <w:p w14:paraId="0CF3DD1D"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[Insérer la désignation des Fournitures]</w:t>
            </w:r>
          </w:p>
        </w:tc>
        <w:tc>
          <w:tcPr>
            <w:tcW w:w="100" w:type="dxa"/>
            <w:shd w:val="clear" w:color="auto" w:fill="auto"/>
            <w:vAlign w:val="bottom"/>
          </w:tcPr>
          <w:p w14:paraId="02766B1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400" w:type="dxa"/>
            <w:gridSpan w:val="2"/>
            <w:tcBorders>
              <w:right w:val="single" w:sz="8" w:space="0" w:color="auto"/>
            </w:tcBorders>
            <w:shd w:val="clear" w:color="auto" w:fill="auto"/>
            <w:vAlign w:val="bottom"/>
          </w:tcPr>
          <w:p w14:paraId="13F81F9D"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[insérer la quantité des articles à</w:t>
            </w:r>
          </w:p>
        </w:tc>
      </w:tr>
      <w:tr w:rsidR="006A264E" w:rsidRPr="006A264E" w14:paraId="488C157B" w14:textId="77777777" w:rsidTr="00FD2075">
        <w:trPr>
          <w:trHeight w:val="415"/>
        </w:trPr>
        <w:tc>
          <w:tcPr>
            <w:tcW w:w="120" w:type="dxa"/>
            <w:tcBorders>
              <w:left w:val="single" w:sz="8" w:space="0" w:color="auto"/>
            </w:tcBorders>
            <w:shd w:val="clear" w:color="auto" w:fill="auto"/>
            <w:vAlign w:val="bottom"/>
          </w:tcPr>
          <w:p w14:paraId="5750BF7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shd w:val="clear" w:color="auto" w:fill="auto"/>
            <w:vAlign w:val="bottom"/>
          </w:tcPr>
          <w:p w14:paraId="4FCE914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right w:val="single" w:sz="8" w:space="0" w:color="auto"/>
            </w:tcBorders>
            <w:shd w:val="clear" w:color="auto" w:fill="auto"/>
            <w:vAlign w:val="bottom"/>
          </w:tcPr>
          <w:p w14:paraId="42A8F29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shd w:val="clear" w:color="auto" w:fill="auto"/>
            <w:vAlign w:val="bottom"/>
          </w:tcPr>
          <w:p w14:paraId="6670615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shd w:val="clear" w:color="auto" w:fill="auto"/>
            <w:vAlign w:val="bottom"/>
          </w:tcPr>
          <w:p w14:paraId="00539E4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right w:val="single" w:sz="8" w:space="0" w:color="auto"/>
            </w:tcBorders>
            <w:shd w:val="clear" w:color="auto" w:fill="auto"/>
            <w:vAlign w:val="bottom"/>
          </w:tcPr>
          <w:p w14:paraId="22EACDF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shd w:val="clear" w:color="auto" w:fill="auto"/>
            <w:vAlign w:val="bottom"/>
          </w:tcPr>
          <w:p w14:paraId="24EBAEC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400" w:type="dxa"/>
            <w:gridSpan w:val="2"/>
            <w:tcBorders>
              <w:right w:val="single" w:sz="8" w:space="0" w:color="auto"/>
            </w:tcBorders>
            <w:shd w:val="clear" w:color="auto" w:fill="auto"/>
            <w:vAlign w:val="bottom"/>
          </w:tcPr>
          <w:p w14:paraId="009E00A9"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fournir]</w:t>
            </w:r>
          </w:p>
        </w:tc>
      </w:tr>
      <w:tr w:rsidR="006A264E" w:rsidRPr="006A264E" w14:paraId="71A1EC90" w14:textId="77777777" w:rsidTr="00FD2075">
        <w:trPr>
          <w:trHeight w:val="199"/>
        </w:trPr>
        <w:tc>
          <w:tcPr>
            <w:tcW w:w="120" w:type="dxa"/>
            <w:tcBorders>
              <w:left w:val="single" w:sz="8" w:space="0" w:color="auto"/>
              <w:bottom w:val="single" w:sz="8" w:space="0" w:color="auto"/>
            </w:tcBorders>
            <w:shd w:val="clear" w:color="auto" w:fill="auto"/>
            <w:vAlign w:val="bottom"/>
          </w:tcPr>
          <w:p w14:paraId="4120F17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tcBorders>
              <w:bottom w:val="single" w:sz="8" w:space="0" w:color="auto"/>
            </w:tcBorders>
            <w:shd w:val="clear" w:color="auto" w:fill="auto"/>
            <w:vAlign w:val="bottom"/>
          </w:tcPr>
          <w:p w14:paraId="27DC491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48ED79B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tcBorders>
              <w:bottom w:val="single" w:sz="8" w:space="0" w:color="auto"/>
            </w:tcBorders>
            <w:shd w:val="clear" w:color="auto" w:fill="auto"/>
            <w:vAlign w:val="bottom"/>
          </w:tcPr>
          <w:p w14:paraId="5962F9F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tcBorders>
              <w:bottom w:val="single" w:sz="8" w:space="0" w:color="auto"/>
            </w:tcBorders>
            <w:shd w:val="clear" w:color="auto" w:fill="auto"/>
            <w:vAlign w:val="bottom"/>
          </w:tcPr>
          <w:p w14:paraId="451CFB3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bottom w:val="single" w:sz="8" w:space="0" w:color="auto"/>
              <w:right w:val="single" w:sz="8" w:space="0" w:color="auto"/>
            </w:tcBorders>
            <w:shd w:val="clear" w:color="auto" w:fill="auto"/>
            <w:vAlign w:val="bottom"/>
          </w:tcPr>
          <w:p w14:paraId="03DEF99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tcBorders>
              <w:bottom w:val="single" w:sz="8" w:space="0" w:color="auto"/>
            </w:tcBorders>
            <w:shd w:val="clear" w:color="auto" w:fill="auto"/>
            <w:vAlign w:val="bottom"/>
          </w:tcPr>
          <w:p w14:paraId="1C1A436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tcBorders>
              <w:bottom w:val="single" w:sz="8" w:space="0" w:color="auto"/>
            </w:tcBorders>
            <w:shd w:val="clear" w:color="auto" w:fill="auto"/>
            <w:vAlign w:val="bottom"/>
          </w:tcPr>
          <w:p w14:paraId="369820E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0532318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307F95A7" w14:textId="77777777" w:rsidTr="00FD2075">
        <w:trPr>
          <w:trHeight w:val="463"/>
        </w:trPr>
        <w:tc>
          <w:tcPr>
            <w:tcW w:w="120" w:type="dxa"/>
            <w:tcBorders>
              <w:left w:val="single" w:sz="8" w:space="0" w:color="auto"/>
              <w:bottom w:val="single" w:sz="8" w:space="0" w:color="auto"/>
            </w:tcBorders>
            <w:shd w:val="clear" w:color="auto" w:fill="auto"/>
            <w:vAlign w:val="bottom"/>
          </w:tcPr>
          <w:p w14:paraId="6BFD542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tcBorders>
              <w:bottom w:val="single" w:sz="8" w:space="0" w:color="auto"/>
            </w:tcBorders>
            <w:shd w:val="clear" w:color="auto" w:fill="auto"/>
            <w:vAlign w:val="bottom"/>
          </w:tcPr>
          <w:p w14:paraId="709383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66207D3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tcBorders>
              <w:bottom w:val="single" w:sz="8" w:space="0" w:color="auto"/>
            </w:tcBorders>
            <w:shd w:val="clear" w:color="auto" w:fill="auto"/>
            <w:vAlign w:val="bottom"/>
          </w:tcPr>
          <w:p w14:paraId="0771281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tcBorders>
              <w:bottom w:val="single" w:sz="8" w:space="0" w:color="auto"/>
            </w:tcBorders>
            <w:shd w:val="clear" w:color="auto" w:fill="auto"/>
            <w:vAlign w:val="bottom"/>
          </w:tcPr>
          <w:p w14:paraId="1B1AA94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bottom w:val="single" w:sz="8" w:space="0" w:color="auto"/>
              <w:right w:val="single" w:sz="8" w:space="0" w:color="auto"/>
            </w:tcBorders>
            <w:shd w:val="clear" w:color="auto" w:fill="auto"/>
            <w:vAlign w:val="bottom"/>
          </w:tcPr>
          <w:p w14:paraId="68DDF7B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tcBorders>
              <w:bottom w:val="single" w:sz="8" w:space="0" w:color="auto"/>
            </w:tcBorders>
            <w:shd w:val="clear" w:color="auto" w:fill="auto"/>
            <w:vAlign w:val="bottom"/>
          </w:tcPr>
          <w:p w14:paraId="2675144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tcBorders>
              <w:bottom w:val="single" w:sz="8" w:space="0" w:color="auto"/>
            </w:tcBorders>
            <w:shd w:val="clear" w:color="auto" w:fill="auto"/>
            <w:vAlign w:val="bottom"/>
          </w:tcPr>
          <w:p w14:paraId="7497B7B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7B70C69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0B7103E6" w14:textId="77777777" w:rsidTr="00FD2075">
        <w:trPr>
          <w:trHeight w:val="462"/>
        </w:trPr>
        <w:tc>
          <w:tcPr>
            <w:tcW w:w="120" w:type="dxa"/>
            <w:tcBorders>
              <w:left w:val="single" w:sz="8" w:space="0" w:color="auto"/>
              <w:bottom w:val="single" w:sz="8" w:space="0" w:color="auto"/>
            </w:tcBorders>
            <w:shd w:val="clear" w:color="auto" w:fill="auto"/>
            <w:vAlign w:val="bottom"/>
          </w:tcPr>
          <w:p w14:paraId="299CF8D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tcBorders>
              <w:bottom w:val="single" w:sz="8" w:space="0" w:color="auto"/>
            </w:tcBorders>
            <w:shd w:val="clear" w:color="auto" w:fill="auto"/>
            <w:vAlign w:val="bottom"/>
          </w:tcPr>
          <w:p w14:paraId="060238E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1E4DBAA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tcBorders>
              <w:bottom w:val="single" w:sz="8" w:space="0" w:color="auto"/>
            </w:tcBorders>
            <w:shd w:val="clear" w:color="auto" w:fill="auto"/>
            <w:vAlign w:val="bottom"/>
          </w:tcPr>
          <w:p w14:paraId="26FD7B9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tcBorders>
              <w:bottom w:val="single" w:sz="8" w:space="0" w:color="auto"/>
            </w:tcBorders>
            <w:shd w:val="clear" w:color="auto" w:fill="auto"/>
            <w:vAlign w:val="bottom"/>
          </w:tcPr>
          <w:p w14:paraId="657C410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bottom w:val="single" w:sz="8" w:space="0" w:color="auto"/>
              <w:right w:val="single" w:sz="8" w:space="0" w:color="auto"/>
            </w:tcBorders>
            <w:shd w:val="clear" w:color="auto" w:fill="auto"/>
            <w:vAlign w:val="bottom"/>
          </w:tcPr>
          <w:p w14:paraId="6AD7813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tcBorders>
              <w:bottom w:val="single" w:sz="8" w:space="0" w:color="auto"/>
            </w:tcBorders>
            <w:shd w:val="clear" w:color="auto" w:fill="auto"/>
            <w:vAlign w:val="bottom"/>
          </w:tcPr>
          <w:p w14:paraId="6884BC0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tcBorders>
              <w:bottom w:val="single" w:sz="8" w:space="0" w:color="auto"/>
            </w:tcBorders>
            <w:shd w:val="clear" w:color="auto" w:fill="auto"/>
            <w:vAlign w:val="bottom"/>
          </w:tcPr>
          <w:p w14:paraId="472E101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4D2B268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37FE0D20" w14:textId="77777777" w:rsidTr="00FD2075">
        <w:trPr>
          <w:trHeight w:val="462"/>
        </w:trPr>
        <w:tc>
          <w:tcPr>
            <w:tcW w:w="120" w:type="dxa"/>
            <w:tcBorders>
              <w:left w:val="single" w:sz="8" w:space="0" w:color="auto"/>
              <w:bottom w:val="single" w:sz="8" w:space="0" w:color="auto"/>
            </w:tcBorders>
            <w:shd w:val="clear" w:color="auto" w:fill="auto"/>
            <w:vAlign w:val="bottom"/>
          </w:tcPr>
          <w:p w14:paraId="09AF4AA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tcBorders>
              <w:bottom w:val="single" w:sz="8" w:space="0" w:color="auto"/>
            </w:tcBorders>
            <w:shd w:val="clear" w:color="auto" w:fill="auto"/>
            <w:vAlign w:val="bottom"/>
          </w:tcPr>
          <w:p w14:paraId="24CF8FB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49C8DE9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tcBorders>
              <w:bottom w:val="single" w:sz="8" w:space="0" w:color="auto"/>
            </w:tcBorders>
            <w:shd w:val="clear" w:color="auto" w:fill="auto"/>
            <w:vAlign w:val="bottom"/>
          </w:tcPr>
          <w:p w14:paraId="3A0FCD1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tcBorders>
              <w:bottom w:val="single" w:sz="8" w:space="0" w:color="auto"/>
            </w:tcBorders>
            <w:shd w:val="clear" w:color="auto" w:fill="auto"/>
            <w:vAlign w:val="bottom"/>
          </w:tcPr>
          <w:p w14:paraId="0B3B2EA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bottom w:val="single" w:sz="8" w:space="0" w:color="auto"/>
              <w:right w:val="single" w:sz="8" w:space="0" w:color="auto"/>
            </w:tcBorders>
            <w:shd w:val="clear" w:color="auto" w:fill="auto"/>
            <w:vAlign w:val="bottom"/>
          </w:tcPr>
          <w:p w14:paraId="787A04A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tcBorders>
              <w:bottom w:val="single" w:sz="8" w:space="0" w:color="auto"/>
            </w:tcBorders>
            <w:shd w:val="clear" w:color="auto" w:fill="auto"/>
            <w:vAlign w:val="bottom"/>
          </w:tcPr>
          <w:p w14:paraId="7C114CC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tcBorders>
              <w:bottom w:val="single" w:sz="8" w:space="0" w:color="auto"/>
            </w:tcBorders>
            <w:shd w:val="clear" w:color="auto" w:fill="auto"/>
            <w:vAlign w:val="bottom"/>
          </w:tcPr>
          <w:p w14:paraId="3EBBBE3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437D464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053B69" w:rsidRPr="006A264E" w14:paraId="034C201B" w14:textId="77777777" w:rsidTr="00FD2075">
        <w:trPr>
          <w:trHeight w:val="474"/>
        </w:trPr>
        <w:tc>
          <w:tcPr>
            <w:tcW w:w="120" w:type="dxa"/>
            <w:tcBorders>
              <w:left w:val="single" w:sz="8" w:space="0" w:color="auto"/>
              <w:bottom w:val="single" w:sz="8" w:space="0" w:color="auto"/>
            </w:tcBorders>
            <w:shd w:val="clear" w:color="auto" w:fill="auto"/>
            <w:vAlign w:val="bottom"/>
          </w:tcPr>
          <w:p w14:paraId="284A5DB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940" w:type="dxa"/>
            <w:tcBorders>
              <w:bottom w:val="single" w:sz="8" w:space="0" w:color="auto"/>
            </w:tcBorders>
            <w:shd w:val="clear" w:color="auto" w:fill="auto"/>
            <w:vAlign w:val="bottom"/>
          </w:tcPr>
          <w:p w14:paraId="47FA0E3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5EFF706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0" w:type="dxa"/>
            <w:tcBorders>
              <w:bottom w:val="single" w:sz="8" w:space="0" w:color="auto"/>
            </w:tcBorders>
            <w:shd w:val="clear" w:color="auto" w:fill="auto"/>
            <w:vAlign w:val="bottom"/>
          </w:tcPr>
          <w:p w14:paraId="0887E9E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800" w:type="dxa"/>
            <w:tcBorders>
              <w:bottom w:val="single" w:sz="8" w:space="0" w:color="auto"/>
            </w:tcBorders>
            <w:shd w:val="clear" w:color="auto" w:fill="auto"/>
            <w:vAlign w:val="bottom"/>
          </w:tcPr>
          <w:p w14:paraId="6124E52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0" w:type="dxa"/>
            <w:tcBorders>
              <w:bottom w:val="single" w:sz="8" w:space="0" w:color="auto"/>
              <w:right w:val="single" w:sz="8" w:space="0" w:color="auto"/>
            </w:tcBorders>
            <w:shd w:val="clear" w:color="auto" w:fill="auto"/>
            <w:vAlign w:val="bottom"/>
          </w:tcPr>
          <w:p w14:paraId="5F78301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00" w:type="dxa"/>
            <w:tcBorders>
              <w:bottom w:val="single" w:sz="8" w:space="0" w:color="auto"/>
            </w:tcBorders>
            <w:shd w:val="clear" w:color="auto" w:fill="auto"/>
            <w:vAlign w:val="bottom"/>
          </w:tcPr>
          <w:p w14:paraId="20DA705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280" w:type="dxa"/>
            <w:tcBorders>
              <w:bottom w:val="single" w:sz="8" w:space="0" w:color="auto"/>
            </w:tcBorders>
            <w:shd w:val="clear" w:color="auto" w:fill="auto"/>
            <w:vAlign w:val="bottom"/>
          </w:tcPr>
          <w:p w14:paraId="7713E4E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0" w:type="dxa"/>
            <w:tcBorders>
              <w:bottom w:val="single" w:sz="8" w:space="0" w:color="auto"/>
              <w:right w:val="single" w:sz="8" w:space="0" w:color="auto"/>
            </w:tcBorders>
            <w:shd w:val="clear" w:color="auto" w:fill="auto"/>
            <w:vAlign w:val="bottom"/>
          </w:tcPr>
          <w:p w14:paraId="51429B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bl>
    <w:p w14:paraId="1A78647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7B29C4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A21E3A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127365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bl>
      <w:tblPr>
        <w:tblW w:w="0" w:type="auto"/>
        <w:tblInd w:w="10" w:type="dxa"/>
        <w:tblLayout w:type="fixed"/>
        <w:tblCellMar>
          <w:left w:w="0" w:type="dxa"/>
          <w:right w:w="0" w:type="dxa"/>
        </w:tblCellMar>
        <w:tblLook w:val="0000" w:firstRow="0" w:lastRow="0" w:firstColumn="0" w:lastColumn="0" w:noHBand="0" w:noVBand="0"/>
      </w:tblPr>
      <w:tblGrid>
        <w:gridCol w:w="2080"/>
        <w:gridCol w:w="4160"/>
        <w:gridCol w:w="3380"/>
      </w:tblGrid>
      <w:tr w:rsidR="006A264E" w:rsidRPr="006A264E" w14:paraId="0E935D5E" w14:textId="77777777" w:rsidTr="00FD2075">
        <w:trPr>
          <w:trHeight w:val="290"/>
        </w:trPr>
        <w:tc>
          <w:tcPr>
            <w:tcW w:w="2080" w:type="dxa"/>
            <w:tcBorders>
              <w:top w:val="single" w:sz="8" w:space="0" w:color="auto"/>
              <w:left w:val="single" w:sz="8" w:space="0" w:color="auto"/>
              <w:right w:val="single" w:sz="8" w:space="0" w:color="auto"/>
            </w:tcBorders>
            <w:shd w:val="clear" w:color="auto" w:fill="E7E6E6"/>
            <w:vAlign w:val="bottom"/>
          </w:tcPr>
          <w:p w14:paraId="185B8131"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N° Service</w:t>
            </w:r>
          </w:p>
        </w:tc>
        <w:tc>
          <w:tcPr>
            <w:tcW w:w="4160" w:type="dxa"/>
            <w:tcBorders>
              <w:top w:val="single" w:sz="8" w:space="0" w:color="auto"/>
              <w:right w:val="single" w:sz="8" w:space="0" w:color="auto"/>
            </w:tcBorders>
            <w:shd w:val="clear" w:color="auto" w:fill="E7E6E6"/>
            <w:vAlign w:val="bottom"/>
          </w:tcPr>
          <w:p w14:paraId="0977FE6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380" w:type="dxa"/>
            <w:tcBorders>
              <w:top w:val="single" w:sz="8" w:space="0" w:color="auto"/>
              <w:right w:val="single" w:sz="8" w:space="0" w:color="auto"/>
            </w:tcBorders>
            <w:shd w:val="clear" w:color="auto" w:fill="E7E6E6"/>
            <w:vAlign w:val="bottom"/>
          </w:tcPr>
          <w:p w14:paraId="5B66B75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1B0ED4BF" w14:textId="77777777" w:rsidTr="00FD2075">
        <w:trPr>
          <w:trHeight w:val="473"/>
        </w:trPr>
        <w:tc>
          <w:tcPr>
            <w:tcW w:w="2080" w:type="dxa"/>
            <w:tcBorders>
              <w:left w:val="single" w:sz="8" w:space="0" w:color="auto"/>
              <w:right w:val="single" w:sz="8" w:space="0" w:color="auto"/>
            </w:tcBorders>
            <w:shd w:val="clear" w:color="auto" w:fill="E7E6E6"/>
            <w:vAlign w:val="bottom"/>
          </w:tcPr>
          <w:p w14:paraId="4671A8C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160" w:type="dxa"/>
            <w:tcBorders>
              <w:right w:val="single" w:sz="8" w:space="0" w:color="auto"/>
            </w:tcBorders>
            <w:shd w:val="clear" w:color="auto" w:fill="E7E6E6"/>
            <w:vAlign w:val="bottom"/>
          </w:tcPr>
          <w:p w14:paraId="1165AF85"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Désignation du Service</w:t>
            </w:r>
          </w:p>
        </w:tc>
        <w:tc>
          <w:tcPr>
            <w:tcW w:w="3380" w:type="dxa"/>
            <w:tcBorders>
              <w:right w:val="single" w:sz="8" w:space="0" w:color="auto"/>
            </w:tcBorders>
            <w:shd w:val="clear" w:color="auto" w:fill="E7E6E6"/>
            <w:vAlign w:val="bottom"/>
          </w:tcPr>
          <w:p w14:paraId="050B3C24"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Unité de mesure</w:t>
            </w:r>
          </w:p>
        </w:tc>
      </w:tr>
      <w:tr w:rsidR="006A264E" w:rsidRPr="006A264E" w14:paraId="67A085D8" w14:textId="77777777" w:rsidTr="00FD2075">
        <w:trPr>
          <w:trHeight w:val="198"/>
        </w:trPr>
        <w:tc>
          <w:tcPr>
            <w:tcW w:w="2080" w:type="dxa"/>
            <w:tcBorders>
              <w:left w:val="single" w:sz="8" w:space="0" w:color="auto"/>
              <w:bottom w:val="single" w:sz="8" w:space="0" w:color="auto"/>
              <w:right w:val="single" w:sz="8" w:space="0" w:color="auto"/>
            </w:tcBorders>
            <w:shd w:val="clear" w:color="auto" w:fill="E7E6E6"/>
            <w:vAlign w:val="bottom"/>
          </w:tcPr>
          <w:p w14:paraId="2304688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160" w:type="dxa"/>
            <w:tcBorders>
              <w:bottom w:val="single" w:sz="8" w:space="0" w:color="auto"/>
              <w:right w:val="single" w:sz="8" w:space="0" w:color="auto"/>
            </w:tcBorders>
            <w:shd w:val="clear" w:color="auto" w:fill="E7E6E6"/>
            <w:vAlign w:val="bottom"/>
          </w:tcPr>
          <w:p w14:paraId="7B2B8F6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380" w:type="dxa"/>
            <w:tcBorders>
              <w:bottom w:val="single" w:sz="8" w:space="0" w:color="auto"/>
              <w:right w:val="single" w:sz="8" w:space="0" w:color="auto"/>
            </w:tcBorders>
            <w:shd w:val="clear" w:color="auto" w:fill="E7E6E6"/>
            <w:vAlign w:val="bottom"/>
          </w:tcPr>
          <w:p w14:paraId="512A879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1CADC1C2" w14:textId="77777777" w:rsidTr="00FD2075">
        <w:trPr>
          <w:trHeight w:val="268"/>
        </w:trPr>
        <w:tc>
          <w:tcPr>
            <w:tcW w:w="2080" w:type="dxa"/>
            <w:tcBorders>
              <w:left w:val="single" w:sz="8" w:space="0" w:color="auto"/>
              <w:right w:val="single" w:sz="8" w:space="0" w:color="auto"/>
            </w:tcBorders>
            <w:shd w:val="clear" w:color="auto" w:fill="auto"/>
            <w:vAlign w:val="bottom"/>
          </w:tcPr>
          <w:p w14:paraId="143B8F15" w14:textId="77777777" w:rsidR="00053B69" w:rsidRPr="006A264E" w:rsidRDefault="00053B69" w:rsidP="00E43941">
            <w:pPr>
              <w:spacing w:after="0" w:line="240" w:lineRule="auto"/>
              <w:jc w:val="center"/>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[insérer le numéro</w:t>
            </w:r>
          </w:p>
        </w:tc>
        <w:tc>
          <w:tcPr>
            <w:tcW w:w="4160" w:type="dxa"/>
            <w:tcBorders>
              <w:right w:val="single" w:sz="8" w:space="0" w:color="auto"/>
            </w:tcBorders>
            <w:shd w:val="clear" w:color="auto" w:fill="auto"/>
            <w:vAlign w:val="bottom"/>
          </w:tcPr>
          <w:p w14:paraId="4BECC36A" w14:textId="77777777" w:rsidR="00053B69" w:rsidRPr="006A264E" w:rsidRDefault="00053B69" w:rsidP="00E43941">
            <w:pPr>
              <w:spacing w:after="0" w:line="240" w:lineRule="auto"/>
              <w:jc w:val="center"/>
              <w:rPr>
                <w:rFonts w:ascii="Arial Narrow" w:eastAsia="Arial Narrow" w:hAnsi="Arial Narrow" w:cs="Arial"/>
                <w:i/>
                <w:color w:val="000000" w:themeColor="text1"/>
                <w:w w:val="99"/>
                <w:lang w:eastAsia="fr-FR"/>
              </w:rPr>
            </w:pPr>
            <w:r w:rsidRPr="006A264E">
              <w:rPr>
                <w:rFonts w:ascii="Arial Narrow" w:eastAsia="Arial Narrow" w:hAnsi="Arial Narrow" w:cs="Arial"/>
                <w:i/>
                <w:color w:val="000000" w:themeColor="text1"/>
                <w:w w:val="99"/>
                <w:lang w:eastAsia="fr-FR"/>
              </w:rPr>
              <w:t>[insérer la désignation du service]</w:t>
            </w:r>
          </w:p>
        </w:tc>
        <w:tc>
          <w:tcPr>
            <w:tcW w:w="3380" w:type="dxa"/>
            <w:tcBorders>
              <w:right w:val="single" w:sz="8" w:space="0" w:color="auto"/>
            </w:tcBorders>
            <w:shd w:val="clear" w:color="auto" w:fill="auto"/>
            <w:vAlign w:val="bottom"/>
          </w:tcPr>
          <w:p w14:paraId="5511887B"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[unité de mesure]</w:t>
            </w:r>
          </w:p>
        </w:tc>
      </w:tr>
      <w:tr w:rsidR="006A264E" w:rsidRPr="006A264E" w14:paraId="4468D51D" w14:textId="77777777" w:rsidTr="00FD2075">
        <w:trPr>
          <w:trHeight w:val="413"/>
        </w:trPr>
        <w:tc>
          <w:tcPr>
            <w:tcW w:w="2080" w:type="dxa"/>
            <w:tcBorders>
              <w:left w:val="single" w:sz="8" w:space="0" w:color="auto"/>
              <w:right w:val="single" w:sz="8" w:space="0" w:color="auto"/>
            </w:tcBorders>
            <w:shd w:val="clear" w:color="auto" w:fill="auto"/>
            <w:vAlign w:val="bottom"/>
          </w:tcPr>
          <w:p w14:paraId="50EEF89B" w14:textId="77777777" w:rsidR="00053B69" w:rsidRPr="006A264E" w:rsidRDefault="00053B69" w:rsidP="00E43941">
            <w:pPr>
              <w:spacing w:after="0" w:line="240" w:lineRule="auto"/>
              <w:jc w:val="center"/>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du Service]</w:t>
            </w:r>
          </w:p>
        </w:tc>
        <w:tc>
          <w:tcPr>
            <w:tcW w:w="4160" w:type="dxa"/>
            <w:tcBorders>
              <w:right w:val="single" w:sz="8" w:space="0" w:color="auto"/>
            </w:tcBorders>
            <w:shd w:val="clear" w:color="auto" w:fill="auto"/>
            <w:vAlign w:val="bottom"/>
          </w:tcPr>
          <w:p w14:paraId="7AC436E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380" w:type="dxa"/>
            <w:tcBorders>
              <w:right w:val="single" w:sz="8" w:space="0" w:color="auto"/>
            </w:tcBorders>
            <w:shd w:val="clear" w:color="auto" w:fill="auto"/>
            <w:vAlign w:val="bottom"/>
          </w:tcPr>
          <w:p w14:paraId="547C6CD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0D85FCF1" w14:textId="77777777" w:rsidTr="00FD2075">
        <w:trPr>
          <w:trHeight w:val="199"/>
        </w:trPr>
        <w:tc>
          <w:tcPr>
            <w:tcW w:w="2080" w:type="dxa"/>
            <w:tcBorders>
              <w:left w:val="single" w:sz="8" w:space="0" w:color="auto"/>
              <w:bottom w:val="single" w:sz="8" w:space="0" w:color="auto"/>
              <w:right w:val="single" w:sz="8" w:space="0" w:color="auto"/>
            </w:tcBorders>
            <w:shd w:val="clear" w:color="auto" w:fill="auto"/>
            <w:vAlign w:val="bottom"/>
          </w:tcPr>
          <w:p w14:paraId="04C4A5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160" w:type="dxa"/>
            <w:tcBorders>
              <w:bottom w:val="single" w:sz="8" w:space="0" w:color="auto"/>
              <w:right w:val="single" w:sz="8" w:space="0" w:color="auto"/>
            </w:tcBorders>
            <w:shd w:val="clear" w:color="auto" w:fill="auto"/>
            <w:vAlign w:val="bottom"/>
          </w:tcPr>
          <w:p w14:paraId="07059CA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380" w:type="dxa"/>
            <w:tcBorders>
              <w:bottom w:val="single" w:sz="8" w:space="0" w:color="auto"/>
              <w:right w:val="single" w:sz="8" w:space="0" w:color="auto"/>
            </w:tcBorders>
            <w:shd w:val="clear" w:color="auto" w:fill="auto"/>
            <w:vAlign w:val="bottom"/>
          </w:tcPr>
          <w:p w14:paraId="7D56FF1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0E79A51C" w14:textId="77777777" w:rsidTr="00FD2075">
        <w:trPr>
          <w:trHeight w:val="470"/>
        </w:trPr>
        <w:tc>
          <w:tcPr>
            <w:tcW w:w="2080" w:type="dxa"/>
            <w:tcBorders>
              <w:left w:val="single" w:sz="8" w:space="0" w:color="auto"/>
              <w:bottom w:val="single" w:sz="8" w:space="0" w:color="auto"/>
              <w:right w:val="single" w:sz="8" w:space="0" w:color="auto"/>
            </w:tcBorders>
            <w:shd w:val="clear" w:color="auto" w:fill="auto"/>
            <w:vAlign w:val="bottom"/>
          </w:tcPr>
          <w:p w14:paraId="6845515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160" w:type="dxa"/>
            <w:tcBorders>
              <w:bottom w:val="single" w:sz="8" w:space="0" w:color="auto"/>
              <w:right w:val="single" w:sz="8" w:space="0" w:color="auto"/>
            </w:tcBorders>
            <w:shd w:val="clear" w:color="auto" w:fill="auto"/>
            <w:vAlign w:val="bottom"/>
          </w:tcPr>
          <w:p w14:paraId="464E3B6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380" w:type="dxa"/>
            <w:tcBorders>
              <w:bottom w:val="single" w:sz="8" w:space="0" w:color="auto"/>
              <w:right w:val="single" w:sz="8" w:space="0" w:color="auto"/>
            </w:tcBorders>
            <w:shd w:val="clear" w:color="auto" w:fill="auto"/>
            <w:vAlign w:val="bottom"/>
          </w:tcPr>
          <w:p w14:paraId="42493B6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344E57B8" w14:textId="77777777" w:rsidTr="00FD2075">
        <w:trPr>
          <w:trHeight w:val="467"/>
        </w:trPr>
        <w:tc>
          <w:tcPr>
            <w:tcW w:w="2080" w:type="dxa"/>
            <w:tcBorders>
              <w:left w:val="single" w:sz="8" w:space="0" w:color="auto"/>
              <w:bottom w:val="single" w:sz="8" w:space="0" w:color="auto"/>
              <w:right w:val="single" w:sz="8" w:space="0" w:color="auto"/>
            </w:tcBorders>
            <w:shd w:val="clear" w:color="auto" w:fill="auto"/>
            <w:vAlign w:val="bottom"/>
          </w:tcPr>
          <w:p w14:paraId="6BBFD4D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160" w:type="dxa"/>
            <w:tcBorders>
              <w:bottom w:val="single" w:sz="8" w:space="0" w:color="auto"/>
              <w:right w:val="single" w:sz="8" w:space="0" w:color="auto"/>
            </w:tcBorders>
            <w:shd w:val="clear" w:color="auto" w:fill="auto"/>
            <w:vAlign w:val="bottom"/>
          </w:tcPr>
          <w:p w14:paraId="3955731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380" w:type="dxa"/>
            <w:tcBorders>
              <w:bottom w:val="single" w:sz="8" w:space="0" w:color="auto"/>
              <w:right w:val="single" w:sz="8" w:space="0" w:color="auto"/>
            </w:tcBorders>
            <w:shd w:val="clear" w:color="auto" w:fill="auto"/>
            <w:vAlign w:val="bottom"/>
          </w:tcPr>
          <w:p w14:paraId="1E2CB5F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053B69" w:rsidRPr="006A264E" w14:paraId="543E52AE" w14:textId="77777777" w:rsidTr="00FD2075">
        <w:trPr>
          <w:trHeight w:val="470"/>
        </w:trPr>
        <w:tc>
          <w:tcPr>
            <w:tcW w:w="2080" w:type="dxa"/>
            <w:tcBorders>
              <w:left w:val="single" w:sz="8" w:space="0" w:color="auto"/>
              <w:bottom w:val="single" w:sz="8" w:space="0" w:color="auto"/>
              <w:right w:val="single" w:sz="8" w:space="0" w:color="auto"/>
            </w:tcBorders>
            <w:shd w:val="clear" w:color="auto" w:fill="auto"/>
            <w:vAlign w:val="bottom"/>
          </w:tcPr>
          <w:p w14:paraId="3C87F92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160" w:type="dxa"/>
            <w:tcBorders>
              <w:bottom w:val="single" w:sz="8" w:space="0" w:color="auto"/>
              <w:right w:val="single" w:sz="8" w:space="0" w:color="auto"/>
            </w:tcBorders>
            <w:shd w:val="clear" w:color="auto" w:fill="auto"/>
            <w:vAlign w:val="bottom"/>
          </w:tcPr>
          <w:p w14:paraId="476DEF5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3380" w:type="dxa"/>
            <w:tcBorders>
              <w:bottom w:val="single" w:sz="8" w:space="0" w:color="auto"/>
              <w:right w:val="single" w:sz="8" w:space="0" w:color="auto"/>
            </w:tcBorders>
            <w:shd w:val="clear" w:color="auto" w:fill="auto"/>
            <w:vAlign w:val="bottom"/>
          </w:tcPr>
          <w:p w14:paraId="5F83897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bl>
    <w:p w14:paraId="75F6C7F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762E22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D66F98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609C849" w14:textId="77777777" w:rsidR="00053B69" w:rsidRPr="006A264E" w:rsidRDefault="00053B69" w:rsidP="00E43941">
      <w:pPr>
        <w:spacing w:after="0" w:line="240" w:lineRule="auto"/>
        <w:ind w:right="60"/>
        <w:rPr>
          <w:rFonts w:ascii="Times New Roman" w:eastAsia="Times New Roman" w:hAnsi="Times New Roman" w:cs="Arial"/>
          <w:color w:val="000000" w:themeColor="text1"/>
          <w:lang w:eastAsia="fr-FR"/>
        </w:rPr>
        <w:sectPr w:rsidR="00053B69" w:rsidRPr="006A264E">
          <w:pgSz w:w="11900" w:h="16819"/>
          <w:pgMar w:top="1135" w:right="1079" w:bottom="408" w:left="1140" w:header="0" w:footer="0" w:gutter="0"/>
          <w:cols w:space="0" w:equalWidth="0">
            <w:col w:w="9680"/>
          </w:cols>
          <w:docGrid w:linePitch="360"/>
        </w:sectPr>
      </w:pPr>
    </w:p>
    <w:bookmarkStart w:id="103" w:name="page165"/>
    <w:bookmarkEnd w:id="103"/>
    <w:p w14:paraId="218E73E7" w14:textId="0132097D"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Times New Roman" w:eastAsia="Times New Roman" w:hAnsi="Times New Roman" w:cs="Arial"/>
          <w:noProof/>
          <w:color w:val="000000" w:themeColor="text1"/>
          <w:lang w:eastAsia="fr-FR"/>
        </w:rPr>
        <mc:AlternateContent>
          <mc:Choice Requires="wps">
            <w:drawing>
              <wp:anchor distT="0" distB="0" distL="114300" distR="114300" simplePos="0" relativeHeight="251753984" behindDoc="1" locked="0" layoutInCell="1" allowOverlap="1" wp14:anchorId="04C0E01E" wp14:editId="76629B70">
                <wp:simplePos x="0" y="0"/>
                <wp:positionH relativeFrom="page">
                  <wp:posOffset>718820</wp:posOffset>
                </wp:positionH>
                <wp:positionV relativeFrom="page">
                  <wp:posOffset>718820</wp:posOffset>
                </wp:positionV>
                <wp:extent cx="1276350" cy="234950"/>
                <wp:effectExtent l="4445" t="4445"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34950"/>
                        </a:xfrm>
                        <a:prstGeom prst="rect">
                          <a:avLst/>
                        </a:prstGeom>
                        <a:solidFill>
                          <a:srgbClr val="D3D3D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E27452" id="Rectangle 43" o:spid="_x0000_s1026" style="position:absolute;margin-left:56.6pt;margin-top:56.6pt;width:100.5pt;height:18.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" fillcolor="#d3d3d3" strokecolor="white">
                <w10:wrap anchorx="page" anchory="page"/>
              </v:rect>
            </w:pict>
          </mc:Fallback>
        </mc:AlternateContent>
      </w:r>
      <w:r w:rsidRPr="006A264E">
        <w:rPr>
          <w:rFonts w:ascii="Arial Narrow" w:eastAsia="Arial Narrow" w:hAnsi="Arial Narrow" w:cs="Arial"/>
          <w:b/>
          <w:color w:val="000000" w:themeColor="text1"/>
          <w:lang w:eastAsia="fr-FR"/>
        </w:rPr>
        <w:t>ANNEXEN°10 : LETTRE DE SOUMISSION DE LA PROPOSITION TECHNIQUE</w:t>
      </w:r>
    </w:p>
    <w:p w14:paraId="35077DBB" w14:textId="77777777" w:rsidR="007B2A29" w:rsidRPr="006A264E" w:rsidRDefault="007B2A29" w:rsidP="00E43941">
      <w:pPr>
        <w:spacing w:after="0" w:line="240" w:lineRule="auto"/>
        <w:rPr>
          <w:rFonts w:ascii="Times New Roman" w:eastAsia="Times New Roman" w:hAnsi="Times New Roman" w:cs="Arial"/>
          <w:color w:val="000000" w:themeColor="text1"/>
          <w:lang w:eastAsia="fr-FR"/>
        </w:rPr>
      </w:pPr>
    </w:p>
    <w:p w14:paraId="339A8C20"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[Lieu, date]</w:t>
      </w:r>
    </w:p>
    <w:p w14:paraId="6A66AB6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FC9D40C" w14:textId="77777777" w:rsidR="00053B69" w:rsidRPr="006A264E" w:rsidRDefault="00053B69" w:rsidP="00E43941">
      <w:pPr>
        <w:numPr>
          <w:ilvl w:val="0"/>
          <w:numId w:val="109"/>
        </w:numPr>
        <w:tabs>
          <w:tab w:val="left" w:pos="30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 </w:t>
      </w:r>
      <w:r w:rsidRPr="006A264E">
        <w:rPr>
          <w:rFonts w:ascii="Arial Narrow" w:eastAsia="Arial Narrow" w:hAnsi="Arial Narrow" w:cs="Arial"/>
          <w:i/>
          <w:color w:val="000000" w:themeColor="text1"/>
          <w:lang w:eastAsia="fr-FR"/>
        </w:rPr>
        <w:t>[Nom et adresse du maître d’ouvrage</w:t>
      </w:r>
    </w:p>
    <w:p w14:paraId="7CD8BD7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708CA9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Madame/Monsieur,</w:t>
      </w:r>
    </w:p>
    <w:p w14:paraId="7C6094C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037F60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 soussignés, [titre à préciser], avons l’honneur, conformément à votre DAO N° …..du…..relatif à……..,</w:t>
      </w:r>
    </w:p>
    <w:p w14:paraId="1DE52CE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BF857A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de</w:t>
      </w:r>
      <w:proofErr w:type="gramEnd"/>
      <w:r w:rsidRPr="006A264E">
        <w:rPr>
          <w:rFonts w:ascii="Arial Narrow" w:eastAsia="Arial Narrow" w:hAnsi="Arial Narrow" w:cs="Arial"/>
          <w:color w:val="000000" w:themeColor="text1"/>
          <w:lang w:eastAsia="fr-FR"/>
        </w:rPr>
        <w:t xml:space="preserve"> vous soumettre ci-joint, notre proposition technique pour la fourniture objet dudit DAO.</w:t>
      </w:r>
    </w:p>
    <w:p w14:paraId="0147BBA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7F68D45" w14:textId="77777777" w:rsidR="00053B69" w:rsidRPr="006A264E" w:rsidRDefault="00053B69" w:rsidP="00E43941">
      <w:pPr>
        <w:spacing w:after="0" w:line="240" w:lineRule="auto"/>
        <w:ind w:right="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Au cas où cette proposition retiendrait votre attention, nous sommes entièrement disposés, sur la base du personnel proposé à entamer des négociations pour la meilleure conduite du projet.</w:t>
      </w:r>
    </w:p>
    <w:p w14:paraId="0896723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EA8D811" w14:textId="77777777" w:rsidR="00053B69" w:rsidRPr="006A264E" w:rsidRDefault="00053B69" w:rsidP="00E43941">
      <w:pPr>
        <w:spacing w:after="0" w:line="240" w:lineRule="auto"/>
        <w:ind w:right="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Aussi, prenons-nous un ferme engagement pour le respect scrupuleux du contenu de ladite proposition technique, sous réserve des modifications éventuelles qui résulteraient des négociations du contrat.</w:t>
      </w:r>
    </w:p>
    <w:p w14:paraId="7E75B21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43E9CE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1166E1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Veuillez agréer, Madame/Monsieur</w:t>
      </w:r>
      <w:proofErr w:type="gramStart"/>
      <w:r w:rsidRPr="006A264E">
        <w:rPr>
          <w:rFonts w:ascii="Arial Narrow" w:eastAsia="Arial Narrow" w:hAnsi="Arial Narrow" w:cs="Arial"/>
          <w:color w:val="000000" w:themeColor="text1"/>
          <w:lang w:eastAsia="fr-FR"/>
        </w:rPr>
        <w:t>……………..,</w:t>
      </w:r>
      <w:proofErr w:type="gramEnd"/>
      <w:r w:rsidRPr="006A264E">
        <w:rPr>
          <w:rFonts w:ascii="Arial Narrow" w:eastAsia="Arial Narrow" w:hAnsi="Arial Narrow" w:cs="Arial"/>
          <w:color w:val="000000" w:themeColor="text1"/>
          <w:lang w:eastAsia="fr-FR"/>
        </w:rPr>
        <w:t xml:space="preserve"> l’expression de notre parfaite considération./-</w:t>
      </w:r>
    </w:p>
    <w:p w14:paraId="302E074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0D9EFE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Signature du représentant habilité :</w:t>
      </w:r>
    </w:p>
    <w:p w14:paraId="73D56B3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D7E6E2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et titre du signataire :</w:t>
      </w:r>
    </w:p>
    <w:p w14:paraId="565493E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5BBC91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du Candidat :</w:t>
      </w:r>
    </w:p>
    <w:p w14:paraId="101D15C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6D81D4C"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Adresse :</w:t>
      </w:r>
    </w:p>
    <w:p w14:paraId="7398D005" w14:textId="77777777" w:rsidR="007B2A29" w:rsidRPr="006A264E" w:rsidRDefault="007B2A29" w:rsidP="00E43941">
      <w:pPr>
        <w:spacing w:after="0" w:line="240" w:lineRule="auto"/>
        <w:rPr>
          <w:rFonts w:ascii="Arial Narrow" w:eastAsia="Arial Narrow" w:hAnsi="Arial Narrow" w:cs="Arial"/>
          <w:color w:val="000000" w:themeColor="text1"/>
          <w:lang w:eastAsia="fr-FR"/>
        </w:rPr>
      </w:pPr>
    </w:p>
    <w:p w14:paraId="7191FD98" w14:textId="77777777" w:rsidR="00053B69" w:rsidRPr="006A264E" w:rsidRDefault="00053B69" w:rsidP="00E43941">
      <w:pPr>
        <w:spacing w:after="0" w:line="240" w:lineRule="auto"/>
        <w:ind w:right="60"/>
        <w:rPr>
          <w:rFonts w:ascii="Arial Narrow" w:eastAsia="Arial Narrow" w:hAnsi="Arial Narrow" w:cs="Arial"/>
          <w:b/>
          <w:color w:val="000000" w:themeColor="text1"/>
          <w:lang w:eastAsia="fr-FR"/>
        </w:rPr>
      </w:pPr>
      <w:bookmarkStart w:id="104" w:name="page166"/>
      <w:bookmarkEnd w:id="104"/>
      <w:r w:rsidRPr="006A264E">
        <w:rPr>
          <w:rFonts w:ascii="Arial Narrow" w:eastAsia="Arial Narrow" w:hAnsi="Arial Narrow" w:cs="Arial"/>
          <w:color w:val="000000" w:themeColor="text1"/>
          <w:lang w:eastAsia="fr-FR"/>
        </w:rPr>
        <w:t xml:space="preserve">ANNEXEN°11 : </w:t>
      </w:r>
      <w:r w:rsidRPr="006A264E">
        <w:rPr>
          <w:rFonts w:ascii="Arial Narrow" w:eastAsia="Arial Narrow" w:hAnsi="Arial Narrow" w:cs="Arial"/>
          <w:b/>
          <w:color w:val="000000" w:themeColor="text1"/>
          <w:lang w:eastAsia="fr-FR"/>
        </w:rPr>
        <w:t>MODELE DE CURRICULUM VITAE (CV) DU PERSONNEL SPECIALISE PROPOSE</w:t>
      </w:r>
    </w:p>
    <w:p w14:paraId="08BAAA6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186788" w14:textId="16B224F8"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color w:val="000000" w:themeColor="text1"/>
          <w:lang w:eastAsia="fr-FR"/>
        </w:rPr>
        <w:t xml:space="preserve">Poste : . . . . . . . . . . . . . . . . . . . . . . . . . . . . . . . . . . . . . . . . . . . . . . . . . . </w:t>
      </w:r>
    </w:p>
    <w:p w14:paraId="32488D4C"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  . . . . . . . . . . . . . . . . . . . . . . . . . . . . . . . . . . . . . . . . . . . . . . . . . . . . . . . Nom du Candidat : . . . . . . . . . . . .</w:t>
      </w:r>
    </w:p>
    <w:p w14:paraId="18AF3B4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 . . . . . . . . . . . . . . . . . Nom de l’employé : . . . . . . . . . . . . . . . . . . . . . . . . . . . . . . . . . . . . . . . . . . . . . . . .  . .</w:t>
      </w:r>
    </w:p>
    <w:p w14:paraId="14BB80F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 . . . . . . . . . . . . . . . . . . . . . . . . . . . . . . . . . . . . . . . . . . . . . . . . . . . . . . . . . . . . . . . . Profession : . . . . . . . . . .</w:t>
      </w:r>
    </w:p>
    <w:p w14:paraId="32E0406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 . . . . . . . . . . . . . . . . . . . . . . . . . . . . Diplômes : . . . . . . . . . . . . . . . . . . . . . . . . . . . . . . . . . . . . . . . . . . . . . . .</w:t>
      </w:r>
    </w:p>
    <w:p w14:paraId="3CA9B3CC" w14:textId="77777777" w:rsidR="00053B69" w:rsidRPr="006A264E" w:rsidRDefault="00053B69" w:rsidP="00E43941">
      <w:pPr>
        <w:spacing w:after="0" w:line="240" w:lineRule="auto"/>
        <w:ind w:right="2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 . . . . . . . . . . . . . . .</w:t>
      </w:r>
    </w:p>
    <w:p w14:paraId="60D0C1E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0CD1A68D"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1AD7B0F4"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Attributions spécifiques : . . . . . . . . . . . . . . . . . . . . . . . . . . . . . . . . . . . . . . . . . . . . . . . .  . . . . . . . . . . . . . . . . . . .</w:t>
      </w:r>
    </w:p>
    <w:p w14:paraId="5208195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BC0C951"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color w:val="000000" w:themeColor="text1"/>
          <w:lang w:eastAsia="fr-FR"/>
        </w:rPr>
        <w:t>P</w:t>
      </w:r>
      <w:r w:rsidRPr="006A264E">
        <w:rPr>
          <w:rFonts w:ascii="Arial Narrow" w:eastAsia="Arial Narrow" w:hAnsi="Arial Narrow" w:cs="Arial"/>
          <w:b/>
          <w:color w:val="000000" w:themeColor="text1"/>
          <w:lang w:eastAsia="fr-FR"/>
        </w:rPr>
        <w:t>rincipales qualifications :</w:t>
      </w:r>
    </w:p>
    <w:p w14:paraId="4DF7F06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CF9B28" w14:textId="77777777" w:rsidR="00053B69" w:rsidRPr="006A264E" w:rsidRDefault="00053B69" w:rsidP="00E43941">
      <w:pPr>
        <w:spacing w:after="0" w:line="240" w:lineRule="auto"/>
        <w:ind w:right="220"/>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[En une demi-page environ, donner un aperçu des aspects de la formation et de l’expérience de l’employé les plus utiles</w:t>
      </w:r>
    </w:p>
    <w:p w14:paraId="2680164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AE3D6AC" w14:textId="77777777" w:rsidR="00053B69" w:rsidRPr="006A264E" w:rsidRDefault="00053B69" w:rsidP="00E43941">
      <w:pPr>
        <w:numPr>
          <w:ilvl w:val="0"/>
          <w:numId w:val="110"/>
        </w:numPr>
        <w:tabs>
          <w:tab w:val="left" w:pos="263"/>
        </w:tabs>
        <w:spacing w:after="0" w:line="240" w:lineRule="auto"/>
        <w:ind w:right="60"/>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ses attributions dans le cadre de la mission. Indiquer le niveau des responsabilités exercées par lui/elle lors de missions antérieures, en en précisant la date et le lieu.]</w:t>
      </w:r>
    </w:p>
    <w:p w14:paraId="31AF4A6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CC5CA3A" w14:textId="77777777" w:rsidR="00053B69" w:rsidRPr="006A264E" w:rsidRDefault="00053B69" w:rsidP="00E43941">
      <w:pPr>
        <w:spacing w:after="0" w:line="240" w:lineRule="auto"/>
        <w:ind w:right="40"/>
        <w:rPr>
          <w:rFonts w:ascii="Times New Roman" w:eastAsia="Times New Roman" w:hAnsi="Times New Roman" w:cs="Arial"/>
          <w:color w:val="000000" w:themeColor="text1"/>
          <w:lang w:eastAsia="fr-FR"/>
        </w:rPr>
        <w:sectPr w:rsidR="00053B69" w:rsidRPr="006A264E">
          <w:pgSz w:w="11900" w:h="16819"/>
          <w:pgMar w:top="1134" w:right="1119" w:bottom="771" w:left="1140" w:header="0" w:footer="0" w:gutter="0"/>
          <w:cols w:space="0" w:equalWidth="0">
            <w:col w:w="9640"/>
          </w:cols>
          <w:docGrid w:linePitch="360"/>
        </w:sectPr>
      </w:pPr>
    </w:p>
    <w:p w14:paraId="44260544"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bookmarkStart w:id="105" w:name="page167"/>
      <w:bookmarkEnd w:id="105"/>
      <w:r w:rsidRPr="006A264E">
        <w:rPr>
          <w:rFonts w:ascii="Arial Narrow" w:eastAsia="Arial Narrow" w:hAnsi="Arial Narrow" w:cs="Arial"/>
          <w:b/>
          <w:color w:val="000000" w:themeColor="text1"/>
          <w:lang w:eastAsia="fr-FR"/>
        </w:rPr>
        <w:t>Formation :</w:t>
      </w:r>
    </w:p>
    <w:p w14:paraId="01A4D9A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C3F5867" w14:textId="77777777" w:rsidR="00053B69" w:rsidRPr="006A264E" w:rsidRDefault="00053B69" w:rsidP="00E43941">
      <w:pPr>
        <w:spacing w:after="0" w:line="240" w:lineRule="auto"/>
        <w:ind w:right="2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[En un quart de page environ, résumer les études universitaires et autres études spécialisées de l’employé, en indiquant les noms et adresses des écoles ou universités fréquentées, avec les dates de fréquentation, ainsi que les diplômes obtenus.]</w:t>
      </w:r>
    </w:p>
    <w:p w14:paraId="152F34C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F0753B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724AC1A"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Pièces Annexes :</w:t>
      </w:r>
    </w:p>
    <w:p w14:paraId="04EB3E3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FBE4C26" w14:textId="77777777" w:rsidR="00053B69" w:rsidRPr="006A264E" w:rsidRDefault="00053B69" w:rsidP="00E43941">
      <w:pPr>
        <w:numPr>
          <w:ilvl w:val="0"/>
          <w:numId w:val="111"/>
        </w:numPr>
        <w:tabs>
          <w:tab w:val="left" w:pos="620"/>
        </w:tabs>
        <w:spacing w:after="0" w:line="240" w:lineRule="auto"/>
        <w:ind w:right="180"/>
        <w:rPr>
          <w:rFonts w:ascii="Arial" w:eastAsia="Arial" w:hAnsi="Arial" w:cs="Arial"/>
          <w:b/>
          <w:color w:val="000000" w:themeColor="text1"/>
          <w:lang w:eastAsia="fr-FR"/>
        </w:rPr>
      </w:pPr>
      <w:r w:rsidRPr="006A264E">
        <w:rPr>
          <w:rFonts w:ascii="Arial Narrow" w:eastAsia="Arial Narrow" w:hAnsi="Arial Narrow" w:cs="Arial"/>
          <w:color w:val="000000" w:themeColor="text1"/>
          <w:lang w:eastAsia="fr-FR"/>
        </w:rPr>
        <w:t>Copie certifiée conforme du diplôme le plus élevé et éventuellement une attestation de l’ordre du corps de métier</w:t>
      </w:r>
    </w:p>
    <w:p w14:paraId="527C1FED" w14:textId="77777777" w:rsidR="00053B69" w:rsidRPr="006A264E" w:rsidRDefault="00053B69" w:rsidP="00E43941">
      <w:pPr>
        <w:spacing w:after="0" w:line="240" w:lineRule="auto"/>
        <w:rPr>
          <w:rFonts w:ascii="Arial" w:eastAsia="Arial" w:hAnsi="Arial" w:cs="Arial"/>
          <w:b/>
          <w:color w:val="000000" w:themeColor="text1"/>
          <w:lang w:eastAsia="fr-FR"/>
        </w:rPr>
      </w:pPr>
    </w:p>
    <w:p w14:paraId="7EE1A3EE" w14:textId="77777777" w:rsidR="00053B69" w:rsidRPr="006A264E" w:rsidRDefault="00053B69" w:rsidP="00E43941">
      <w:pPr>
        <w:numPr>
          <w:ilvl w:val="0"/>
          <w:numId w:val="111"/>
        </w:numPr>
        <w:tabs>
          <w:tab w:val="left" w:pos="620"/>
        </w:tabs>
        <w:spacing w:after="0" w:line="240" w:lineRule="auto"/>
        <w:rPr>
          <w:rFonts w:ascii="Arial" w:eastAsia="Arial" w:hAnsi="Arial" w:cs="Arial"/>
          <w:b/>
          <w:color w:val="000000" w:themeColor="text1"/>
          <w:lang w:eastAsia="fr-FR"/>
        </w:rPr>
      </w:pPr>
      <w:r w:rsidRPr="006A264E">
        <w:rPr>
          <w:rFonts w:ascii="Arial Narrow" w:eastAsia="Arial Narrow" w:hAnsi="Arial Narrow" w:cs="Arial"/>
          <w:color w:val="000000" w:themeColor="text1"/>
          <w:lang w:eastAsia="fr-FR"/>
        </w:rPr>
        <w:t>Attestation de disponibilité</w:t>
      </w:r>
    </w:p>
    <w:p w14:paraId="315AE3B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7CE8264"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37795C0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5CC9D03"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Expérience professionnelle :</w:t>
      </w:r>
    </w:p>
    <w:p w14:paraId="55B04A7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72590EB"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w:t>
      </w:r>
      <w:r w:rsidR="009F6316" w:rsidRPr="006A264E">
        <w:rPr>
          <w:rFonts w:ascii="Arial Narrow" w:eastAsia="Arial Narrow" w:hAnsi="Arial Narrow" w:cs="Arial"/>
          <w:color w:val="000000" w:themeColor="text1"/>
          <w:lang w:eastAsia="fr-FR"/>
        </w:rPr>
        <w:t>les de fournir des références.</w:t>
      </w:r>
    </w:p>
    <w:p w14:paraId="2735717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84EEA3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r w:rsidR="009F6316" w:rsidRPr="006A264E">
        <w:rPr>
          <w:rFonts w:ascii="Arial Narrow" w:eastAsia="Arial Narrow" w:hAnsi="Arial Narrow" w:cs="Arial"/>
          <w:color w:val="000000" w:themeColor="text1"/>
          <w:lang w:eastAsia="fr-FR"/>
        </w:rPr>
        <w:t>...............................</w:t>
      </w:r>
      <w:r w:rsidRPr="006A264E">
        <w:rPr>
          <w:rFonts w:ascii="Arial Narrow" w:eastAsia="Arial Narrow" w:hAnsi="Arial Narrow" w:cs="Arial"/>
          <w:color w:val="000000" w:themeColor="text1"/>
          <w:lang w:eastAsia="fr-FR"/>
        </w:rPr>
        <w:t>....................................................</w:t>
      </w:r>
    </w:p>
    <w:p w14:paraId="048D52B3"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Connaissances informatiques :</w:t>
      </w:r>
    </w:p>
    <w:p w14:paraId="3CAA480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B9A6526"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[Indiquer, le niveau de connaissance]</w:t>
      </w:r>
    </w:p>
    <w:p w14:paraId="1DB1B001"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44B9E36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A5542A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b/>
          <w:color w:val="000000" w:themeColor="text1"/>
          <w:lang w:eastAsia="fr-FR"/>
        </w:rPr>
        <w:t>Langues :</w:t>
      </w:r>
    </w:p>
    <w:p w14:paraId="23EBCE6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859F9F2" w14:textId="77777777" w:rsidR="00053B69" w:rsidRPr="006A264E" w:rsidRDefault="00053B69" w:rsidP="00E43941">
      <w:pPr>
        <w:spacing w:after="0" w:line="240" w:lineRule="auto"/>
        <w:ind w:right="100"/>
        <w:jc w:val="center"/>
        <w:rPr>
          <w:rFonts w:ascii="Times New Roman" w:eastAsia="Times New Roman" w:hAnsi="Times New Roman" w:cs="Arial"/>
          <w:color w:val="000000" w:themeColor="text1"/>
          <w:lang w:eastAsia="fr-FR"/>
        </w:rPr>
        <w:sectPr w:rsidR="00053B69" w:rsidRPr="006A264E">
          <w:pgSz w:w="11900" w:h="16819"/>
          <w:pgMar w:top="1133" w:right="1199" w:bottom="379" w:left="1240" w:header="0" w:footer="0" w:gutter="0"/>
          <w:cols w:space="0" w:equalWidth="0">
            <w:col w:w="9460"/>
          </w:cols>
          <w:docGrid w:linePitch="360"/>
        </w:sectPr>
      </w:pPr>
      <w:r w:rsidRPr="006A264E">
        <w:rPr>
          <w:rFonts w:ascii="Arial Narrow" w:eastAsia="Arial Narrow" w:hAnsi="Arial Narrow" w:cs="Arial"/>
          <w:i/>
          <w:color w:val="000000" w:themeColor="text1"/>
          <w:lang w:eastAsia="fr-FR"/>
        </w:rPr>
        <w:t xml:space="preserve">[Indiquer, pour chacune, le niveau de connaissance : médiocre/moyen/ bon/excellent, en ce qui concerne </w:t>
      </w:r>
    </w:p>
    <w:p w14:paraId="1ED6790E"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bookmarkStart w:id="106" w:name="page168"/>
      <w:bookmarkEnd w:id="106"/>
      <w:proofErr w:type="gramStart"/>
      <w:r w:rsidRPr="006A264E">
        <w:rPr>
          <w:rFonts w:ascii="Arial Narrow" w:eastAsia="Arial Narrow" w:hAnsi="Arial Narrow" w:cs="Arial"/>
          <w:i/>
          <w:color w:val="000000" w:themeColor="text1"/>
          <w:lang w:eastAsia="fr-FR"/>
        </w:rPr>
        <w:t>langue</w:t>
      </w:r>
      <w:proofErr w:type="gramEnd"/>
      <w:r w:rsidRPr="006A264E">
        <w:rPr>
          <w:rFonts w:ascii="Arial Narrow" w:eastAsia="Arial Narrow" w:hAnsi="Arial Narrow" w:cs="Arial"/>
          <w:i/>
          <w:color w:val="000000" w:themeColor="text1"/>
          <w:lang w:eastAsia="fr-FR"/>
        </w:rPr>
        <w:t xml:space="preserve"> lue/écrite/ parlée.]</w:t>
      </w:r>
    </w:p>
    <w:p w14:paraId="24EED42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1AD35C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15C2220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38F8E0C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ED32E0C"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Attestation :</w:t>
      </w:r>
    </w:p>
    <w:p w14:paraId="469A455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76329A5" w14:textId="77777777" w:rsidR="00053B69" w:rsidRPr="006A264E" w:rsidRDefault="00053B69" w:rsidP="00E43941">
      <w:pPr>
        <w:spacing w:after="0" w:line="240" w:lineRule="auto"/>
        <w:ind w:right="2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Je, soussigné, certifie, en toute conscience, que les renseignements ci-dessus rendent fidèlement compte de ma situation, de mes qualifications et de mon expérience.</w:t>
      </w:r>
    </w:p>
    <w:p w14:paraId="435652C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1B181C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71CD0DC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2958A1D"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 . . . . . . . . . . . . Date : . . . . . . . . . . . . . . . . . . . . . . . . . . . .</w:t>
      </w:r>
    </w:p>
    <w:p w14:paraId="1DE0750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6F70029"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[Signature de l’employé et du représentant habilité du consultant]</w:t>
      </w:r>
    </w:p>
    <w:p w14:paraId="0CCE049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69279E1"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Jour/mois/année</w:t>
      </w:r>
    </w:p>
    <w:p w14:paraId="508088F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E133BC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de l’employé : . . . . . . . . . . . . . . . . . . . . . . . . . . . . . . . . . . . . . . . . . . . . . . . . . . . . . . . . . . . . . . . . . . . . . . . .</w:t>
      </w:r>
    </w:p>
    <w:p w14:paraId="5138C6E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2CC5128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F6446EB"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du représentant habilité : . . . . . . . . . . . . . . . . . . . . . . . . . . . . . . . . . . . . . . . . . . . . . . . . . . . . . . . . . . . . . . .</w:t>
      </w:r>
    </w:p>
    <w:p w14:paraId="65016D9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2D68AAF"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5CBA928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bookmarkStart w:id="107" w:name="page169"/>
      <w:bookmarkEnd w:id="107"/>
    </w:p>
    <w:p w14:paraId="7C94CAC4"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ANNEXE N° 12 : DECLARATION D’INTENTION DE SOUMISSIONNER</w:t>
      </w:r>
    </w:p>
    <w:p w14:paraId="12ACA3C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413BC9F"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A insérer en annexe à la</w:t>
      </w:r>
    </w:p>
    <w:p w14:paraId="54A5851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CEF61C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Je soussigné,</w:t>
      </w:r>
    </w:p>
    <w:p w14:paraId="3686DF6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F34DFE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Nationalité :</w:t>
      </w:r>
    </w:p>
    <w:p w14:paraId="5A7ECCA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D7E08CB"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Domicile :</w:t>
      </w:r>
    </w:p>
    <w:p w14:paraId="772443B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5459F0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Fonction :</w:t>
      </w:r>
    </w:p>
    <w:p w14:paraId="45DDA0D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26FBBEE"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color w:val="000000" w:themeColor="text1"/>
          <w:lang w:eastAsia="fr-FR"/>
        </w:rPr>
        <w:t>En vertu de mes pouvoirs de Directeur Général, après avoir pris connaissance du Dossier d’Appel d’Offres National n</w:t>
      </w:r>
      <w:proofErr w:type="gramStart"/>
      <w:r w:rsidRPr="006A264E">
        <w:rPr>
          <w:rFonts w:ascii="Arial Narrow" w:eastAsia="Arial Narrow" w:hAnsi="Arial Narrow" w:cs="Arial"/>
          <w:color w:val="000000" w:themeColor="text1"/>
          <w:lang w:eastAsia="fr-FR"/>
        </w:rPr>
        <w:t>°</w:t>
      </w:r>
      <w:r w:rsidRPr="006A264E">
        <w:rPr>
          <w:rFonts w:ascii="Arial Narrow" w:eastAsia="Arial Narrow" w:hAnsi="Arial Narrow" w:cs="Arial"/>
          <w:i/>
          <w:color w:val="000000" w:themeColor="text1"/>
          <w:lang w:eastAsia="fr-FR"/>
        </w:rPr>
        <w:t>[</w:t>
      </w:r>
      <w:proofErr w:type="gramEnd"/>
      <w:r w:rsidRPr="006A264E">
        <w:rPr>
          <w:rFonts w:ascii="Arial Narrow" w:eastAsia="Arial Narrow" w:hAnsi="Arial Narrow" w:cs="Arial"/>
          <w:i/>
          <w:color w:val="000000" w:themeColor="text1"/>
          <w:lang w:eastAsia="fr-FR"/>
        </w:rPr>
        <w:t>indiquer la nature de la prestation].</w:t>
      </w:r>
    </w:p>
    <w:p w14:paraId="37CDFC0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44B5FE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Déclare par la présente, l’intention de soumissionner pour cet Appel d’Offres.</w:t>
      </w:r>
    </w:p>
    <w:p w14:paraId="0AAB115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52C4F3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FE81D51"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Fait à  </w:t>
      </w:r>
      <w:r w:rsidRPr="006A264E">
        <w:rPr>
          <w:rFonts w:ascii="Arial Narrow" w:eastAsia="Arial Narrow" w:hAnsi="Arial Narrow" w:cs="Arial"/>
          <w:color w:val="000000" w:themeColor="text1"/>
          <w:u w:val="single"/>
          <w:lang w:eastAsia="fr-FR"/>
        </w:rPr>
        <w:t>________________</w:t>
      </w:r>
      <w:r w:rsidRPr="006A264E">
        <w:rPr>
          <w:rFonts w:ascii="Arial Narrow" w:eastAsia="Arial Narrow" w:hAnsi="Arial Narrow" w:cs="Arial"/>
          <w:color w:val="000000" w:themeColor="text1"/>
          <w:lang w:eastAsia="fr-FR"/>
        </w:rPr>
        <w:t>le</w:t>
      </w:r>
    </w:p>
    <w:p w14:paraId="26B97D9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noProof/>
          <w:color w:val="000000" w:themeColor="text1"/>
          <w:lang w:eastAsia="fr-FR"/>
        </w:rPr>
        <mc:AlternateContent>
          <mc:Choice Requires="wps">
            <w:drawing>
              <wp:anchor distT="0" distB="0" distL="114300" distR="114300" simplePos="0" relativeHeight="251760128" behindDoc="1" locked="0" layoutInCell="1" allowOverlap="1" wp14:anchorId="3FF20EE6" wp14:editId="44326718">
                <wp:simplePos x="0" y="0"/>
                <wp:positionH relativeFrom="column">
                  <wp:posOffset>3771265</wp:posOffset>
                </wp:positionH>
                <wp:positionV relativeFrom="paragraph">
                  <wp:posOffset>-9525</wp:posOffset>
                </wp:positionV>
                <wp:extent cx="1368425" cy="0"/>
                <wp:effectExtent l="8890" t="5715" r="13335" b="13335"/>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2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25310" id="Connecteur droit 42"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5pt" to="40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" strokeweight=".84pt"/>
            </w:pict>
          </mc:Fallback>
        </mc:AlternateContent>
      </w:r>
    </w:p>
    <w:p w14:paraId="2C6EB16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D98E0D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CF552F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Signature, nom et cachet du soumissionnaire</w:t>
      </w:r>
    </w:p>
    <w:p w14:paraId="1EBFF94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5CC1CC6" w14:textId="77777777" w:rsidR="00053B69" w:rsidRPr="006A264E" w:rsidRDefault="00053B69" w:rsidP="00E43941">
      <w:pPr>
        <w:spacing w:after="0" w:line="240" w:lineRule="auto"/>
        <w:ind w:right="220"/>
        <w:rPr>
          <w:rFonts w:ascii="Times New Roman" w:eastAsia="Times New Roman" w:hAnsi="Times New Roman" w:cs="Arial"/>
          <w:color w:val="000000" w:themeColor="text1"/>
          <w:lang w:eastAsia="fr-FR"/>
        </w:rPr>
        <w:sectPr w:rsidR="00053B69" w:rsidRPr="006A264E">
          <w:pgSz w:w="11900" w:h="16819"/>
          <w:pgMar w:top="1440" w:right="919" w:bottom="408" w:left="1140" w:header="0" w:footer="0" w:gutter="0"/>
          <w:cols w:space="0" w:equalWidth="0">
            <w:col w:w="9840"/>
          </w:cols>
          <w:docGrid w:linePitch="360"/>
        </w:sectPr>
      </w:pPr>
    </w:p>
    <w:p w14:paraId="42789FF0" w14:textId="77777777" w:rsidR="00053B69" w:rsidRPr="006A264E" w:rsidRDefault="007A137B" w:rsidP="00E43941">
      <w:pPr>
        <w:spacing w:after="0" w:line="240" w:lineRule="auto"/>
        <w:rPr>
          <w:rFonts w:ascii="Arial Narrow" w:eastAsia="Arial Narrow" w:hAnsi="Arial Narrow" w:cs="Arial"/>
          <w:b/>
          <w:color w:val="000000" w:themeColor="text1"/>
          <w:lang w:eastAsia="fr-FR"/>
        </w:rPr>
      </w:pPr>
      <w:bookmarkStart w:id="108" w:name="page170"/>
      <w:bookmarkEnd w:id="108"/>
      <w:r w:rsidRPr="006A264E">
        <w:rPr>
          <w:rFonts w:ascii="Arial Narrow" w:eastAsia="Arial Narrow" w:hAnsi="Arial Narrow" w:cs="Arial"/>
          <w:b/>
          <w:color w:val="000000" w:themeColor="text1"/>
          <w:lang w:eastAsia="fr-FR"/>
        </w:rPr>
        <w:t>ANNEXEN°13 :</w:t>
      </w:r>
      <w:r w:rsidR="00053B69" w:rsidRPr="006A264E">
        <w:rPr>
          <w:rFonts w:ascii="Arial Narrow" w:eastAsia="Arial Narrow" w:hAnsi="Arial Narrow" w:cs="Arial"/>
          <w:b/>
          <w:color w:val="000000" w:themeColor="text1"/>
          <w:lang w:eastAsia="fr-FR"/>
        </w:rPr>
        <w:t xml:space="preserve"> REFERENCES DU CANDIDAT</w:t>
      </w:r>
    </w:p>
    <w:p w14:paraId="289C830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75B1F93" w14:textId="77777777" w:rsidR="00053B69" w:rsidRPr="006A264E" w:rsidRDefault="00053B69" w:rsidP="00E43941">
      <w:pPr>
        <w:spacing w:after="0" w:line="240" w:lineRule="auto"/>
        <w:ind w:right="134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Services rendus pendant les [indiquer le nombre de 1 à 5] dernières années qui illustrent le mieux vos qualifications</w:t>
      </w:r>
    </w:p>
    <w:p w14:paraId="1DD70C3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DFB79B5" w14:textId="77777777" w:rsidR="00053B69" w:rsidRPr="006A264E" w:rsidRDefault="00053B69" w:rsidP="00E43941">
      <w:pPr>
        <w:numPr>
          <w:ilvl w:val="0"/>
          <w:numId w:val="112"/>
        </w:numPr>
        <w:tabs>
          <w:tab w:val="left" w:pos="321"/>
        </w:tabs>
        <w:spacing w:after="0" w:line="240" w:lineRule="auto"/>
        <w:ind w:right="740"/>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l’aide du formulaire ci-dessous, indiquez les renseignements demandés pour chaque mission pertinente que votre société/organisme a obtenue par contrat, soit en tant que seule société, soit comme l’un des principaux partenaires d’un groupement.</w:t>
      </w:r>
    </w:p>
    <w:p w14:paraId="137900A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bl>
      <w:tblPr>
        <w:tblW w:w="8931" w:type="dxa"/>
        <w:tblLayout w:type="fixed"/>
        <w:tblCellMar>
          <w:left w:w="0" w:type="dxa"/>
          <w:right w:w="0" w:type="dxa"/>
        </w:tblCellMar>
        <w:tblLook w:val="0000" w:firstRow="0" w:lastRow="0" w:firstColumn="0" w:lastColumn="0" w:noHBand="0" w:noVBand="0"/>
      </w:tblPr>
      <w:tblGrid>
        <w:gridCol w:w="120"/>
        <w:gridCol w:w="2060"/>
        <w:gridCol w:w="2356"/>
        <w:gridCol w:w="4395"/>
      </w:tblGrid>
      <w:tr w:rsidR="006A264E" w:rsidRPr="006A264E" w14:paraId="1F1D742E" w14:textId="77777777" w:rsidTr="007B2A29">
        <w:trPr>
          <w:trHeight w:val="345"/>
        </w:trPr>
        <w:tc>
          <w:tcPr>
            <w:tcW w:w="120" w:type="dxa"/>
            <w:tcBorders>
              <w:right w:val="single" w:sz="8" w:space="0" w:color="221F1F"/>
            </w:tcBorders>
            <w:shd w:val="clear" w:color="auto" w:fill="auto"/>
            <w:vAlign w:val="bottom"/>
          </w:tcPr>
          <w:p w14:paraId="241ACFB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top w:val="single" w:sz="8" w:space="0" w:color="221F1F"/>
            </w:tcBorders>
            <w:shd w:val="clear" w:color="auto" w:fill="auto"/>
            <w:vAlign w:val="bottom"/>
          </w:tcPr>
          <w:p w14:paraId="339FC9D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de la Mission :</w:t>
            </w:r>
          </w:p>
        </w:tc>
        <w:tc>
          <w:tcPr>
            <w:tcW w:w="2356" w:type="dxa"/>
            <w:tcBorders>
              <w:top w:val="single" w:sz="8" w:space="0" w:color="221F1F"/>
              <w:right w:val="single" w:sz="8" w:space="0" w:color="221F1F"/>
            </w:tcBorders>
            <w:shd w:val="clear" w:color="auto" w:fill="auto"/>
            <w:vAlign w:val="bottom"/>
          </w:tcPr>
          <w:p w14:paraId="1410257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top w:val="single" w:sz="8" w:space="0" w:color="221F1F"/>
              <w:right w:val="single" w:sz="8" w:space="0" w:color="221F1F"/>
            </w:tcBorders>
            <w:shd w:val="clear" w:color="auto" w:fill="auto"/>
            <w:vAlign w:val="bottom"/>
          </w:tcPr>
          <w:p w14:paraId="4A7900B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Pays :</w:t>
            </w:r>
          </w:p>
        </w:tc>
      </w:tr>
      <w:tr w:rsidR="006A264E" w:rsidRPr="006A264E" w14:paraId="5D4E39A9" w14:textId="77777777" w:rsidTr="007B2A29">
        <w:trPr>
          <w:trHeight w:val="130"/>
        </w:trPr>
        <w:tc>
          <w:tcPr>
            <w:tcW w:w="120" w:type="dxa"/>
            <w:tcBorders>
              <w:right w:val="single" w:sz="8" w:space="0" w:color="221F1F"/>
            </w:tcBorders>
            <w:shd w:val="clear" w:color="auto" w:fill="auto"/>
            <w:vAlign w:val="bottom"/>
          </w:tcPr>
          <w:p w14:paraId="47FEBA5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123E725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bottom w:val="single" w:sz="8" w:space="0" w:color="221F1F"/>
              <w:right w:val="single" w:sz="8" w:space="0" w:color="221F1F"/>
            </w:tcBorders>
            <w:shd w:val="clear" w:color="auto" w:fill="auto"/>
            <w:vAlign w:val="bottom"/>
          </w:tcPr>
          <w:p w14:paraId="00B5674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bottom w:val="single" w:sz="8" w:space="0" w:color="221F1F"/>
              <w:right w:val="single" w:sz="8" w:space="0" w:color="221F1F"/>
            </w:tcBorders>
            <w:shd w:val="clear" w:color="auto" w:fill="auto"/>
            <w:vAlign w:val="bottom"/>
          </w:tcPr>
          <w:p w14:paraId="4A48937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74F677AE" w14:textId="77777777" w:rsidTr="007B2A29">
        <w:trPr>
          <w:trHeight w:val="325"/>
        </w:trPr>
        <w:tc>
          <w:tcPr>
            <w:tcW w:w="120" w:type="dxa"/>
            <w:tcBorders>
              <w:right w:val="single" w:sz="8" w:space="0" w:color="221F1F"/>
            </w:tcBorders>
            <w:shd w:val="clear" w:color="auto" w:fill="auto"/>
            <w:vAlign w:val="bottom"/>
          </w:tcPr>
          <w:p w14:paraId="1D06F03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shd w:val="clear" w:color="auto" w:fill="auto"/>
            <w:vAlign w:val="bottom"/>
          </w:tcPr>
          <w:p w14:paraId="2E3B71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right w:val="single" w:sz="8" w:space="0" w:color="221F1F"/>
            </w:tcBorders>
            <w:shd w:val="clear" w:color="auto" w:fill="auto"/>
            <w:vAlign w:val="bottom"/>
          </w:tcPr>
          <w:p w14:paraId="3975D38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right w:val="single" w:sz="8" w:space="0" w:color="221F1F"/>
            </w:tcBorders>
            <w:shd w:val="clear" w:color="auto" w:fill="auto"/>
            <w:vAlign w:val="bottom"/>
          </w:tcPr>
          <w:p w14:paraId="78411CB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Personnel spécialisé fourni par votre</w:t>
            </w:r>
          </w:p>
        </w:tc>
      </w:tr>
      <w:tr w:rsidR="006A264E" w:rsidRPr="006A264E" w14:paraId="747EC7D0" w14:textId="77777777" w:rsidTr="007B2A29">
        <w:trPr>
          <w:trHeight w:val="473"/>
        </w:trPr>
        <w:tc>
          <w:tcPr>
            <w:tcW w:w="120" w:type="dxa"/>
            <w:tcBorders>
              <w:right w:val="single" w:sz="8" w:space="0" w:color="221F1F"/>
            </w:tcBorders>
            <w:shd w:val="clear" w:color="auto" w:fill="auto"/>
            <w:vAlign w:val="bottom"/>
          </w:tcPr>
          <w:p w14:paraId="2E5A563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shd w:val="clear" w:color="auto" w:fill="auto"/>
            <w:vAlign w:val="bottom"/>
          </w:tcPr>
          <w:p w14:paraId="5AA9FCC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Lieu :</w:t>
            </w:r>
          </w:p>
        </w:tc>
        <w:tc>
          <w:tcPr>
            <w:tcW w:w="2356" w:type="dxa"/>
            <w:tcBorders>
              <w:right w:val="single" w:sz="8" w:space="0" w:color="221F1F"/>
            </w:tcBorders>
            <w:shd w:val="clear" w:color="auto" w:fill="auto"/>
            <w:vAlign w:val="bottom"/>
          </w:tcPr>
          <w:p w14:paraId="4654449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right w:val="single" w:sz="8" w:space="0" w:color="221F1F"/>
            </w:tcBorders>
            <w:shd w:val="clear" w:color="auto" w:fill="auto"/>
            <w:vAlign w:val="bottom"/>
          </w:tcPr>
          <w:p w14:paraId="29D892A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société/organisme (profils) :</w:t>
            </w:r>
          </w:p>
        </w:tc>
      </w:tr>
      <w:tr w:rsidR="006A264E" w:rsidRPr="006A264E" w14:paraId="63C7D5E0" w14:textId="77777777" w:rsidTr="007B2A29">
        <w:trPr>
          <w:trHeight w:val="60"/>
        </w:trPr>
        <w:tc>
          <w:tcPr>
            <w:tcW w:w="120" w:type="dxa"/>
            <w:tcBorders>
              <w:right w:val="single" w:sz="8" w:space="0" w:color="221F1F"/>
            </w:tcBorders>
            <w:shd w:val="clear" w:color="auto" w:fill="auto"/>
            <w:vAlign w:val="bottom"/>
          </w:tcPr>
          <w:p w14:paraId="3EC46AC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104123A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bottom w:val="single" w:sz="8" w:space="0" w:color="221F1F"/>
              <w:right w:val="single" w:sz="8" w:space="0" w:color="221F1F"/>
            </w:tcBorders>
            <w:shd w:val="clear" w:color="auto" w:fill="auto"/>
            <w:vAlign w:val="bottom"/>
          </w:tcPr>
          <w:p w14:paraId="2E01322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bottom w:val="single" w:sz="8" w:space="0" w:color="221F1F"/>
              <w:right w:val="single" w:sz="8" w:space="0" w:color="221F1F"/>
            </w:tcBorders>
            <w:shd w:val="clear" w:color="auto" w:fill="auto"/>
            <w:vAlign w:val="bottom"/>
          </w:tcPr>
          <w:p w14:paraId="7EECF6D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7AF9CC1C" w14:textId="77777777" w:rsidTr="007B2A29">
        <w:trPr>
          <w:trHeight w:val="325"/>
        </w:trPr>
        <w:tc>
          <w:tcPr>
            <w:tcW w:w="120" w:type="dxa"/>
            <w:tcBorders>
              <w:right w:val="single" w:sz="8" w:space="0" w:color="221F1F"/>
            </w:tcBorders>
            <w:shd w:val="clear" w:color="auto" w:fill="auto"/>
            <w:vAlign w:val="bottom"/>
          </w:tcPr>
          <w:p w14:paraId="0464DEC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shd w:val="clear" w:color="auto" w:fill="auto"/>
            <w:vAlign w:val="bottom"/>
          </w:tcPr>
          <w:p w14:paraId="2CC40B9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right w:val="single" w:sz="8" w:space="0" w:color="221F1F"/>
            </w:tcBorders>
            <w:shd w:val="clear" w:color="auto" w:fill="auto"/>
            <w:vAlign w:val="bottom"/>
          </w:tcPr>
          <w:p w14:paraId="77FD13F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right w:val="single" w:sz="8" w:space="0" w:color="221F1F"/>
            </w:tcBorders>
            <w:shd w:val="clear" w:color="auto" w:fill="auto"/>
            <w:vAlign w:val="bottom"/>
          </w:tcPr>
          <w:p w14:paraId="42F2E2F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Nombre d’employés ayant participé à la Mission</w:t>
            </w:r>
          </w:p>
        </w:tc>
      </w:tr>
      <w:tr w:rsidR="006A264E" w:rsidRPr="006A264E" w14:paraId="1EBA69EA" w14:textId="77777777" w:rsidTr="007B2A29">
        <w:trPr>
          <w:trHeight w:val="456"/>
        </w:trPr>
        <w:tc>
          <w:tcPr>
            <w:tcW w:w="120" w:type="dxa"/>
            <w:tcBorders>
              <w:right w:val="single" w:sz="8" w:space="0" w:color="221F1F"/>
            </w:tcBorders>
            <w:shd w:val="clear" w:color="auto" w:fill="auto"/>
            <w:vAlign w:val="bottom"/>
          </w:tcPr>
          <w:p w14:paraId="5C1838B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2844D01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du Client:</w:t>
            </w:r>
          </w:p>
        </w:tc>
        <w:tc>
          <w:tcPr>
            <w:tcW w:w="2356" w:type="dxa"/>
            <w:tcBorders>
              <w:bottom w:val="single" w:sz="8" w:space="0" w:color="221F1F"/>
              <w:right w:val="single" w:sz="8" w:space="0" w:color="221F1F"/>
            </w:tcBorders>
            <w:shd w:val="clear" w:color="auto" w:fill="auto"/>
            <w:vAlign w:val="bottom"/>
          </w:tcPr>
          <w:p w14:paraId="72EF2B9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bottom w:val="single" w:sz="8" w:space="0" w:color="221F1F"/>
              <w:right w:val="single" w:sz="8" w:space="0" w:color="221F1F"/>
            </w:tcBorders>
            <w:shd w:val="clear" w:color="auto" w:fill="auto"/>
            <w:vAlign w:val="bottom"/>
          </w:tcPr>
          <w:p w14:paraId="5C680CA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tc>
      </w:tr>
      <w:tr w:rsidR="006A264E" w:rsidRPr="006A264E" w14:paraId="06EA3C8E" w14:textId="77777777" w:rsidTr="007B2A29">
        <w:trPr>
          <w:trHeight w:val="798"/>
        </w:trPr>
        <w:tc>
          <w:tcPr>
            <w:tcW w:w="120" w:type="dxa"/>
            <w:tcBorders>
              <w:right w:val="single" w:sz="8" w:space="0" w:color="221F1F"/>
            </w:tcBorders>
            <w:shd w:val="clear" w:color="auto" w:fill="auto"/>
            <w:vAlign w:val="bottom"/>
          </w:tcPr>
          <w:p w14:paraId="707E0A8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shd w:val="clear" w:color="auto" w:fill="auto"/>
            <w:vAlign w:val="bottom"/>
          </w:tcPr>
          <w:p w14:paraId="2E66B2B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Adresse :</w:t>
            </w:r>
          </w:p>
        </w:tc>
        <w:tc>
          <w:tcPr>
            <w:tcW w:w="2356" w:type="dxa"/>
            <w:tcBorders>
              <w:right w:val="single" w:sz="8" w:space="0" w:color="221F1F"/>
            </w:tcBorders>
            <w:shd w:val="clear" w:color="auto" w:fill="auto"/>
            <w:vAlign w:val="bottom"/>
          </w:tcPr>
          <w:p w14:paraId="34E1D51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right w:val="single" w:sz="8" w:space="0" w:color="221F1F"/>
            </w:tcBorders>
            <w:shd w:val="clear" w:color="auto" w:fill="auto"/>
            <w:vAlign w:val="bottom"/>
          </w:tcPr>
          <w:p w14:paraId="56B8B45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Nombre de mois de travail ;</w:t>
            </w:r>
          </w:p>
        </w:tc>
      </w:tr>
      <w:tr w:rsidR="006A264E" w:rsidRPr="006A264E" w14:paraId="3041E0CE" w14:textId="77777777" w:rsidTr="007B2A29">
        <w:trPr>
          <w:trHeight w:val="101"/>
        </w:trPr>
        <w:tc>
          <w:tcPr>
            <w:tcW w:w="120" w:type="dxa"/>
            <w:tcBorders>
              <w:right w:val="single" w:sz="8" w:space="0" w:color="221F1F"/>
            </w:tcBorders>
            <w:shd w:val="clear" w:color="auto" w:fill="auto"/>
            <w:vAlign w:val="bottom"/>
          </w:tcPr>
          <w:p w14:paraId="6321BEB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209F70D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bottom w:val="single" w:sz="8" w:space="0" w:color="221F1F"/>
              <w:right w:val="single" w:sz="8" w:space="0" w:color="221F1F"/>
            </w:tcBorders>
            <w:shd w:val="clear" w:color="auto" w:fill="auto"/>
            <w:vAlign w:val="bottom"/>
          </w:tcPr>
          <w:p w14:paraId="1FB8BE9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vMerge w:val="restart"/>
            <w:tcBorders>
              <w:right w:val="single" w:sz="8" w:space="0" w:color="221F1F"/>
            </w:tcBorders>
            <w:shd w:val="clear" w:color="auto" w:fill="auto"/>
            <w:vAlign w:val="bottom"/>
          </w:tcPr>
          <w:p w14:paraId="0D73D869"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durée de la Mission :</w:t>
            </w:r>
          </w:p>
        </w:tc>
      </w:tr>
      <w:tr w:rsidR="006A264E" w:rsidRPr="006A264E" w14:paraId="01305EB9" w14:textId="77777777" w:rsidTr="007B2A29">
        <w:trPr>
          <w:trHeight w:val="352"/>
        </w:trPr>
        <w:tc>
          <w:tcPr>
            <w:tcW w:w="120" w:type="dxa"/>
            <w:tcBorders>
              <w:right w:val="single" w:sz="8" w:space="0" w:color="221F1F"/>
            </w:tcBorders>
            <w:shd w:val="clear" w:color="auto" w:fill="auto"/>
            <w:vAlign w:val="bottom"/>
          </w:tcPr>
          <w:p w14:paraId="6A59FC3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shd w:val="clear" w:color="auto" w:fill="auto"/>
            <w:vAlign w:val="bottom"/>
          </w:tcPr>
          <w:p w14:paraId="192D27A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right w:val="single" w:sz="8" w:space="0" w:color="221F1F"/>
            </w:tcBorders>
            <w:shd w:val="clear" w:color="auto" w:fill="auto"/>
            <w:vAlign w:val="bottom"/>
          </w:tcPr>
          <w:p w14:paraId="7457774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vMerge/>
            <w:tcBorders>
              <w:right w:val="single" w:sz="8" w:space="0" w:color="221F1F"/>
            </w:tcBorders>
            <w:shd w:val="clear" w:color="auto" w:fill="auto"/>
            <w:vAlign w:val="bottom"/>
          </w:tcPr>
          <w:p w14:paraId="5A86D1E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5EC3DDC3" w14:textId="77777777" w:rsidTr="007B2A29">
        <w:trPr>
          <w:trHeight w:val="188"/>
        </w:trPr>
        <w:tc>
          <w:tcPr>
            <w:tcW w:w="120" w:type="dxa"/>
            <w:tcBorders>
              <w:right w:val="single" w:sz="8" w:space="0" w:color="221F1F"/>
            </w:tcBorders>
            <w:shd w:val="clear" w:color="auto" w:fill="auto"/>
            <w:vAlign w:val="bottom"/>
          </w:tcPr>
          <w:p w14:paraId="37AE88B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3DBFC67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bottom w:val="single" w:sz="8" w:space="0" w:color="221F1F"/>
              <w:right w:val="single" w:sz="8" w:space="0" w:color="221F1F"/>
            </w:tcBorders>
            <w:shd w:val="clear" w:color="auto" w:fill="auto"/>
            <w:vAlign w:val="bottom"/>
          </w:tcPr>
          <w:p w14:paraId="012CF3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bottom w:val="single" w:sz="8" w:space="0" w:color="221F1F"/>
              <w:right w:val="single" w:sz="8" w:space="0" w:color="221F1F"/>
            </w:tcBorders>
            <w:shd w:val="clear" w:color="auto" w:fill="auto"/>
            <w:vAlign w:val="bottom"/>
          </w:tcPr>
          <w:p w14:paraId="347DF24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4030F52C" w14:textId="77777777" w:rsidTr="007B2A29">
        <w:trPr>
          <w:trHeight w:val="798"/>
        </w:trPr>
        <w:tc>
          <w:tcPr>
            <w:tcW w:w="120" w:type="dxa"/>
            <w:tcBorders>
              <w:right w:val="single" w:sz="8" w:space="0" w:color="221F1F"/>
            </w:tcBorders>
            <w:shd w:val="clear" w:color="auto" w:fill="auto"/>
            <w:vAlign w:val="bottom"/>
          </w:tcPr>
          <w:p w14:paraId="1B1F7CF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shd w:val="clear" w:color="auto" w:fill="auto"/>
            <w:vAlign w:val="bottom"/>
          </w:tcPr>
          <w:p w14:paraId="220AAA5D"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Date de démarrage :</w:t>
            </w:r>
          </w:p>
        </w:tc>
        <w:tc>
          <w:tcPr>
            <w:tcW w:w="2356" w:type="dxa"/>
            <w:tcBorders>
              <w:right w:val="single" w:sz="8" w:space="0" w:color="221F1F"/>
            </w:tcBorders>
            <w:shd w:val="clear" w:color="auto" w:fill="auto"/>
            <w:vAlign w:val="bottom"/>
          </w:tcPr>
          <w:p w14:paraId="0E366AF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Date d’achèvement :</w:t>
            </w:r>
          </w:p>
        </w:tc>
        <w:tc>
          <w:tcPr>
            <w:tcW w:w="4395" w:type="dxa"/>
            <w:tcBorders>
              <w:right w:val="single" w:sz="8" w:space="0" w:color="221F1F"/>
            </w:tcBorders>
            <w:shd w:val="clear" w:color="auto" w:fill="auto"/>
            <w:vAlign w:val="bottom"/>
          </w:tcPr>
          <w:p w14:paraId="58B2032F"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Valeur approximative des services</w:t>
            </w:r>
          </w:p>
        </w:tc>
      </w:tr>
      <w:tr w:rsidR="006A264E" w:rsidRPr="006A264E" w14:paraId="72CD7F0E" w14:textId="77777777" w:rsidTr="007B2A29">
        <w:trPr>
          <w:trHeight w:val="250"/>
        </w:trPr>
        <w:tc>
          <w:tcPr>
            <w:tcW w:w="120" w:type="dxa"/>
            <w:tcBorders>
              <w:right w:val="single" w:sz="8" w:space="0" w:color="221F1F"/>
            </w:tcBorders>
            <w:shd w:val="clear" w:color="auto" w:fill="auto"/>
            <w:vAlign w:val="bottom"/>
          </w:tcPr>
          <w:p w14:paraId="313A5D5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271ADF71"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(mois/année)</w:t>
            </w:r>
          </w:p>
        </w:tc>
        <w:tc>
          <w:tcPr>
            <w:tcW w:w="2356" w:type="dxa"/>
            <w:tcBorders>
              <w:bottom w:val="single" w:sz="8" w:space="0" w:color="221F1F"/>
              <w:right w:val="single" w:sz="8" w:space="0" w:color="221F1F"/>
            </w:tcBorders>
            <w:shd w:val="clear" w:color="auto" w:fill="auto"/>
            <w:vAlign w:val="bottom"/>
          </w:tcPr>
          <w:p w14:paraId="4CFAC4EC"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(mois/année)</w:t>
            </w:r>
          </w:p>
        </w:tc>
        <w:tc>
          <w:tcPr>
            <w:tcW w:w="4395" w:type="dxa"/>
            <w:tcBorders>
              <w:bottom w:val="single" w:sz="8" w:space="0" w:color="221F1F"/>
              <w:right w:val="single" w:sz="8" w:space="0" w:color="221F1F"/>
            </w:tcBorders>
            <w:shd w:val="clear" w:color="auto" w:fill="auto"/>
            <w:vAlign w:val="bottom"/>
          </w:tcPr>
          <w:p w14:paraId="4B61678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(en francs CFA HT) :</w:t>
            </w:r>
          </w:p>
        </w:tc>
      </w:tr>
      <w:tr w:rsidR="006A264E" w:rsidRPr="006A264E" w14:paraId="4B2ACD09" w14:textId="77777777" w:rsidTr="007B2A29">
        <w:trPr>
          <w:trHeight w:val="798"/>
        </w:trPr>
        <w:tc>
          <w:tcPr>
            <w:tcW w:w="120" w:type="dxa"/>
            <w:tcBorders>
              <w:right w:val="single" w:sz="8" w:space="0" w:color="221F1F"/>
            </w:tcBorders>
            <w:shd w:val="clear" w:color="auto" w:fill="auto"/>
            <w:vAlign w:val="bottom"/>
          </w:tcPr>
          <w:p w14:paraId="5090343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416" w:type="dxa"/>
            <w:gridSpan w:val="2"/>
            <w:tcBorders>
              <w:right w:val="single" w:sz="8" w:space="0" w:color="221F1F"/>
            </w:tcBorders>
            <w:shd w:val="clear" w:color="auto" w:fill="auto"/>
            <w:vAlign w:val="bottom"/>
          </w:tcPr>
          <w:p w14:paraId="472F4299"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des prestataires associés/partenaires éventuels :</w:t>
            </w:r>
          </w:p>
        </w:tc>
        <w:tc>
          <w:tcPr>
            <w:tcW w:w="4395" w:type="dxa"/>
            <w:tcBorders>
              <w:right w:val="single" w:sz="8" w:space="0" w:color="221F1F"/>
            </w:tcBorders>
            <w:shd w:val="clear" w:color="auto" w:fill="auto"/>
            <w:vAlign w:val="bottom"/>
          </w:tcPr>
          <w:p w14:paraId="7B1AB8A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Nombre de mois de travail de spécialistes</w:t>
            </w:r>
          </w:p>
        </w:tc>
      </w:tr>
      <w:tr w:rsidR="006A264E" w:rsidRPr="006A264E" w14:paraId="41D8B117" w14:textId="77777777" w:rsidTr="007B2A29">
        <w:trPr>
          <w:trHeight w:val="300"/>
        </w:trPr>
        <w:tc>
          <w:tcPr>
            <w:tcW w:w="120" w:type="dxa"/>
            <w:tcBorders>
              <w:right w:val="single" w:sz="8" w:space="0" w:color="221F1F"/>
            </w:tcBorders>
            <w:shd w:val="clear" w:color="auto" w:fill="auto"/>
            <w:vAlign w:val="bottom"/>
          </w:tcPr>
          <w:p w14:paraId="4408C18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1EF59AD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bottom w:val="single" w:sz="8" w:space="0" w:color="221F1F"/>
              <w:right w:val="single" w:sz="8" w:space="0" w:color="221F1F"/>
            </w:tcBorders>
            <w:shd w:val="clear" w:color="auto" w:fill="auto"/>
            <w:vAlign w:val="bottom"/>
          </w:tcPr>
          <w:p w14:paraId="4F42A79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bottom w:val="single" w:sz="8" w:space="0" w:color="221F1F"/>
              <w:right w:val="single" w:sz="8" w:space="0" w:color="221F1F"/>
            </w:tcBorders>
            <w:shd w:val="clear" w:color="auto" w:fill="auto"/>
            <w:vAlign w:val="bottom"/>
          </w:tcPr>
          <w:p w14:paraId="4B24122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fournis par les prestataires associés :</w:t>
            </w:r>
          </w:p>
        </w:tc>
      </w:tr>
      <w:tr w:rsidR="006A264E" w:rsidRPr="006A264E" w14:paraId="01461FB7" w14:textId="77777777" w:rsidTr="007B2A29">
        <w:trPr>
          <w:trHeight w:val="800"/>
        </w:trPr>
        <w:tc>
          <w:tcPr>
            <w:tcW w:w="120" w:type="dxa"/>
            <w:tcBorders>
              <w:right w:val="single" w:sz="8" w:space="0" w:color="221F1F"/>
            </w:tcBorders>
            <w:shd w:val="clear" w:color="auto" w:fill="auto"/>
            <w:vAlign w:val="bottom"/>
          </w:tcPr>
          <w:p w14:paraId="310E9A2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811" w:type="dxa"/>
            <w:gridSpan w:val="3"/>
            <w:tcBorders>
              <w:right w:val="single" w:sz="8" w:space="0" w:color="221F1F"/>
            </w:tcBorders>
            <w:shd w:val="clear" w:color="auto" w:fill="auto"/>
            <w:vAlign w:val="bottom"/>
          </w:tcPr>
          <w:p w14:paraId="183D432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et fonctions des responsables (Directeur/Coordinateur du projet, Responsable de l’équipe) :</w:t>
            </w:r>
          </w:p>
        </w:tc>
      </w:tr>
      <w:tr w:rsidR="006A264E" w:rsidRPr="006A264E" w14:paraId="2290A7AC" w14:textId="77777777" w:rsidTr="007B2A29">
        <w:trPr>
          <w:trHeight w:val="440"/>
        </w:trPr>
        <w:tc>
          <w:tcPr>
            <w:tcW w:w="120" w:type="dxa"/>
            <w:tcBorders>
              <w:right w:val="single" w:sz="8" w:space="0" w:color="221F1F"/>
            </w:tcBorders>
            <w:shd w:val="clear" w:color="auto" w:fill="auto"/>
            <w:vAlign w:val="bottom"/>
          </w:tcPr>
          <w:p w14:paraId="7A3B5C3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524D6E5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bottom w:val="single" w:sz="8" w:space="0" w:color="221F1F"/>
            </w:tcBorders>
            <w:shd w:val="clear" w:color="auto" w:fill="auto"/>
            <w:vAlign w:val="bottom"/>
          </w:tcPr>
          <w:p w14:paraId="7F8DF19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bottom w:val="single" w:sz="8" w:space="0" w:color="221F1F"/>
              <w:right w:val="single" w:sz="8" w:space="0" w:color="221F1F"/>
            </w:tcBorders>
            <w:shd w:val="clear" w:color="auto" w:fill="auto"/>
            <w:vAlign w:val="bottom"/>
          </w:tcPr>
          <w:p w14:paraId="037B0C3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314E41AD" w14:textId="77777777" w:rsidTr="007B2A29">
        <w:trPr>
          <w:trHeight w:val="799"/>
        </w:trPr>
        <w:tc>
          <w:tcPr>
            <w:tcW w:w="120" w:type="dxa"/>
            <w:tcBorders>
              <w:right w:val="single" w:sz="8" w:space="0" w:color="221F1F"/>
            </w:tcBorders>
            <w:shd w:val="clear" w:color="auto" w:fill="auto"/>
            <w:vAlign w:val="bottom"/>
          </w:tcPr>
          <w:p w14:paraId="227D377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shd w:val="clear" w:color="auto" w:fill="auto"/>
            <w:vAlign w:val="bottom"/>
          </w:tcPr>
          <w:p w14:paraId="38C5C319"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Descriptif du projet :</w:t>
            </w:r>
          </w:p>
        </w:tc>
        <w:tc>
          <w:tcPr>
            <w:tcW w:w="2356" w:type="dxa"/>
            <w:shd w:val="clear" w:color="auto" w:fill="auto"/>
            <w:vAlign w:val="bottom"/>
          </w:tcPr>
          <w:p w14:paraId="15DA5B0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right w:val="single" w:sz="8" w:space="0" w:color="221F1F"/>
            </w:tcBorders>
            <w:shd w:val="clear" w:color="auto" w:fill="auto"/>
            <w:vAlign w:val="bottom"/>
          </w:tcPr>
          <w:p w14:paraId="74E2867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7648CB5F" w14:textId="77777777" w:rsidTr="007B2A29">
        <w:trPr>
          <w:trHeight w:val="406"/>
        </w:trPr>
        <w:tc>
          <w:tcPr>
            <w:tcW w:w="120" w:type="dxa"/>
            <w:tcBorders>
              <w:right w:val="single" w:sz="8" w:space="0" w:color="221F1F"/>
            </w:tcBorders>
            <w:shd w:val="clear" w:color="auto" w:fill="auto"/>
            <w:vAlign w:val="bottom"/>
          </w:tcPr>
          <w:p w14:paraId="223A62C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811" w:type="dxa"/>
            <w:gridSpan w:val="3"/>
            <w:tcBorders>
              <w:bottom w:val="single" w:sz="8" w:space="0" w:color="221F1F"/>
              <w:right w:val="single" w:sz="8" w:space="0" w:color="221F1F"/>
            </w:tcBorders>
            <w:shd w:val="clear" w:color="auto" w:fill="auto"/>
            <w:vAlign w:val="bottom"/>
          </w:tcPr>
          <w:p w14:paraId="34ECAA2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7B745C10" w14:textId="77777777" w:rsidTr="007B2A29">
        <w:trPr>
          <w:trHeight w:val="798"/>
        </w:trPr>
        <w:tc>
          <w:tcPr>
            <w:tcW w:w="120" w:type="dxa"/>
            <w:tcBorders>
              <w:right w:val="single" w:sz="8" w:space="0" w:color="221F1F"/>
            </w:tcBorders>
            <w:shd w:val="clear" w:color="auto" w:fill="auto"/>
            <w:vAlign w:val="bottom"/>
          </w:tcPr>
          <w:p w14:paraId="61AEEB9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8811" w:type="dxa"/>
            <w:gridSpan w:val="3"/>
            <w:tcBorders>
              <w:right w:val="single" w:sz="8" w:space="0" w:color="221F1F"/>
            </w:tcBorders>
            <w:shd w:val="clear" w:color="auto" w:fill="auto"/>
            <w:vAlign w:val="bottom"/>
          </w:tcPr>
          <w:p w14:paraId="0E9168F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Description des services effectivement rendus par votre personnel :</w:t>
            </w:r>
          </w:p>
        </w:tc>
      </w:tr>
      <w:tr w:rsidR="006A264E" w:rsidRPr="006A264E" w14:paraId="009A6228" w14:textId="77777777" w:rsidTr="007B2A29">
        <w:trPr>
          <w:trHeight w:val="156"/>
        </w:trPr>
        <w:tc>
          <w:tcPr>
            <w:tcW w:w="120" w:type="dxa"/>
            <w:tcBorders>
              <w:right w:val="single" w:sz="8" w:space="0" w:color="221F1F"/>
            </w:tcBorders>
            <w:shd w:val="clear" w:color="auto" w:fill="auto"/>
            <w:vAlign w:val="bottom"/>
          </w:tcPr>
          <w:p w14:paraId="39FCC29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060" w:type="dxa"/>
            <w:tcBorders>
              <w:bottom w:val="single" w:sz="8" w:space="0" w:color="221F1F"/>
            </w:tcBorders>
            <w:shd w:val="clear" w:color="auto" w:fill="auto"/>
            <w:vAlign w:val="bottom"/>
          </w:tcPr>
          <w:p w14:paraId="30C18FD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56" w:type="dxa"/>
            <w:tcBorders>
              <w:bottom w:val="single" w:sz="8" w:space="0" w:color="221F1F"/>
            </w:tcBorders>
            <w:shd w:val="clear" w:color="auto" w:fill="auto"/>
            <w:vAlign w:val="bottom"/>
          </w:tcPr>
          <w:p w14:paraId="0CB8106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tcBorders>
              <w:bottom w:val="single" w:sz="8" w:space="0" w:color="221F1F"/>
              <w:right w:val="single" w:sz="8" w:space="0" w:color="221F1F"/>
            </w:tcBorders>
            <w:shd w:val="clear" w:color="auto" w:fill="auto"/>
            <w:vAlign w:val="bottom"/>
          </w:tcPr>
          <w:p w14:paraId="0C5A55C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053B69" w:rsidRPr="006A264E" w14:paraId="68A8C7B9" w14:textId="77777777" w:rsidTr="007B2A29">
        <w:trPr>
          <w:trHeight w:val="592"/>
        </w:trPr>
        <w:tc>
          <w:tcPr>
            <w:tcW w:w="2180" w:type="dxa"/>
            <w:gridSpan w:val="2"/>
            <w:shd w:val="clear" w:color="auto" w:fill="auto"/>
            <w:vAlign w:val="bottom"/>
          </w:tcPr>
          <w:p w14:paraId="3DB4535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Nom du candidat :</w:t>
            </w:r>
          </w:p>
        </w:tc>
        <w:tc>
          <w:tcPr>
            <w:tcW w:w="2356" w:type="dxa"/>
            <w:shd w:val="clear" w:color="auto" w:fill="auto"/>
            <w:vAlign w:val="bottom"/>
          </w:tcPr>
          <w:p w14:paraId="49EE6DB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4395" w:type="dxa"/>
            <w:shd w:val="clear" w:color="auto" w:fill="auto"/>
            <w:vAlign w:val="bottom"/>
          </w:tcPr>
          <w:p w14:paraId="5AF4493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bl>
    <w:p w14:paraId="2800AB7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CBEFF3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sectPr w:rsidR="00053B69" w:rsidRPr="006A264E">
          <w:pgSz w:w="11900" w:h="16819"/>
          <w:pgMar w:top="1131" w:right="499" w:bottom="408" w:left="1140" w:header="0" w:footer="0" w:gutter="0"/>
          <w:cols w:space="0" w:equalWidth="0">
            <w:col w:w="10260"/>
          </w:cols>
          <w:docGrid w:linePitch="360"/>
        </w:sectPr>
      </w:pPr>
    </w:p>
    <w:p w14:paraId="06520561" w14:textId="77777777" w:rsidR="00053B69" w:rsidRPr="006A264E" w:rsidRDefault="00053B69" w:rsidP="00E43941">
      <w:pPr>
        <w:spacing w:after="0" w:line="240" w:lineRule="auto"/>
        <w:ind w:right="33"/>
        <w:jc w:val="center"/>
        <w:rPr>
          <w:rFonts w:ascii="Arial Narrow" w:eastAsia="Arial Narrow" w:hAnsi="Arial Narrow" w:cs="Arial"/>
          <w:b/>
          <w:color w:val="000000" w:themeColor="text1"/>
          <w:lang w:eastAsia="fr-FR"/>
        </w:rPr>
      </w:pPr>
      <w:bookmarkStart w:id="109" w:name="page171"/>
      <w:bookmarkEnd w:id="109"/>
      <w:r w:rsidRPr="006A264E">
        <w:rPr>
          <w:rFonts w:ascii="Arial Narrow" w:eastAsia="Arial Narrow" w:hAnsi="Arial Narrow" w:cs="Arial"/>
          <w:b/>
          <w:color w:val="000000" w:themeColor="text1"/>
          <w:lang w:eastAsia="fr-FR"/>
        </w:rPr>
        <w:t>ANNEXEN°14. DESCRIPTIF DE LA METHODOLOGIE ET DU PLAN DE TRAVAIL PROPOSES POUR ACCOMPLIR LA MISSION</w:t>
      </w:r>
    </w:p>
    <w:p w14:paraId="13A4FB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48D6F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46BAB7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19D664B" w14:textId="77777777" w:rsidR="00053B69" w:rsidRPr="006A264E" w:rsidRDefault="00053B69" w:rsidP="00E43941">
      <w:pPr>
        <w:spacing w:after="0" w:line="240" w:lineRule="auto"/>
        <w:jc w:val="both"/>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6E6A2D7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A5F802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CC53D0D" w14:textId="77777777" w:rsidR="00053B69" w:rsidRPr="006A264E" w:rsidRDefault="00053B69" w:rsidP="00E43941">
      <w:pPr>
        <w:numPr>
          <w:ilvl w:val="1"/>
          <w:numId w:val="113"/>
        </w:numPr>
        <w:tabs>
          <w:tab w:val="left" w:pos="727"/>
        </w:tabs>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Conception technique et méthodologie,</w:t>
      </w:r>
    </w:p>
    <w:p w14:paraId="75C3FB8E"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7A965CA3" w14:textId="77777777" w:rsidR="00053B69" w:rsidRPr="006A264E" w:rsidRDefault="00053B69" w:rsidP="00E43941">
      <w:pPr>
        <w:numPr>
          <w:ilvl w:val="1"/>
          <w:numId w:val="113"/>
        </w:numPr>
        <w:tabs>
          <w:tab w:val="left" w:pos="727"/>
        </w:tabs>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Plan de travail, et</w:t>
      </w:r>
    </w:p>
    <w:p w14:paraId="756CC256"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68685773" w14:textId="77777777" w:rsidR="00053B69" w:rsidRPr="006A264E" w:rsidRDefault="00053B69" w:rsidP="00E43941">
      <w:pPr>
        <w:numPr>
          <w:ilvl w:val="1"/>
          <w:numId w:val="113"/>
        </w:numPr>
        <w:tabs>
          <w:tab w:val="left" w:pos="727"/>
        </w:tabs>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Organisation et personnel</w:t>
      </w:r>
    </w:p>
    <w:p w14:paraId="05EFBA83"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58D2DE00"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2C9B787F"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636A7973" w14:textId="77777777" w:rsidR="00053B69" w:rsidRPr="006A264E" w:rsidRDefault="00053B69" w:rsidP="00E43941">
      <w:pPr>
        <w:numPr>
          <w:ilvl w:val="0"/>
          <w:numId w:val="114"/>
        </w:numPr>
        <w:tabs>
          <w:tab w:val="left" w:pos="728"/>
        </w:tabs>
        <w:spacing w:after="0" w:line="240" w:lineRule="auto"/>
        <w:jc w:val="both"/>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u w:val="single"/>
          <w:lang w:eastAsia="fr-FR"/>
        </w:rPr>
        <w:t>Conception technique et méthodologie</w:t>
      </w:r>
      <w:r w:rsidRPr="006A264E">
        <w:rPr>
          <w:rFonts w:ascii="Arial Narrow" w:eastAsia="Arial Narrow" w:hAnsi="Arial Narrow" w:cs="Arial"/>
          <w:i/>
          <w:color w:val="000000" w:themeColor="text1"/>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6C21E67"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6014FEED"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2084BC11" w14:textId="77777777" w:rsidR="00053B69" w:rsidRPr="006A264E" w:rsidRDefault="00053B69" w:rsidP="00E43941">
      <w:pPr>
        <w:numPr>
          <w:ilvl w:val="0"/>
          <w:numId w:val="114"/>
        </w:numPr>
        <w:tabs>
          <w:tab w:val="left" w:pos="728"/>
        </w:tabs>
        <w:spacing w:after="0" w:line="240" w:lineRule="auto"/>
        <w:jc w:val="both"/>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u w:val="single"/>
          <w:lang w:eastAsia="fr-FR"/>
        </w:rPr>
        <w:t>Plan de travail</w:t>
      </w:r>
      <w:r w:rsidRPr="006A264E">
        <w:rPr>
          <w:rFonts w:ascii="Arial Narrow" w:eastAsia="Arial Narrow" w:hAnsi="Arial Narrow" w:cs="Arial"/>
          <w:i/>
          <w:color w:val="000000" w:themeColor="text1"/>
          <w:lang w:eastAsia="fr-FR"/>
        </w:rPr>
        <w:t>.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14:paraId="1F2F9638"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7FA2A51A"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1DA4D095" w14:textId="77777777" w:rsidR="00053B69" w:rsidRPr="006A264E" w:rsidRDefault="00053B69" w:rsidP="00E43941">
      <w:pPr>
        <w:numPr>
          <w:ilvl w:val="1"/>
          <w:numId w:val="114"/>
        </w:numPr>
        <w:tabs>
          <w:tab w:val="left" w:pos="727"/>
        </w:tabs>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u w:val="single"/>
          <w:lang w:eastAsia="fr-FR"/>
        </w:rPr>
        <w:t>Organisation et personnel</w:t>
      </w:r>
      <w:r w:rsidRPr="006A264E">
        <w:rPr>
          <w:rFonts w:ascii="Arial Narrow" w:eastAsia="Arial Narrow" w:hAnsi="Arial Narrow" w:cs="Arial"/>
          <w:i/>
          <w:color w:val="000000" w:themeColor="text1"/>
          <w:lang w:eastAsia="fr-FR"/>
        </w:rPr>
        <w:t>, Dans ce chapitre, vous proposerez la structure et la composition de votre équipe.</w:t>
      </w:r>
    </w:p>
    <w:p w14:paraId="56E29A9A"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p>
    <w:p w14:paraId="4E51E1CF"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Vous donnerez la liste des principales disciplines représentées, le nom de l’expert responsable et une liste du personnel clé et d’appui proposé.</w:t>
      </w:r>
    </w:p>
    <w:p w14:paraId="3650903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BB8D1B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C53180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ACC97C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5E6CC8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242771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AE0ACB1" w14:textId="77777777" w:rsidR="00053B69" w:rsidRPr="006A264E" w:rsidRDefault="00053B69" w:rsidP="00E43941">
      <w:pPr>
        <w:spacing w:after="0" w:line="240" w:lineRule="auto"/>
        <w:ind w:right="-6"/>
        <w:jc w:val="center"/>
        <w:rPr>
          <w:rFonts w:ascii="Times New Roman" w:eastAsia="Times New Roman" w:hAnsi="Times New Roman" w:cs="Arial"/>
          <w:color w:val="000000" w:themeColor="text1"/>
          <w:lang w:eastAsia="fr-FR"/>
        </w:rPr>
        <w:sectPr w:rsidR="00053B69" w:rsidRPr="006A264E">
          <w:pgSz w:w="11900" w:h="16819"/>
          <w:pgMar w:top="1135" w:right="1139" w:bottom="408" w:left="1133" w:header="0" w:footer="0" w:gutter="0"/>
          <w:cols w:space="0" w:equalWidth="0">
            <w:col w:w="9627"/>
          </w:cols>
          <w:docGrid w:linePitch="360"/>
        </w:sectPr>
      </w:pPr>
    </w:p>
    <w:p w14:paraId="684DC044" w14:textId="77777777" w:rsidR="00053B69" w:rsidRPr="006A264E" w:rsidRDefault="00053B69" w:rsidP="00E43941">
      <w:pPr>
        <w:spacing w:after="0" w:line="240" w:lineRule="auto"/>
        <w:ind w:right="560"/>
        <w:jc w:val="center"/>
        <w:rPr>
          <w:rFonts w:ascii="Arial Narrow" w:eastAsia="Arial Narrow" w:hAnsi="Arial Narrow" w:cs="Arial"/>
          <w:b/>
          <w:color w:val="000000" w:themeColor="text1"/>
          <w:lang w:eastAsia="fr-FR"/>
        </w:rPr>
      </w:pPr>
      <w:bookmarkStart w:id="110" w:name="page172"/>
      <w:bookmarkEnd w:id="110"/>
      <w:r w:rsidRPr="006A264E">
        <w:rPr>
          <w:rFonts w:ascii="Arial Narrow" w:eastAsia="Arial Narrow" w:hAnsi="Arial Narrow" w:cs="Arial"/>
          <w:b/>
          <w:color w:val="000000" w:themeColor="text1"/>
          <w:lang w:eastAsia="fr-FR"/>
        </w:rPr>
        <w:t>ANNEXEN°15 MODELE DE FICHE D’INFORMATION RELATIVE AU MATERIEL ESSENTIEL, LE CAS ECHEANT</w:t>
      </w:r>
    </w:p>
    <w:p w14:paraId="09D5D2D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766272" behindDoc="1" locked="0" layoutInCell="1" allowOverlap="1" wp14:anchorId="5CA9DFE1" wp14:editId="7BFEA49C">
                <wp:simplePos x="0" y="0"/>
                <wp:positionH relativeFrom="column">
                  <wp:posOffset>-66675</wp:posOffset>
                </wp:positionH>
                <wp:positionV relativeFrom="paragraph">
                  <wp:posOffset>383540</wp:posOffset>
                </wp:positionV>
                <wp:extent cx="6429375" cy="0"/>
                <wp:effectExtent l="9525" t="8890" r="9525" b="10160"/>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7076AE" id="Connecteur droit 41"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0.2pt" to="501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" strokeweight=".48pt"/>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772416" behindDoc="1" locked="0" layoutInCell="1" allowOverlap="1" wp14:anchorId="72FDE7C2" wp14:editId="11B0FDAF">
                <wp:simplePos x="0" y="0"/>
                <wp:positionH relativeFrom="column">
                  <wp:posOffset>-66675</wp:posOffset>
                </wp:positionH>
                <wp:positionV relativeFrom="paragraph">
                  <wp:posOffset>1252220</wp:posOffset>
                </wp:positionV>
                <wp:extent cx="6429375" cy="0"/>
                <wp:effectExtent l="9525" t="10795" r="9525" b="8255"/>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7B3E5D" id="Connecteur droit 40"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8.6pt" to="501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" strokeweight=".16931mm"/>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778560" behindDoc="1" locked="0" layoutInCell="1" allowOverlap="1" wp14:anchorId="4E00CDF5" wp14:editId="0FEA105D">
                <wp:simplePos x="0" y="0"/>
                <wp:positionH relativeFrom="column">
                  <wp:posOffset>-66675</wp:posOffset>
                </wp:positionH>
                <wp:positionV relativeFrom="paragraph">
                  <wp:posOffset>1622425</wp:posOffset>
                </wp:positionV>
                <wp:extent cx="6429375" cy="0"/>
                <wp:effectExtent l="9525" t="9525" r="9525" b="952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231EA1" id="Connecteur droit 39"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7.75pt" to="501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" strokeweight=".48pt"/>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784704" behindDoc="1" locked="0" layoutInCell="1" allowOverlap="1" wp14:anchorId="218289E4" wp14:editId="27F0BBF5">
                <wp:simplePos x="0" y="0"/>
                <wp:positionH relativeFrom="column">
                  <wp:posOffset>-66675</wp:posOffset>
                </wp:positionH>
                <wp:positionV relativeFrom="paragraph">
                  <wp:posOffset>1994535</wp:posOffset>
                </wp:positionV>
                <wp:extent cx="6429375" cy="0"/>
                <wp:effectExtent l="9525" t="10160" r="9525" b="8890"/>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D0B67" id="Connecteur droit 38"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7.05pt" to="501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" strokeweight=".16931mm"/>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790848" behindDoc="1" locked="0" layoutInCell="1" allowOverlap="1" wp14:anchorId="59676E75" wp14:editId="70057124">
                <wp:simplePos x="0" y="0"/>
                <wp:positionH relativeFrom="column">
                  <wp:posOffset>3478530</wp:posOffset>
                </wp:positionH>
                <wp:positionV relativeFrom="paragraph">
                  <wp:posOffset>380365</wp:posOffset>
                </wp:positionV>
                <wp:extent cx="0" cy="2367280"/>
                <wp:effectExtent l="11430" t="5715" r="7620" b="8255"/>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97154" id="Connecteur droit 37" o:spid="_x0000_s1026" style="position:absolute;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9pt,29.95pt" to="273.9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" strokeweight=".48pt"/>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796992" behindDoc="1" locked="0" layoutInCell="1" allowOverlap="1" wp14:anchorId="1BD26ED6" wp14:editId="72F2CBD9">
                <wp:simplePos x="0" y="0"/>
                <wp:positionH relativeFrom="column">
                  <wp:posOffset>5100320</wp:posOffset>
                </wp:positionH>
                <wp:positionV relativeFrom="paragraph">
                  <wp:posOffset>380365</wp:posOffset>
                </wp:positionV>
                <wp:extent cx="0" cy="2367280"/>
                <wp:effectExtent l="13970" t="5715" r="5080" b="825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6DE15" id="Connecteur droit 36"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6pt,29.95pt" to="401.6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" strokeweight=".48pt"/>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03136" behindDoc="1" locked="0" layoutInCell="1" allowOverlap="1" wp14:anchorId="6783484E" wp14:editId="3279B792">
                <wp:simplePos x="0" y="0"/>
                <wp:positionH relativeFrom="column">
                  <wp:posOffset>-66675</wp:posOffset>
                </wp:positionH>
                <wp:positionV relativeFrom="paragraph">
                  <wp:posOffset>2364740</wp:posOffset>
                </wp:positionV>
                <wp:extent cx="6429375" cy="0"/>
                <wp:effectExtent l="9525" t="8890" r="9525" b="10160"/>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7FF876" id="Connecteur droit 35"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86.2pt" to="501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" strokeweight=".16931mm"/>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09280" behindDoc="1" locked="0" layoutInCell="1" allowOverlap="1" wp14:anchorId="028430B6" wp14:editId="244D7356">
                <wp:simplePos x="0" y="0"/>
                <wp:positionH relativeFrom="column">
                  <wp:posOffset>-63500</wp:posOffset>
                </wp:positionH>
                <wp:positionV relativeFrom="paragraph">
                  <wp:posOffset>380365</wp:posOffset>
                </wp:positionV>
                <wp:extent cx="0" cy="2367280"/>
                <wp:effectExtent l="12700" t="5715" r="6350" b="8255"/>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235FB1" id="Connecteur droit 34"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9.95pt" to="-5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" strokeweight=".16931mm"/>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15424" behindDoc="1" locked="0" layoutInCell="1" allowOverlap="1" wp14:anchorId="4A4E6D15" wp14:editId="3DBB8A02">
                <wp:simplePos x="0" y="0"/>
                <wp:positionH relativeFrom="column">
                  <wp:posOffset>327660</wp:posOffset>
                </wp:positionH>
                <wp:positionV relativeFrom="paragraph">
                  <wp:posOffset>380365</wp:posOffset>
                </wp:positionV>
                <wp:extent cx="0" cy="2367280"/>
                <wp:effectExtent l="13335" t="5715" r="5715" b="8255"/>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24C9CD" id="Connecteur droit 33" o:spid="_x0000_s1026" style="position:absolute;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9.95pt" to="25.8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" strokeweight=".48pt"/>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21568" behindDoc="1" locked="0" layoutInCell="1" allowOverlap="1" wp14:anchorId="5EAA3E39" wp14:editId="44220632">
                <wp:simplePos x="0" y="0"/>
                <wp:positionH relativeFrom="column">
                  <wp:posOffset>1948180</wp:posOffset>
                </wp:positionH>
                <wp:positionV relativeFrom="paragraph">
                  <wp:posOffset>380365</wp:posOffset>
                </wp:positionV>
                <wp:extent cx="0" cy="2367280"/>
                <wp:effectExtent l="5080" t="5715" r="13970" b="8255"/>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4FCD88" id="Connecteur droit 32"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29.95pt" to="153.4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" strokeweight=".16931mm"/>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27712" behindDoc="1" locked="0" layoutInCell="1" allowOverlap="1" wp14:anchorId="68547ECF" wp14:editId="0C91B274">
                <wp:simplePos x="0" y="0"/>
                <wp:positionH relativeFrom="column">
                  <wp:posOffset>2578735</wp:posOffset>
                </wp:positionH>
                <wp:positionV relativeFrom="paragraph">
                  <wp:posOffset>380365</wp:posOffset>
                </wp:positionV>
                <wp:extent cx="0" cy="2367280"/>
                <wp:effectExtent l="6985" t="5715" r="12065" b="8255"/>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6F796" id="Connecteur droit 31" o:spid="_x0000_s1026" style="position:absolute;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29.95pt" to="203.05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" strokeweight=".16931mm"/>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33856" behindDoc="1" locked="0" layoutInCell="1" allowOverlap="1" wp14:anchorId="4C77CB28" wp14:editId="2AB98E28">
                <wp:simplePos x="0" y="0"/>
                <wp:positionH relativeFrom="column">
                  <wp:posOffset>4199255</wp:posOffset>
                </wp:positionH>
                <wp:positionV relativeFrom="paragraph">
                  <wp:posOffset>380365</wp:posOffset>
                </wp:positionV>
                <wp:extent cx="0" cy="2367280"/>
                <wp:effectExtent l="8255" t="5715" r="10795" b="8255"/>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CA1C2" id="Connecteur droit 30" o:spid="_x0000_s1026" style="position:absolute;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5pt,29.95pt" to="330.65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" strokeweight=".48pt"/>
            </w:pict>
          </mc:Fallback>
        </mc:AlternateContent>
      </w: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40000" behindDoc="1" locked="0" layoutInCell="1" allowOverlap="1" wp14:anchorId="2B8F5918" wp14:editId="3559A8EA">
                <wp:simplePos x="0" y="0"/>
                <wp:positionH relativeFrom="column">
                  <wp:posOffset>6359525</wp:posOffset>
                </wp:positionH>
                <wp:positionV relativeFrom="paragraph">
                  <wp:posOffset>380365</wp:posOffset>
                </wp:positionV>
                <wp:extent cx="0" cy="2367280"/>
                <wp:effectExtent l="6350" t="5715" r="12700" b="8255"/>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72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25F9CD" id="Connecteur droit 29" o:spid="_x0000_s1026" style="position:absolute;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75pt,29.95pt" to="500.75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" strokeweight=".16931mm"/>
            </w:pict>
          </mc:Fallback>
        </mc:AlternateContent>
      </w:r>
    </w:p>
    <w:p w14:paraId="6B0719C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A761CE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03E8ED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bl>
      <w:tblPr>
        <w:tblW w:w="0" w:type="auto"/>
        <w:tblInd w:w="80" w:type="dxa"/>
        <w:tblLayout w:type="fixed"/>
        <w:tblCellMar>
          <w:left w:w="0" w:type="dxa"/>
          <w:right w:w="0" w:type="dxa"/>
        </w:tblCellMar>
        <w:tblLook w:val="0000" w:firstRow="0" w:lastRow="0" w:firstColumn="0" w:lastColumn="0" w:noHBand="0" w:noVBand="0"/>
      </w:tblPr>
      <w:tblGrid>
        <w:gridCol w:w="520"/>
        <w:gridCol w:w="2300"/>
        <w:gridCol w:w="1140"/>
        <w:gridCol w:w="1440"/>
        <w:gridCol w:w="1220"/>
        <w:gridCol w:w="1500"/>
        <w:gridCol w:w="1340"/>
      </w:tblGrid>
      <w:tr w:rsidR="006A264E" w:rsidRPr="006A264E" w14:paraId="5DA23CF7" w14:textId="77777777" w:rsidTr="00FD2075">
        <w:trPr>
          <w:trHeight w:val="275"/>
        </w:trPr>
        <w:tc>
          <w:tcPr>
            <w:tcW w:w="520" w:type="dxa"/>
            <w:shd w:val="clear" w:color="auto" w:fill="auto"/>
            <w:vAlign w:val="bottom"/>
          </w:tcPr>
          <w:p w14:paraId="2AF9F92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00" w:type="dxa"/>
            <w:shd w:val="clear" w:color="auto" w:fill="auto"/>
            <w:vAlign w:val="bottom"/>
          </w:tcPr>
          <w:p w14:paraId="52D78E74"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Désignation et</w:t>
            </w:r>
          </w:p>
        </w:tc>
        <w:tc>
          <w:tcPr>
            <w:tcW w:w="1140" w:type="dxa"/>
            <w:shd w:val="clear" w:color="auto" w:fill="auto"/>
            <w:vAlign w:val="bottom"/>
          </w:tcPr>
          <w:p w14:paraId="3280D0B5" w14:textId="77777777" w:rsidR="00053B69" w:rsidRPr="006A264E" w:rsidRDefault="00053B69" w:rsidP="00E43941">
            <w:pPr>
              <w:spacing w:after="0" w:line="240" w:lineRule="auto"/>
              <w:rPr>
                <w:rFonts w:ascii="Arial Narrow" w:eastAsia="Arial Narrow" w:hAnsi="Arial Narrow" w:cs="Arial"/>
                <w:b/>
                <w:color w:val="000000" w:themeColor="text1"/>
                <w:w w:val="99"/>
                <w:lang w:eastAsia="fr-FR"/>
              </w:rPr>
            </w:pPr>
            <w:r w:rsidRPr="006A264E">
              <w:rPr>
                <w:rFonts w:ascii="Arial Narrow" w:eastAsia="Arial Narrow" w:hAnsi="Arial Narrow" w:cs="Arial"/>
                <w:b/>
                <w:color w:val="000000" w:themeColor="text1"/>
                <w:w w:val="99"/>
                <w:lang w:eastAsia="fr-FR"/>
              </w:rPr>
              <w:t>Age / Etat</w:t>
            </w:r>
          </w:p>
        </w:tc>
        <w:tc>
          <w:tcPr>
            <w:tcW w:w="1440" w:type="dxa"/>
            <w:shd w:val="clear" w:color="auto" w:fill="auto"/>
            <w:vAlign w:val="bottom"/>
          </w:tcPr>
          <w:p w14:paraId="12D37E0F" w14:textId="77777777" w:rsidR="00053B69" w:rsidRPr="006A264E" w:rsidRDefault="00053B69" w:rsidP="00E43941">
            <w:pPr>
              <w:spacing w:after="0" w:line="240" w:lineRule="auto"/>
              <w:jc w:val="center"/>
              <w:rPr>
                <w:rFonts w:ascii="Arial Narrow" w:eastAsia="Arial Narrow" w:hAnsi="Arial Narrow" w:cs="Arial"/>
                <w:b/>
                <w:color w:val="000000" w:themeColor="text1"/>
                <w:w w:val="99"/>
                <w:lang w:eastAsia="fr-FR"/>
              </w:rPr>
            </w:pPr>
            <w:r w:rsidRPr="006A264E">
              <w:rPr>
                <w:rFonts w:ascii="Arial Narrow" w:eastAsia="Arial Narrow" w:hAnsi="Arial Narrow" w:cs="Arial"/>
                <w:b/>
                <w:color w:val="000000" w:themeColor="text1"/>
                <w:w w:val="99"/>
                <w:lang w:eastAsia="fr-FR"/>
              </w:rPr>
              <w:t>Nombre</w:t>
            </w:r>
          </w:p>
        </w:tc>
        <w:tc>
          <w:tcPr>
            <w:tcW w:w="1220" w:type="dxa"/>
            <w:vMerge w:val="restart"/>
            <w:shd w:val="clear" w:color="auto" w:fill="auto"/>
            <w:vAlign w:val="bottom"/>
          </w:tcPr>
          <w:p w14:paraId="5697B1CE" w14:textId="77777777" w:rsidR="00053B69" w:rsidRPr="006A264E" w:rsidRDefault="00053B69" w:rsidP="00E43941">
            <w:pPr>
              <w:spacing w:after="0" w:line="240" w:lineRule="auto"/>
              <w:jc w:val="center"/>
              <w:rPr>
                <w:rFonts w:ascii="Arial Narrow" w:eastAsia="Arial Narrow" w:hAnsi="Arial Narrow" w:cs="Arial"/>
                <w:b/>
                <w:color w:val="000000" w:themeColor="text1"/>
                <w:w w:val="99"/>
                <w:lang w:eastAsia="fr-FR"/>
              </w:rPr>
            </w:pPr>
            <w:r w:rsidRPr="006A264E">
              <w:rPr>
                <w:rFonts w:ascii="Arial Narrow" w:eastAsia="Arial Narrow" w:hAnsi="Arial Narrow" w:cs="Arial"/>
                <w:b/>
                <w:color w:val="000000" w:themeColor="text1"/>
                <w:w w:val="99"/>
                <w:lang w:eastAsia="fr-FR"/>
              </w:rPr>
              <w:t>Propriétaire</w:t>
            </w:r>
          </w:p>
        </w:tc>
        <w:tc>
          <w:tcPr>
            <w:tcW w:w="1500" w:type="dxa"/>
            <w:shd w:val="clear" w:color="auto" w:fill="auto"/>
            <w:vAlign w:val="bottom"/>
          </w:tcPr>
          <w:p w14:paraId="148D1A0F" w14:textId="77777777" w:rsidR="00053B69" w:rsidRPr="006A264E" w:rsidRDefault="00053B69" w:rsidP="00E43941">
            <w:pPr>
              <w:spacing w:after="0" w:line="240" w:lineRule="auto"/>
              <w:ind w:right="140"/>
              <w:jc w:val="center"/>
              <w:rPr>
                <w:rFonts w:ascii="Arial Narrow" w:eastAsia="Arial Narrow" w:hAnsi="Arial Narrow" w:cs="Arial"/>
                <w:b/>
                <w:color w:val="000000" w:themeColor="text1"/>
                <w:w w:val="99"/>
                <w:lang w:eastAsia="fr-FR"/>
              </w:rPr>
            </w:pPr>
            <w:r w:rsidRPr="006A264E">
              <w:rPr>
                <w:rFonts w:ascii="Arial Narrow" w:eastAsia="Arial Narrow" w:hAnsi="Arial Narrow" w:cs="Arial"/>
                <w:b/>
                <w:color w:val="000000" w:themeColor="text1"/>
                <w:w w:val="99"/>
                <w:lang w:eastAsia="fr-FR"/>
              </w:rPr>
              <w:t>Année</w:t>
            </w:r>
          </w:p>
        </w:tc>
        <w:tc>
          <w:tcPr>
            <w:tcW w:w="1340" w:type="dxa"/>
            <w:shd w:val="clear" w:color="auto" w:fill="auto"/>
            <w:vAlign w:val="bottom"/>
          </w:tcPr>
          <w:p w14:paraId="042D6C59" w14:textId="77777777" w:rsidR="00053B69" w:rsidRPr="006A264E" w:rsidRDefault="00053B69" w:rsidP="00E43941">
            <w:pPr>
              <w:spacing w:after="0" w:line="240" w:lineRule="auto"/>
              <w:rPr>
                <w:rFonts w:ascii="Arial Narrow" w:eastAsia="Arial Narrow" w:hAnsi="Arial Narrow" w:cs="Arial"/>
                <w:b/>
                <w:color w:val="000000" w:themeColor="text1"/>
                <w:w w:val="99"/>
                <w:lang w:eastAsia="fr-FR"/>
              </w:rPr>
            </w:pPr>
            <w:r w:rsidRPr="006A264E">
              <w:rPr>
                <w:rFonts w:ascii="Arial Narrow" w:eastAsia="Arial Narrow" w:hAnsi="Arial Narrow" w:cs="Arial"/>
                <w:b/>
                <w:color w:val="000000" w:themeColor="text1"/>
                <w:w w:val="99"/>
                <w:lang w:eastAsia="fr-FR"/>
              </w:rPr>
              <w:t>Justificatif</w:t>
            </w:r>
          </w:p>
        </w:tc>
      </w:tr>
      <w:tr w:rsidR="006A264E" w:rsidRPr="006A264E" w14:paraId="64661634" w14:textId="77777777" w:rsidTr="00FD2075">
        <w:trPr>
          <w:trHeight w:val="206"/>
        </w:trPr>
        <w:tc>
          <w:tcPr>
            <w:tcW w:w="520" w:type="dxa"/>
            <w:vMerge w:val="restart"/>
            <w:shd w:val="clear" w:color="auto" w:fill="auto"/>
            <w:vAlign w:val="bottom"/>
          </w:tcPr>
          <w:p w14:paraId="3409B722"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N°</w:t>
            </w:r>
          </w:p>
        </w:tc>
        <w:tc>
          <w:tcPr>
            <w:tcW w:w="2300" w:type="dxa"/>
            <w:vMerge w:val="restart"/>
            <w:shd w:val="clear" w:color="auto" w:fill="auto"/>
            <w:vAlign w:val="bottom"/>
          </w:tcPr>
          <w:p w14:paraId="73C3604D" w14:textId="77777777" w:rsidR="00053B69" w:rsidRPr="006A264E" w:rsidRDefault="00053B69" w:rsidP="00E43941">
            <w:pPr>
              <w:spacing w:after="0" w:line="240" w:lineRule="auto"/>
              <w:jc w:val="center"/>
              <w:rPr>
                <w:rFonts w:ascii="Arial Narrow" w:eastAsia="Arial Narrow" w:hAnsi="Arial Narrow" w:cs="Arial"/>
                <w:b/>
                <w:color w:val="000000" w:themeColor="text1"/>
                <w:w w:val="99"/>
                <w:lang w:eastAsia="fr-FR"/>
              </w:rPr>
            </w:pPr>
            <w:r w:rsidRPr="006A264E">
              <w:rPr>
                <w:rFonts w:ascii="Arial Narrow" w:eastAsia="Arial Narrow" w:hAnsi="Arial Narrow" w:cs="Arial"/>
                <w:b/>
                <w:color w:val="000000" w:themeColor="text1"/>
                <w:w w:val="99"/>
                <w:lang w:eastAsia="fr-FR"/>
              </w:rPr>
              <w:t>caractéristiques du</w:t>
            </w:r>
          </w:p>
        </w:tc>
        <w:tc>
          <w:tcPr>
            <w:tcW w:w="1140" w:type="dxa"/>
            <w:shd w:val="clear" w:color="auto" w:fill="auto"/>
            <w:vAlign w:val="bottom"/>
          </w:tcPr>
          <w:p w14:paraId="295258B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40" w:type="dxa"/>
            <w:vMerge w:val="restart"/>
            <w:shd w:val="clear" w:color="auto" w:fill="auto"/>
            <w:vAlign w:val="bottom"/>
          </w:tcPr>
          <w:p w14:paraId="5722504D" w14:textId="77777777" w:rsidR="00053B69" w:rsidRPr="006A264E" w:rsidRDefault="00053B69" w:rsidP="00E43941">
            <w:pPr>
              <w:spacing w:after="0" w:line="240" w:lineRule="auto"/>
              <w:jc w:val="center"/>
              <w:rPr>
                <w:rFonts w:ascii="Arial Narrow" w:eastAsia="Arial Narrow" w:hAnsi="Arial Narrow" w:cs="Arial"/>
                <w:b/>
                <w:color w:val="000000" w:themeColor="text1"/>
                <w:w w:val="99"/>
                <w:lang w:eastAsia="fr-FR"/>
              </w:rPr>
            </w:pPr>
            <w:r w:rsidRPr="006A264E">
              <w:rPr>
                <w:rFonts w:ascii="Arial Narrow" w:eastAsia="Arial Narrow" w:hAnsi="Arial Narrow" w:cs="Arial"/>
                <w:b/>
                <w:color w:val="000000" w:themeColor="text1"/>
                <w:w w:val="99"/>
                <w:lang w:eastAsia="fr-FR"/>
              </w:rPr>
              <w:t>minimal requis</w:t>
            </w:r>
          </w:p>
        </w:tc>
        <w:tc>
          <w:tcPr>
            <w:tcW w:w="1220" w:type="dxa"/>
            <w:vMerge/>
            <w:shd w:val="clear" w:color="auto" w:fill="auto"/>
            <w:vAlign w:val="bottom"/>
          </w:tcPr>
          <w:p w14:paraId="5A6F826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500" w:type="dxa"/>
            <w:vMerge w:val="restart"/>
            <w:shd w:val="clear" w:color="auto" w:fill="auto"/>
            <w:vAlign w:val="bottom"/>
          </w:tcPr>
          <w:p w14:paraId="02EB4B05" w14:textId="77777777" w:rsidR="00053B69" w:rsidRPr="006A264E" w:rsidRDefault="00053B69" w:rsidP="00E43941">
            <w:pPr>
              <w:spacing w:after="0" w:line="240" w:lineRule="auto"/>
              <w:ind w:right="140"/>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d’obtention</w:t>
            </w:r>
          </w:p>
        </w:tc>
        <w:tc>
          <w:tcPr>
            <w:tcW w:w="1340" w:type="dxa"/>
            <w:shd w:val="clear" w:color="auto" w:fill="auto"/>
            <w:vAlign w:val="bottom"/>
          </w:tcPr>
          <w:p w14:paraId="17A9B3D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6A264E" w:rsidRPr="006A264E" w14:paraId="112F2961" w14:textId="77777777" w:rsidTr="00FD2075">
        <w:trPr>
          <w:trHeight w:val="363"/>
        </w:trPr>
        <w:tc>
          <w:tcPr>
            <w:tcW w:w="520" w:type="dxa"/>
            <w:vMerge/>
            <w:shd w:val="clear" w:color="auto" w:fill="auto"/>
            <w:vAlign w:val="bottom"/>
          </w:tcPr>
          <w:p w14:paraId="3B6EAF7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00" w:type="dxa"/>
            <w:vMerge/>
            <w:shd w:val="clear" w:color="auto" w:fill="auto"/>
            <w:vAlign w:val="bottom"/>
          </w:tcPr>
          <w:p w14:paraId="204E5B9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140" w:type="dxa"/>
            <w:shd w:val="clear" w:color="auto" w:fill="auto"/>
            <w:vAlign w:val="bottom"/>
          </w:tcPr>
          <w:p w14:paraId="791DB21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40" w:type="dxa"/>
            <w:vMerge/>
            <w:shd w:val="clear" w:color="auto" w:fill="auto"/>
            <w:vAlign w:val="bottom"/>
          </w:tcPr>
          <w:p w14:paraId="0346C3B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20" w:type="dxa"/>
            <w:shd w:val="clear" w:color="auto" w:fill="auto"/>
            <w:vAlign w:val="bottom"/>
          </w:tcPr>
          <w:p w14:paraId="4CCF6B3F"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/location</w:t>
            </w:r>
          </w:p>
        </w:tc>
        <w:tc>
          <w:tcPr>
            <w:tcW w:w="1500" w:type="dxa"/>
            <w:vMerge/>
            <w:shd w:val="clear" w:color="auto" w:fill="auto"/>
            <w:vAlign w:val="bottom"/>
          </w:tcPr>
          <w:p w14:paraId="4C521DF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340" w:type="dxa"/>
            <w:shd w:val="clear" w:color="auto" w:fill="auto"/>
            <w:vAlign w:val="bottom"/>
          </w:tcPr>
          <w:p w14:paraId="0554618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r w:rsidR="00053B69" w:rsidRPr="006A264E" w14:paraId="5DC6E650" w14:textId="77777777" w:rsidTr="00FD2075">
        <w:trPr>
          <w:trHeight w:val="274"/>
        </w:trPr>
        <w:tc>
          <w:tcPr>
            <w:tcW w:w="520" w:type="dxa"/>
            <w:shd w:val="clear" w:color="auto" w:fill="auto"/>
            <w:vAlign w:val="bottom"/>
          </w:tcPr>
          <w:p w14:paraId="595328D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2300" w:type="dxa"/>
            <w:shd w:val="clear" w:color="auto" w:fill="auto"/>
            <w:vAlign w:val="bottom"/>
          </w:tcPr>
          <w:p w14:paraId="66524EDD"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matériel</w:t>
            </w:r>
          </w:p>
        </w:tc>
        <w:tc>
          <w:tcPr>
            <w:tcW w:w="1140" w:type="dxa"/>
            <w:shd w:val="clear" w:color="auto" w:fill="auto"/>
            <w:vAlign w:val="bottom"/>
          </w:tcPr>
          <w:p w14:paraId="7EA86C2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440" w:type="dxa"/>
            <w:shd w:val="clear" w:color="auto" w:fill="auto"/>
            <w:vAlign w:val="bottom"/>
          </w:tcPr>
          <w:p w14:paraId="1E4A9F7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220" w:type="dxa"/>
            <w:shd w:val="clear" w:color="auto" w:fill="auto"/>
            <w:vAlign w:val="bottom"/>
          </w:tcPr>
          <w:p w14:paraId="2FD3623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500" w:type="dxa"/>
            <w:shd w:val="clear" w:color="auto" w:fill="auto"/>
            <w:vAlign w:val="bottom"/>
          </w:tcPr>
          <w:p w14:paraId="5B6C436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c>
          <w:tcPr>
            <w:tcW w:w="1340" w:type="dxa"/>
            <w:shd w:val="clear" w:color="auto" w:fill="auto"/>
            <w:vAlign w:val="bottom"/>
          </w:tcPr>
          <w:p w14:paraId="6362BBA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tc>
      </w:tr>
    </w:tbl>
    <w:p w14:paraId="327E7EA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9CE971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1</w:t>
      </w:r>
    </w:p>
    <w:p w14:paraId="45879BA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E6A71DC"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2</w:t>
      </w:r>
    </w:p>
    <w:p w14:paraId="549F073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3E4EABF"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p>
    <w:p w14:paraId="300EA7C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D4884F2"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w:t>
      </w:r>
    </w:p>
    <w:p w14:paraId="2220FC1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noProof/>
          <w:color w:val="000000" w:themeColor="text1"/>
          <w:lang w:eastAsia="fr-FR"/>
        </w:rPr>
        <mc:AlternateContent>
          <mc:Choice Requires="wps">
            <w:drawing>
              <wp:anchor distT="0" distB="0" distL="114300" distR="114300" simplePos="0" relativeHeight="251846144" behindDoc="1" locked="0" layoutInCell="1" allowOverlap="1" wp14:anchorId="4BB1DF84" wp14:editId="01D8A1E0">
                <wp:simplePos x="0" y="0"/>
                <wp:positionH relativeFrom="column">
                  <wp:posOffset>-66675</wp:posOffset>
                </wp:positionH>
                <wp:positionV relativeFrom="paragraph">
                  <wp:posOffset>144780</wp:posOffset>
                </wp:positionV>
                <wp:extent cx="6429375" cy="0"/>
                <wp:effectExtent l="9525" t="6985" r="9525" b="12065"/>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B69D3B" id="Connecteur droit 28" o:spid="_x0000_s1026" style="position:absolute;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4pt" to="5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" strokeweight=".16931mm"/>
            </w:pict>
          </mc:Fallback>
        </mc:AlternateContent>
      </w:r>
    </w:p>
    <w:p w14:paraId="4B9DD1C5" w14:textId="77777777" w:rsidR="00053B69" w:rsidRPr="006A264E" w:rsidRDefault="00053B69" w:rsidP="00E43941">
      <w:pPr>
        <w:spacing w:after="0" w:line="240" w:lineRule="auto"/>
        <w:rPr>
          <w:rFonts w:ascii="Times New Roman" w:eastAsia="Times New Roman" w:hAnsi="Times New Roman" w:cs="Arial"/>
          <w:color w:val="000000" w:themeColor="text1"/>
          <w:sz w:val="10"/>
          <w:szCs w:val="10"/>
          <w:lang w:eastAsia="fr-FR"/>
        </w:rPr>
      </w:pPr>
    </w:p>
    <w:p w14:paraId="008552A1"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[Insérer dans le tableau ci-dessus : (i) la liste des matériels et outils requis pour la réalisation des prestations</w:t>
      </w:r>
    </w:p>
    <w:p w14:paraId="15BF98B9" w14:textId="77777777" w:rsidR="00053B69" w:rsidRPr="006A264E" w:rsidRDefault="00053B69" w:rsidP="00E43941">
      <w:pPr>
        <w:spacing w:after="0" w:line="240" w:lineRule="auto"/>
        <w:rPr>
          <w:rFonts w:ascii="Times New Roman" w:eastAsia="Times New Roman" w:hAnsi="Times New Roman" w:cs="Arial"/>
          <w:color w:val="000000" w:themeColor="text1"/>
          <w:sz w:val="12"/>
          <w:szCs w:val="12"/>
          <w:lang w:eastAsia="fr-FR"/>
        </w:rPr>
      </w:pPr>
    </w:p>
    <w:p w14:paraId="7252A774" w14:textId="77777777" w:rsidR="00053B69" w:rsidRPr="006A264E" w:rsidRDefault="00053B69" w:rsidP="00E43941">
      <w:pPr>
        <w:numPr>
          <w:ilvl w:val="0"/>
          <w:numId w:val="115"/>
        </w:numPr>
        <w:tabs>
          <w:tab w:val="left" w:pos="511"/>
        </w:tabs>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67EF05F6" w14:textId="77777777" w:rsidR="00053B69" w:rsidRPr="006A264E" w:rsidRDefault="00053B69" w:rsidP="00E43941">
      <w:pPr>
        <w:spacing w:after="0" w:line="240" w:lineRule="auto"/>
        <w:rPr>
          <w:rFonts w:ascii="Times New Roman" w:eastAsia="Times New Roman" w:hAnsi="Times New Roman" w:cs="Arial"/>
          <w:color w:val="000000" w:themeColor="text1"/>
          <w:sz w:val="8"/>
          <w:szCs w:val="8"/>
          <w:lang w:eastAsia="fr-FR"/>
        </w:rPr>
      </w:pPr>
    </w:p>
    <w:p w14:paraId="57C4977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BF4908B"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Note : Pour chaque matériel, joindre la copie certifiée de la facture ou de la carte grise, le cas échéant</w:t>
      </w:r>
    </w:p>
    <w:p w14:paraId="605A012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7EC35F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E1AFDC1" w14:textId="77777777" w:rsidR="00053B69" w:rsidRPr="006A264E" w:rsidRDefault="00053B69" w:rsidP="00E43941">
      <w:pPr>
        <w:spacing w:after="0" w:line="240" w:lineRule="auto"/>
        <w:ind w:right="60"/>
        <w:jc w:val="center"/>
        <w:rPr>
          <w:rFonts w:ascii="Arial Narrow" w:eastAsia="Arial Narrow" w:hAnsi="Arial Narrow" w:cs="Arial"/>
          <w:b/>
          <w:color w:val="000000" w:themeColor="text1"/>
          <w:lang w:eastAsia="fr-FR"/>
        </w:rPr>
      </w:pPr>
      <w:bookmarkStart w:id="111" w:name="page173"/>
      <w:bookmarkEnd w:id="111"/>
      <w:r w:rsidRPr="006A264E">
        <w:rPr>
          <w:rFonts w:ascii="Arial Narrow" w:eastAsia="Arial Narrow" w:hAnsi="Arial Narrow" w:cs="Arial"/>
          <w:b/>
          <w:color w:val="000000" w:themeColor="text1"/>
          <w:lang w:eastAsia="fr-FR"/>
        </w:rPr>
        <w:t>ANNEXEN°16 MODELE DE DECLARATION SUR L'HONNEUR DE VISITE DU SITE</w:t>
      </w:r>
    </w:p>
    <w:p w14:paraId="4C85C069" w14:textId="77777777" w:rsidR="00053B69" w:rsidRPr="006A264E" w:rsidRDefault="00053B69" w:rsidP="00E43941">
      <w:pPr>
        <w:spacing w:after="0" w:line="240" w:lineRule="auto"/>
        <w:rPr>
          <w:rFonts w:ascii="Times New Roman" w:eastAsia="Times New Roman" w:hAnsi="Times New Roman" w:cs="Arial"/>
          <w:color w:val="000000" w:themeColor="text1"/>
          <w:sz w:val="12"/>
          <w:szCs w:val="12"/>
          <w:lang w:eastAsia="fr-FR"/>
        </w:rPr>
      </w:pPr>
    </w:p>
    <w:p w14:paraId="47176EFA"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Je soussigné M.__________________________________________________________</w:t>
      </w:r>
    </w:p>
    <w:p w14:paraId="2485021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DAE4211"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Représentant l’Entreprise__________________________________________________</w:t>
      </w:r>
    </w:p>
    <w:p w14:paraId="1DCEBC9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F25AB59"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Reconnais avoir visité ce jour le ________ du mois de ______________de l’année_______</w:t>
      </w:r>
    </w:p>
    <w:p w14:paraId="5E0CD31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D0A295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En compagnie de M._______________________________________________________</w:t>
      </w:r>
    </w:p>
    <w:p w14:paraId="5A85096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CC66C51"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Agissant en lieu et place de l’utilisateur, le site du Projet de</w:t>
      </w:r>
    </w:p>
    <w:p w14:paraId="6F659839" w14:textId="3B1D786E"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_______________________________________________________________________________________</w:t>
      </w:r>
    </w:p>
    <w:p w14:paraId="47909B5C" w14:textId="77777777" w:rsidR="00053B69" w:rsidRPr="006A264E" w:rsidRDefault="00053B69" w:rsidP="00E43941">
      <w:pPr>
        <w:spacing w:after="0" w:line="240" w:lineRule="auto"/>
        <w:rPr>
          <w:rFonts w:ascii="Times New Roman" w:eastAsia="Times New Roman" w:hAnsi="Times New Roman" w:cs="Arial"/>
          <w:color w:val="000000" w:themeColor="text1"/>
          <w:sz w:val="12"/>
          <w:szCs w:val="12"/>
          <w:lang w:eastAsia="fr-FR"/>
        </w:rPr>
      </w:pPr>
    </w:p>
    <w:p w14:paraId="0E4A080F"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Pour lequel mon entreprise veut soumissionner.</w:t>
      </w:r>
    </w:p>
    <w:p w14:paraId="2FA1A1D4" w14:textId="77777777" w:rsidR="00053B69" w:rsidRPr="006A264E" w:rsidRDefault="00053B69" w:rsidP="00E43941">
      <w:pPr>
        <w:spacing w:after="0" w:line="240" w:lineRule="auto"/>
        <w:rPr>
          <w:rFonts w:ascii="Times New Roman" w:eastAsia="Times New Roman" w:hAnsi="Times New Roman" w:cs="Arial"/>
          <w:color w:val="000000" w:themeColor="text1"/>
          <w:sz w:val="12"/>
          <w:szCs w:val="12"/>
          <w:lang w:eastAsia="fr-FR"/>
        </w:rPr>
      </w:pPr>
    </w:p>
    <w:p w14:paraId="66CA1BB4"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M’étant rendu sur les lieux, les observations suivantes ont été relevées :</w:t>
      </w:r>
    </w:p>
    <w:p w14:paraId="73ED470A" w14:textId="7E00A83E"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w:t>
      </w:r>
      <w:r w:rsidR="00676716" w:rsidRPr="006A264E">
        <w:rPr>
          <w:rFonts w:ascii="Arial Narrow" w:eastAsia="Arial Narrow" w:hAnsi="Arial Narrow" w:cs="Arial"/>
          <w:color w:val="000000" w:themeColor="text1"/>
          <w:lang w:eastAsia="fr-FR"/>
        </w:rPr>
        <w:t>…………………………………………………………………………</w:t>
      </w:r>
    </w:p>
    <w:p w14:paraId="7063B00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653817" w14:textId="77777777" w:rsidR="00053B69" w:rsidRPr="006A264E" w:rsidRDefault="00053B69" w:rsidP="00E43941">
      <w:pPr>
        <w:spacing w:after="0" w:line="240" w:lineRule="auto"/>
        <w:rPr>
          <w:rFonts w:ascii="Arial Narrow" w:eastAsia="Arial Narrow" w:hAnsi="Arial Narrow" w:cs="Arial"/>
          <w:b/>
          <w:i/>
          <w:color w:val="000000" w:themeColor="text1"/>
          <w:lang w:eastAsia="fr-FR"/>
        </w:rPr>
      </w:pPr>
      <w:r w:rsidRPr="006A264E">
        <w:rPr>
          <w:rFonts w:ascii="Arial Narrow" w:eastAsia="Arial Narrow" w:hAnsi="Arial Narrow" w:cs="Arial"/>
          <w:b/>
          <w:i/>
          <w:color w:val="000000" w:themeColor="text1"/>
          <w:lang w:eastAsia="fr-FR"/>
        </w:rPr>
        <w:t>N.B : le prestataire doit soumettre pour chaque site de projet une déclaration de visite de site.</w:t>
      </w:r>
    </w:p>
    <w:p w14:paraId="23BE1C28"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 xml:space="preserve">Fait à </w:t>
      </w:r>
      <w:proofErr w:type="gramStart"/>
      <w:r w:rsidRPr="006A264E">
        <w:rPr>
          <w:rFonts w:ascii="Arial Narrow" w:eastAsia="Arial Narrow" w:hAnsi="Arial Narrow" w:cs="Arial"/>
          <w:color w:val="000000" w:themeColor="text1"/>
          <w:lang w:eastAsia="fr-FR"/>
        </w:rPr>
        <w:t>……………………….,</w:t>
      </w:r>
      <w:proofErr w:type="gramEnd"/>
      <w:r w:rsidRPr="006A264E">
        <w:rPr>
          <w:rFonts w:ascii="Arial Narrow" w:eastAsia="Arial Narrow" w:hAnsi="Arial Narrow" w:cs="Arial"/>
          <w:color w:val="000000" w:themeColor="text1"/>
          <w:lang w:eastAsia="fr-FR"/>
        </w:rPr>
        <w:t xml:space="preserve"> le …………………………</w:t>
      </w:r>
    </w:p>
    <w:p w14:paraId="4F4AEAF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8250E07" w14:textId="77777777" w:rsidR="00053B69" w:rsidRPr="006A264E" w:rsidRDefault="00053B69" w:rsidP="00E43941">
      <w:pPr>
        <w:spacing w:after="0" w:line="240" w:lineRule="auto"/>
        <w:ind w:right="-719"/>
        <w:jc w:val="center"/>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soumissionnaire</w:t>
      </w:r>
    </w:p>
    <w:p w14:paraId="1097E58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E4D54B8" w14:textId="77777777" w:rsidR="00053B69" w:rsidRPr="006A264E" w:rsidRDefault="00053B69" w:rsidP="00E43941">
      <w:pPr>
        <w:spacing w:after="0" w:line="240" w:lineRule="auto"/>
        <w:ind w:right="-719"/>
        <w:jc w:val="center"/>
        <w:rPr>
          <w:rFonts w:ascii="Times New Roman" w:eastAsia="Times New Roman" w:hAnsi="Times New Roman" w:cs="Arial"/>
          <w:color w:val="000000" w:themeColor="text1"/>
          <w:lang w:eastAsia="fr-FR"/>
        </w:rPr>
      </w:pPr>
      <w:r w:rsidRPr="006A264E">
        <w:rPr>
          <w:rFonts w:ascii="Arial Narrow" w:eastAsia="Arial Narrow" w:hAnsi="Arial Narrow" w:cs="Arial"/>
          <w:color w:val="000000" w:themeColor="text1"/>
          <w:lang w:eastAsia="fr-FR"/>
        </w:rPr>
        <w:t xml:space="preserve">(Nom, prénom, signature </w:t>
      </w:r>
      <w:r w:rsidR="00676716" w:rsidRPr="006A264E">
        <w:rPr>
          <w:rFonts w:ascii="Arial Narrow" w:eastAsia="Arial Narrow" w:hAnsi="Arial Narrow" w:cs="Arial"/>
          <w:color w:val="000000" w:themeColor="text1"/>
          <w:lang w:eastAsia="fr-FR"/>
        </w:rPr>
        <w:t>et cachet</w:t>
      </w:r>
      <w:bookmarkStart w:id="112" w:name="page174"/>
      <w:bookmarkEnd w:id="112"/>
    </w:p>
    <w:p w14:paraId="6AB3BCF1" w14:textId="1C20CA4F" w:rsidR="00053B69" w:rsidRPr="006A264E" w:rsidRDefault="00053B69" w:rsidP="007B2A29">
      <w:pPr>
        <w:tabs>
          <w:tab w:val="left" w:pos="4140"/>
        </w:tabs>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color w:val="000000" w:themeColor="text1"/>
          <w:lang w:eastAsia="fr-FR"/>
        </w:rPr>
        <w:t>PIÈCE N°11.</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b/>
          <w:color w:val="000000" w:themeColor="text1"/>
          <w:lang w:eastAsia="fr-FR"/>
        </w:rPr>
        <w:t>CHARTE D’INTEGRITE</w:t>
      </w:r>
    </w:p>
    <w:p w14:paraId="0C6454C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AC76EE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FF5DF5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41675E"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bookmarkStart w:id="113" w:name="page175"/>
      <w:bookmarkEnd w:id="113"/>
      <w:r w:rsidRPr="006A264E">
        <w:rPr>
          <w:rFonts w:ascii="Arial Narrow" w:eastAsia="Arial Narrow" w:hAnsi="Arial Narrow" w:cs="Arial"/>
          <w:b/>
          <w:color w:val="000000" w:themeColor="text1"/>
          <w:lang w:eastAsia="fr-FR"/>
        </w:rPr>
        <w:t>Note relative à la charte d’intégrité</w:t>
      </w:r>
    </w:p>
    <w:p w14:paraId="65C376B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6AE3E8C"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soumissionnaire devra compléter et présenter dans son offre, la charte d’intégrité adressée au Maître d’Ouvrage et signée par le ou les responsables habilités à l’engager. En cas de groupement, la charte devra être souscrite par tous ses membres.</w:t>
      </w:r>
    </w:p>
    <w:p w14:paraId="35A2423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CD260F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0552653" w14:textId="77777777" w:rsidR="00053B69" w:rsidRPr="006A264E" w:rsidRDefault="00053B69" w:rsidP="00E43941">
      <w:pPr>
        <w:spacing w:after="0" w:line="240" w:lineRule="auto"/>
        <w:ind w:right="33"/>
        <w:jc w:val="center"/>
        <w:rPr>
          <w:rFonts w:ascii="Bookman Old Style" w:eastAsia="Arial Narrow" w:hAnsi="Bookman Old Style" w:cs="Arial"/>
          <w:b/>
          <w:color w:val="000000" w:themeColor="text1"/>
          <w:lang w:eastAsia="fr-FR"/>
        </w:rPr>
      </w:pPr>
      <w:bookmarkStart w:id="114" w:name="page176"/>
      <w:bookmarkEnd w:id="114"/>
      <w:r w:rsidRPr="006A264E">
        <w:rPr>
          <w:rFonts w:ascii="Bookman Old Style" w:eastAsia="Arial Narrow" w:hAnsi="Bookman Old Style" w:cs="Arial"/>
          <w:b/>
          <w:color w:val="000000" w:themeColor="text1"/>
          <w:lang w:eastAsia="fr-FR"/>
        </w:rPr>
        <w:t>CHARTE D’INTEGRITE</w:t>
      </w:r>
    </w:p>
    <w:p w14:paraId="4DABFD17"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5A194B5F"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176D6A8F"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5B9DAAC4"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4AAD1198" w14:textId="77777777" w:rsidR="00053B69" w:rsidRPr="006A264E" w:rsidRDefault="00053B69" w:rsidP="00E43941">
      <w:pPr>
        <w:tabs>
          <w:tab w:val="left" w:pos="35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b/>
          <w:color w:val="000000" w:themeColor="text1"/>
          <w:lang w:eastAsia="fr-FR"/>
        </w:rPr>
        <w:t>INTITULE DE L’APPEL D’OFFRES :</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___________________________.</w:t>
      </w:r>
    </w:p>
    <w:p w14:paraId="6C88DFBD"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59FC4899"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3E7A07FF"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6A91A97C" w14:textId="77777777" w:rsidR="00053B69" w:rsidRPr="006A264E" w:rsidRDefault="00053B69" w:rsidP="00E43941">
      <w:pPr>
        <w:spacing w:after="0" w:line="240" w:lineRule="auto"/>
        <w:ind w:right="-6"/>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LE « SOUMISSIONNAIRE »</w:t>
      </w:r>
    </w:p>
    <w:p w14:paraId="711FF0CE"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71660B37" w14:textId="77777777" w:rsidR="00053B69" w:rsidRPr="006A264E" w:rsidRDefault="00053B69" w:rsidP="00E43941">
      <w:pPr>
        <w:spacing w:after="0" w:line="240" w:lineRule="auto"/>
        <w:ind w:right="-6"/>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A</w:t>
      </w:r>
    </w:p>
    <w:p w14:paraId="72C92AE6"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2A7FA561" w14:textId="77777777" w:rsidR="00053B69" w:rsidRPr="006A264E" w:rsidRDefault="00053B69" w:rsidP="00E43941">
      <w:pPr>
        <w:spacing w:after="0" w:line="240" w:lineRule="auto"/>
        <w:ind w:right="-6"/>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MONSIEUR LE « MAITRE D’OUVRAGE »</w:t>
      </w:r>
    </w:p>
    <w:p w14:paraId="7DF83C66"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3731FDCE"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13E29F48"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78053FA8" w14:textId="77777777" w:rsidR="00053B69" w:rsidRPr="006A264E" w:rsidRDefault="00053B69" w:rsidP="00E43941">
      <w:pPr>
        <w:numPr>
          <w:ilvl w:val="0"/>
          <w:numId w:val="116"/>
        </w:numPr>
        <w:tabs>
          <w:tab w:val="left" w:pos="70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Nous reconnaissons et attestons que nous ne sommes pas, et qu’aucun des membres de notre groupement et de nos sous-traitants n’est, dans l’un des cas suivants :</w:t>
      </w:r>
    </w:p>
    <w:p w14:paraId="7C67FA34"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3BF68591"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1.1)</w:t>
      </w:r>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être en état ou avoir fait l’objet d’une procédure de faillite, de liquidation, judiciaire, de cessation d’activité ou être dans toute situation analogue résultat d’une procédure de même nature ;</w:t>
      </w:r>
    </w:p>
    <w:p w14:paraId="7B6EDC12"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66FD9AEB"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1.2)</w:t>
      </w:r>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avoir fait l’objet d’une condamnation prononcée depuis moins de cinq ans par un jugement ayant force de chose jugée pour délit commis dans le cadre de la passation ou de l’exécution d’un marché ou d’un accord-cadre ;</w:t>
      </w:r>
    </w:p>
    <w:p w14:paraId="2A2D174B"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1EE35DA2" w14:textId="77777777" w:rsidR="00053B69" w:rsidRPr="006A264E" w:rsidRDefault="00053B69" w:rsidP="00E43941">
      <w:pPr>
        <w:tabs>
          <w:tab w:val="left" w:pos="13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1.3)</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en matière professionnelle, avoir commis au cours des cinq dernières années une faute grave à l’occasion de la passation ou de l’exécution d’un marché ou d’un accord-cadre ;</w:t>
      </w:r>
    </w:p>
    <w:p w14:paraId="138BCAF9"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74F671FE" w14:textId="77777777" w:rsidR="00053B69" w:rsidRPr="006A264E" w:rsidRDefault="00053B69" w:rsidP="00E43941">
      <w:pPr>
        <w:tabs>
          <w:tab w:val="left" w:pos="13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1.4)</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n’avoir pas rempli nos obligations relatives au paiement des cotisations de sécurité sociale ou nos obligations relatives au paiement des impôts selon les dispositions légales ;</w:t>
      </w:r>
    </w:p>
    <w:p w14:paraId="2D801EAD"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2725A100" w14:textId="77777777" w:rsidR="00053B69" w:rsidRPr="006A264E" w:rsidRDefault="00053B69" w:rsidP="00E43941">
      <w:pPr>
        <w:tabs>
          <w:tab w:val="left" w:pos="13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1.5)</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figurer sur les listes de sanctions financières adoptées par les Nations Unies et tout autre Partenaire Technique et Financier, dans le cadre de la passation ou de l’exécution d’un marché ou d’un accord-cadre ;</w:t>
      </w:r>
    </w:p>
    <w:p w14:paraId="699E41C8"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774E8C1D" w14:textId="77777777" w:rsidR="00053B69" w:rsidRPr="006A264E" w:rsidRDefault="00053B69" w:rsidP="00E43941">
      <w:pPr>
        <w:tabs>
          <w:tab w:val="left" w:pos="13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1.6)</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s’être rendu coupable de fausses déclarations en fournissant les renseignements exigés dans le cadre du processus de passation du Marché ou de l’accord-cadre.</w:t>
      </w:r>
    </w:p>
    <w:p w14:paraId="1B623B69"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228DDCD3" w14:textId="77777777" w:rsidR="00053B69" w:rsidRPr="006A264E" w:rsidRDefault="00053B69" w:rsidP="00E43941">
      <w:pPr>
        <w:numPr>
          <w:ilvl w:val="0"/>
          <w:numId w:val="117"/>
        </w:numPr>
        <w:tabs>
          <w:tab w:val="left" w:pos="70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Nous attestons que nous ne sommes pas, et qu’aucun des membres de notre groupement et de nos sous-traitants n’est, dans l’une des situations de conflit d’intérêt suivantes :</w:t>
      </w:r>
    </w:p>
    <w:p w14:paraId="375D4E8A"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119ACD57"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2.1)</w:t>
      </w:r>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actionnaire contrôlant le Maître d’Ouvrage ou filiale contrôlées par le Maître d’Ouvrage, à moins que le conflit en découlant ait été porté à la connaissance de l’Autorité chargé des marchés publics et résolu sa satisfaction ;</w:t>
      </w:r>
    </w:p>
    <w:p w14:paraId="7AC447D6"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5704D6A6"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2.2)</w:t>
      </w:r>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avoir des relations d’affaires ou familiales avec un membre de services du Maître d’Ouvrage impliqué dans le processus de sélection ou le contrôle du marché en résultant, à moins que le</w:t>
      </w:r>
      <w:bookmarkStart w:id="115" w:name="page177"/>
      <w:bookmarkEnd w:id="115"/>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conflit en découlant ait été porté à la connaissance de l’Autorité chargé des marchés publics et résolu à sa satisfaction ;</w:t>
      </w:r>
    </w:p>
    <w:p w14:paraId="6FAB8C86"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233AD1F0" w14:textId="77777777" w:rsidR="00053B69" w:rsidRPr="006A264E" w:rsidRDefault="00053B69" w:rsidP="00E43941">
      <w:pPr>
        <w:tabs>
          <w:tab w:val="left" w:pos="13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2.3)</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2294B556"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3DFD7338" w14:textId="77777777" w:rsidR="00053B69" w:rsidRPr="006A264E" w:rsidRDefault="00053B69" w:rsidP="00E43941">
      <w:pPr>
        <w:tabs>
          <w:tab w:val="left" w:pos="13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2.4)</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être engagé pour une mission de conseil qui, par sa nature, risque de s’avérer incompatible avec nos missions pour le compte du Maître d’Ouvrage ;</w:t>
      </w:r>
    </w:p>
    <w:p w14:paraId="3F39F00E"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2CBB1238" w14:textId="77777777" w:rsidR="00053B69" w:rsidRPr="006A264E" w:rsidRDefault="00053B69" w:rsidP="00E43941">
      <w:pPr>
        <w:tabs>
          <w:tab w:val="left" w:pos="138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2 .5)</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dans le cas d’une procédure ayant pour objet la passation d’un marché de travaux ou de fournitures ou d’un accord-cadre :</w:t>
      </w:r>
    </w:p>
    <w:p w14:paraId="1FB6AC9D"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3E08B457" w14:textId="77777777" w:rsidR="00053B69" w:rsidRPr="006A264E" w:rsidRDefault="00053B69" w:rsidP="00E43941">
      <w:pPr>
        <w:numPr>
          <w:ilvl w:val="1"/>
          <w:numId w:val="118"/>
        </w:numPr>
        <w:tabs>
          <w:tab w:val="left" w:pos="214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avoir préparé nous-mêmes ou avoir été associés à un consultant qui a préparé des spécifications, plan, calculs et autres documents utilisés dans le cadre du processus de mise en concurrence considérée ;</w:t>
      </w:r>
    </w:p>
    <w:p w14:paraId="6EFB3502"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362D91E7" w14:textId="77777777" w:rsidR="00053B69" w:rsidRPr="006A264E" w:rsidRDefault="00053B69" w:rsidP="00E43941">
      <w:pPr>
        <w:numPr>
          <w:ilvl w:val="1"/>
          <w:numId w:val="118"/>
        </w:numPr>
        <w:tabs>
          <w:tab w:val="left" w:pos="214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être nous-mêmes ou l’une des firmes auxquelles nous sommes affiliées, recrutés, ou devant l’être, par le Maître d’Ouvrage pour effectuer la supervision où le contrôle des prestations dans le cadre du Marché ou de l’accord-cadre.</w:t>
      </w:r>
    </w:p>
    <w:p w14:paraId="0D430E48"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60879EF2" w14:textId="77777777" w:rsidR="00053B69" w:rsidRPr="006A264E" w:rsidRDefault="00053B69" w:rsidP="00E43941">
      <w:pPr>
        <w:numPr>
          <w:ilvl w:val="0"/>
          <w:numId w:val="119"/>
        </w:numPr>
        <w:tabs>
          <w:tab w:val="left" w:pos="70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Si nous sommes un établissement public ou une entreprise publique, nous attestons que nous jouissons d’une autonomie juridique et financière et que nous sommes gérés selon les règles du droit commercial.</w:t>
      </w:r>
    </w:p>
    <w:p w14:paraId="4DE98BFF"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13AC8690" w14:textId="77777777" w:rsidR="00053B69" w:rsidRPr="006A264E" w:rsidRDefault="00053B69" w:rsidP="00E43941">
      <w:pPr>
        <w:numPr>
          <w:ilvl w:val="0"/>
          <w:numId w:val="119"/>
        </w:numPr>
        <w:tabs>
          <w:tab w:val="left" w:pos="70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Nous nous engageons à communiquer sans délai au Maître d’Ouvrage, qui en informera l’Autorité chargé des Marchés Publics, tout changement de situation au regard des points 1 à 3 qui précèdent.</w:t>
      </w:r>
    </w:p>
    <w:p w14:paraId="5CB2FC61"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59890CAC" w14:textId="77777777" w:rsidR="00053B69" w:rsidRPr="006A264E" w:rsidRDefault="00053B69" w:rsidP="00E43941">
      <w:pPr>
        <w:numPr>
          <w:ilvl w:val="0"/>
          <w:numId w:val="119"/>
        </w:numPr>
        <w:tabs>
          <w:tab w:val="left" w:pos="707"/>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Dans le cadre de la passation et de l’exécution du Marché ou de l’accord-cadre :</w:t>
      </w:r>
    </w:p>
    <w:p w14:paraId="79B810DA"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256B6A64" w14:textId="77777777" w:rsidR="00676716"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5.1)</w:t>
      </w:r>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4DD4716"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5.2)</w:t>
      </w:r>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Nous n’avons pas commis et nous ne commettrons pas de manœuvres déloyales (actions ou omission) contraires à nos obligations légales ou réglementaires et/ou violer ses règles internes afin d’obtenir un bénéfice illégitime.</w:t>
      </w:r>
    </w:p>
    <w:p w14:paraId="57FCD8C7"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p>
    <w:p w14:paraId="1A153691" w14:textId="77777777" w:rsidR="00053B69"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5.3)Nous n’avons pas promis, offert ou accordé et nous ne promettrons, offrirons ou accorderons pas directement ou indirectement, à (i)toute personne détenant un mandat législatif, exécutif,</w:t>
      </w:r>
      <w:bookmarkStart w:id="116" w:name="page178"/>
      <w:bookmarkEnd w:id="116"/>
      <w:r w:rsidR="00676716" w:rsidRPr="006A264E">
        <w:rPr>
          <w:rFonts w:ascii="Bookman Old Style" w:eastAsia="Arial Narrow" w:hAnsi="Bookman Old Style" w:cs="Arial"/>
          <w:color w:val="000000" w:themeColor="text1"/>
          <w:lang w:eastAsia="fr-FR"/>
        </w:rPr>
        <w:t xml:space="preserve"> </w:t>
      </w:r>
      <w:r w:rsidRPr="006A264E">
        <w:rPr>
          <w:rFonts w:ascii="Bookman Old Style" w:eastAsia="Arial Narrow" w:hAnsi="Bookman Old Style" w:cs="Arial"/>
          <w:color w:val="000000" w:themeColor="text1"/>
          <w:lang w:eastAsia="fr-FR"/>
        </w:rPr>
        <w:t>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3ADB1E36"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0322C6AD" w14:textId="77777777" w:rsidR="00053B69" w:rsidRPr="006A264E" w:rsidRDefault="00053B69" w:rsidP="00E43941">
      <w:pPr>
        <w:tabs>
          <w:tab w:val="left" w:pos="1080"/>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5.4)</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82C9225"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10EF713C" w14:textId="77777777" w:rsidR="00053B69" w:rsidRPr="006A264E" w:rsidRDefault="00053B69" w:rsidP="00E43941">
      <w:pPr>
        <w:tabs>
          <w:tab w:val="left" w:pos="1080"/>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5.5)</w:t>
      </w:r>
      <w:r w:rsidRPr="006A264E">
        <w:rPr>
          <w:rFonts w:ascii="Bookman Old Style" w:eastAsia="Times New Roman" w:hAnsi="Bookman Old Style" w:cs="Arial"/>
          <w:color w:val="000000" w:themeColor="text1"/>
          <w:lang w:eastAsia="fr-FR"/>
        </w:rPr>
        <w:tab/>
      </w:r>
      <w:r w:rsidRPr="006A264E">
        <w:rPr>
          <w:rFonts w:ascii="Bookman Old Style" w:eastAsia="Arial Narrow" w:hAnsi="Bookman Old Style" w:cs="Arial"/>
          <w:color w:val="000000" w:themeColor="text1"/>
          <w:lang w:eastAsia="fr-FR"/>
        </w:rPr>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CD7C278"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0C4C4DDD" w14:textId="77777777" w:rsidR="00053B69" w:rsidRPr="006A264E" w:rsidRDefault="00053B69" w:rsidP="00E43941">
      <w:pPr>
        <w:numPr>
          <w:ilvl w:val="0"/>
          <w:numId w:val="120"/>
        </w:numPr>
        <w:tabs>
          <w:tab w:val="left" w:pos="1100"/>
        </w:tabs>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6653C9B6"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376E2E53"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18F3EC83" w14:textId="77777777" w:rsidR="00053B69" w:rsidRPr="006A264E" w:rsidRDefault="00053B69" w:rsidP="00E43941">
      <w:pPr>
        <w:spacing w:after="0" w:line="240" w:lineRule="auto"/>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Signature :</w:t>
      </w:r>
    </w:p>
    <w:p w14:paraId="60C52691"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066585BC"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7FC836D7" w14:textId="77777777" w:rsidR="00053B69" w:rsidRPr="006A264E" w:rsidRDefault="00053B69" w:rsidP="00E43941">
      <w:pPr>
        <w:spacing w:after="0" w:line="240" w:lineRule="auto"/>
        <w:jc w:val="both"/>
        <w:rPr>
          <w:rFonts w:ascii="Bookman Old Style" w:eastAsia="Arial Narrow" w:hAnsi="Bookman Old Style" w:cs="Arial"/>
          <w:b/>
          <w:color w:val="000000" w:themeColor="text1"/>
          <w:lang w:eastAsia="fr-FR"/>
        </w:rPr>
      </w:pPr>
      <w:r w:rsidRPr="006A264E">
        <w:rPr>
          <w:rFonts w:ascii="Bookman Old Style" w:eastAsia="Arial Narrow" w:hAnsi="Bookman Old Style" w:cs="Arial"/>
          <w:b/>
          <w:color w:val="000000" w:themeColor="text1"/>
          <w:lang w:eastAsia="fr-FR"/>
        </w:rPr>
        <w:t>Nom : ________________________________</w:t>
      </w:r>
    </w:p>
    <w:p w14:paraId="3EECC320"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1C06878E" w14:textId="77777777" w:rsidR="00053B69" w:rsidRPr="006A264E" w:rsidRDefault="00053B69" w:rsidP="00E43941">
      <w:pPr>
        <w:spacing w:after="0" w:line="240" w:lineRule="auto"/>
        <w:jc w:val="both"/>
        <w:rPr>
          <w:rFonts w:ascii="Bookman Old Style" w:eastAsia="Times New Roman" w:hAnsi="Bookman Old Style" w:cs="Arial"/>
          <w:color w:val="000000" w:themeColor="text1"/>
          <w:lang w:eastAsia="fr-FR"/>
        </w:rPr>
      </w:pPr>
    </w:p>
    <w:p w14:paraId="418B1FC3" w14:textId="77777777" w:rsidR="00676716" w:rsidRPr="006A264E" w:rsidRDefault="00053B69" w:rsidP="00E43941">
      <w:pPr>
        <w:spacing w:after="0" w:line="240" w:lineRule="auto"/>
        <w:jc w:val="both"/>
        <w:rPr>
          <w:rFonts w:ascii="Bookman Old Style" w:eastAsia="Arial Narrow" w:hAnsi="Bookman Old Style" w:cs="Arial"/>
          <w:color w:val="000000" w:themeColor="text1"/>
          <w:lang w:eastAsia="fr-FR"/>
        </w:rPr>
      </w:pPr>
      <w:r w:rsidRPr="006A264E">
        <w:rPr>
          <w:rFonts w:ascii="Bookman Old Style" w:eastAsia="Arial Narrow" w:hAnsi="Bookman Old Style" w:cs="Arial"/>
          <w:color w:val="000000" w:themeColor="text1"/>
          <w:lang w:eastAsia="fr-FR"/>
        </w:rPr>
        <w:t>Dûment habilité à signer l’offre pour et au nom de : _____________________</w:t>
      </w:r>
    </w:p>
    <w:p w14:paraId="114E5921" w14:textId="77777777" w:rsidR="00053B69" w:rsidRPr="006A264E" w:rsidRDefault="00053B69" w:rsidP="00E43941">
      <w:pPr>
        <w:spacing w:after="0" w:line="240" w:lineRule="auto"/>
        <w:jc w:val="both"/>
        <w:rPr>
          <w:rFonts w:ascii="Times New Roman" w:eastAsia="Times New Roman" w:hAnsi="Times New Roman" w:cs="Arial"/>
          <w:color w:val="000000" w:themeColor="text1"/>
          <w:lang w:eastAsia="fr-FR"/>
        </w:rPr>
      </w:pPr>
      <w:r w:rsidRPr="006A264E">
        <w:rPr>
          <w:rFonts w:ascii="Bookman Old Style" w:eastAsia="Arial Narrow" w:hAnsi="Bookman Old Style" w:cs="Arial"/>
          <w:color w:val="000000" w:themeColor="text1"/>
          <w:lang w:eastAsia="fr-FR"/>
        </w:rPr>
        <w:t>En date du ________________________</w:t>
      </w:r>
      <w:bookmarkStart w:id="117" w:name="page179"/>
      <w:bookmarkEnd w:id="117"/>
    </w:p>
    <w:p w14:paraId="05BDFFF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5104F7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DC5415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367F6BA"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567114C9"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4B374D58"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239EF925"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24C8C18E"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44B63881"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1DA2977D"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019A5C19"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19CBDBB7"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3CB8AA8A"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137331CF"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454AA0E0" w14:textId="77777777" w:rsidR="00676716" w:rsidRPr="006A264E" w:rsidRDefault="00676716" w:rsidP="00E43941">
      <w:pPr>
        <w:tabs>
          <w:tab w:val="left" w:pos="2540"/>
        </w:tabs>
        <w:spacing w:after="0" w:line="240" w:lineRule="auto"/>
        <w:rPr>
          <w:rFonts w:ascii="Arial Narrow" w:eastAsia="Arial Narrow" w:hAnsi="Arial Narrow" w:cs="Arial"/>
          <w:b/>
          <w:color w:val="000000" w:themeColor="text1"/>
          <w:lang w:eastAsia="fr-FR"/>
        </w:rPr>
      </w:pPr>
    </w:p>
    <w:p w14:paraId="5B0A8093" w14:textId="77777777" w:rsidR="00053B69" w:rsidRPr="006A264E" w:rsidRDefault="00053B69" w:rsidP="00E43941">
      <w:pPr>
        <w:tabs>
          <w:tab w:val="left" w:pos="2540"/>
        </w:tabs>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PIÈCE N°12.</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b/>
          <w:color w:val="000000" w:themeColor="text1"/>
          <w:lang w:eastAsia="fr-FR"/>
        </w:rPr>
        <w:t>ENGAGEMENT SOCIAL ET ENVIRONNEMENTAL</w:t>
      </w:r>
    </w:p>
    <w:p w14:paraId="3CF36104" w14:textId="77777777" w:rsidR="00053B69" w:rsidRPr="006A264E" w:rsidRDefault="00053B69" w:rsidP="00E43941">
      <w:pPr>
        <w:tabs>
          <w:tab w:val="left" w:pos="2540"/>
        </w:tabs>
        <w:spacing w:after="0" w:line="240" w:lineRule="auto"/>
        <w:rPr>
          <w:rFonts w:ascii="Arial Narrow" w:eastAsia="Arial Narrow" w:hAnsi="Arial Narrow" w:cs="Arial"/>
          <w:b/>
          <w:color w:val="000000" w:themeColor="text1"/>
          <w:lang w:eastAsia="fr-FR"/>
        </w:rPr>
        <w:sectPr w:rsidR="00053B69" w:rsidRPr="006A264E">
          <w:pgSz w:w="11900" w:h="16819"/>
          <w:pgMar w:top="1440" w:right="1440" w:bottom="408" w:left="1440" w:header="0" w:footer="0" w:gutter="0"/>
          <w:cols w:space="0" w:equalWidth="0">
            <w:col w:w="9019"/>
          </w:cols>
          <w:docGrid w:linePitch="360"/>
        </w:sectPr>
      </w:pPr>
    </w:p>
    <w:p w14:paraId="5FDDB99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8256EE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F1BA13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2041E3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307BAB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91A6D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0BA42B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49EA20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4BAB2D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96AF8A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7D315A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7F3B8A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C00F0C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B2309D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3E6D3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7F1334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B48B8C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FE68F6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B1830D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17954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5C7B75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9D05A1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91C2E7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9307C5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41E735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F3C903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176BC7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328291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6BE5D9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018F65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8B05AC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0983E7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A14CD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60CFC3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B34A159" w14:textId="77777777" w:rsidR="00053B69" w:rsidRPr="006A264E" w:rsidRDefault="00053B69" w:rsidP="00E43941">
      <w:pPr>
        <w:spacing w:after="0" w:line="240" w:lineRule="auto"/>
        <w:ind w:right="19"/>
        <w:rPr>
          <w:rFonts w:ascii="Times New Roman" w:eastAsia="Times New Roman" w:hAnsi="Times New Roman" w:cs="Arial"/>
          <w:color w:val="000000" w:themeColor="text1"/>
          <w:lang w:eastAsia="fr-FR"/>
        </w:rPr>
        <w:sectPr w:rsidR="00053B69" w:rsidRPr="006A264E">
          <w:type w:val="continuous"/>
          <w:pgSz w:w="11900" w:h="16819"/>
          <w:pgMar w:top="1440" w:right="1440" w:bottom="408" w:left="1440" w:header="0" w:footer="0" w:gutter="0"/>
          <w:cols w:space="0" w:equalWidth="0">
            <w:col w:w="9019"/>
          </w:cols>
          <w:docGrid w:linePitch="360"/>
        </w:sectPr>
      </w:pPr>
    </w:p>
    <w:p w14:paraId="1D1EA53B"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bookmarkStart w:id="118" w:name="page180"/>
      <w:bookmarkEnd w:id="118"/>
      <w:r w:rsidRPr="006A264E">
        <w:rPr>
          <w:rFonts w:ascii="Arial Narrow" w:eastAsia="Arial Narrow" w:hAnsi="Arial Narrow" w:cs="Arial"/>
          <w:b/>
          <w:color w:val="000000" w:themeColor="text1"/>
          <w:lang w:eastAsia="fr-FR"/>
        </w:rPr>
        <w:t>Note relative à la déclaration d’engagement aux clauses sociales et environnementales</w:t>
      </w:r>
    </w:p>
    <w:p w14:paraId="3BB5905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F70280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CBBC7F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F3368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F7EE2A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1CA212D" w14:textId="77777777" w:rsidR="00053B69" w:rsidRPr="006A264E" w:rsidRDefault="00053B69" w:rsidP="00E43941">
      <w:pPr>
        <w:spacing w:after="0" w:line="240" w:lineRule="auto"/>
        <w:jc w:val="both"/>
        <w:rPr>
          <w:rFonts w:ascii="Times New Roman" w:eastAsia="Times New Roman" w:hAnsi="Times New Roman" w:cs="Arial"/>
          <w:color w:val="000000" w:themeColor="text1"/>
          <w:lang w:eastAsia="fr-FR"/>
        </w:rPr>
        <w:sectPr w:rsidR="00053B69" w:rsidRPr="006A264E">
          <w:pgSz w:w="11900" w:h="16819"/>
          <w:pgMar w:top="1133" w:right="1139" w:bottom="408" w:left="1140" w:header="0" w:footer="0" w:gutter="0"/>
          <w:cols w:space="0" w:equalWidth="0">
            <w:col w:w="9620"/>
          </w:cols>
          <w:docGrid w:linePitch="360"/>
        </w:sectPr>
      </w:pPr>
      <w:r w:rsidRPr="006A264E">
        <w:rPr>
          <w:rFonts w:ascii="Arial Narrow" w:eastAsia="Arial Narrow" w:hAnsi="Arial Narrow" w:cs="Arial"/>
          <w:color w:val="000000" w:themeColor="text1"/>
          <w:lang w:eastAsia="fr-FR"/>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42675C2B"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bookmarkStart w:id="119" w:name="page181"/>
      <w:bookmarkEnd w:id="119"/>
      <w:r w:rsidRPr="006A264E">
        <w:rPr>
          <w:rFonts w:ascii="Arial Narrow" w:eastAsia="Arial Narrow" w:hAnsi="Arial Narrow" w:cs="Arial"/>
          <w:b/>
          <w:color w:val="000000" w:themeColor="text1"/>
          <w:lang w:eastAsia="fr-FR"/>
        </w:rPr>
        <w:t>INTITULE DE L’APPEL D’OFFRES :</w:t>
      </w:r>
    </w:p>
    <w:p w14:paraId="1247A68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b/>
          <w:noProof/>
          <w:color w:val="000000" w:themeColor="text1"/>
          <w:lang w:eastAsia="fr-FR"/>
        </w:rPr>
        <mc:AlternateContent>
          <mc:Choice Requires="wps">
            <w:drawing>
              <wp:anchor distT="0" distB="0" distL="114300" distR="114300" simplePos="0" relativeHeight="251852288" behindDoc="1" locked="0" layoutInCell="1" allowOverlap="1" wp14:anchorId="6EC6B676" wp14:editId="5852AD87">
                <wp:simplePos x="0" y="0"/>
                <wp:positionH relativeFrom="column">
                  <wp:posOffset>2281555</wp:posOffset>
                </wp:positionH>
                <wp:positionV relativeFrom="paragraph">
                  <wp:posOffset>-9525</wp:posOffset>
                </wp:positionV>
                <wp:extent cx="457200" cy="0"/>
                <wp:effectExtent l="14605" t="8255" r="13970" b="1079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06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24E662" id="Connecteur droit 27" o:spid="_x0000_s1026" style="position:absolute;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75pt" to="21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puQEAAGEDAAAOAAAAZHJzL2Uyb0RvYy54bWysU01v2zAMvQ/YfxB0X+wUWzoYcXpI1l26&#10;LUC7H8BIsi1MFgVSiZN/P0n5aLHdhvkgUPx4enyklw/H0YmDIbboWzmf1VIYr1Bb37fy58vjh8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" strokeweight=".29631mm"/>
            </w:pict>
          </mc:Fallback>
        </mc:AlternateContent>
      </w:r>
    </w:p>
    <w:p w14:paraId="61CC6FC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AE8B38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C3C2F83"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LE « SOUMISSIONNAIRE »</w:t>
      </w:r>
    </w:p>
    <w:p w14:paraId="3BF79CF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54D8A8C"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A MONSIEUR LE « Maître d’Ouvrage »</w:t>
      </w:r>
    </w:p>
    <w:p w14:paraId="2AC8D60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5C7BB1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A610E1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8664CC4"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Dans le cadre de la passation et de l’exécution du Marché :</w:t>
      </w:r>
    </w:p>
    <w:p w14:paraId="179BCED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F5A436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4D89C9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4FBFBFD" w14:textId="77777777" w:rsidR="00053B69" w:rsidRPr="006A264E" w:rsidRDefault="00053B69" w:rsidP="00E43941">
      <w:pPr>
        <w:numPr>
          <w:ilvl w:val="0"/>
          <w:numId w:val="121"/>
        </w:numPr>
        <w:tabs>
          <w:tab w:val="left" w:pos="1400"/>
        </w:tabs>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w:t>
      </w:r>
      <w:r w:rsidR="00486B96" w:rsidRPr="006A264E">
        <w:rPr>
          <w:rFonts w:ascii="Arial Narrow" w:eastAsia="Arial Narrow" w:hAnsi="Arial Narrow" w:cs="Arial"/>
          <w:color w:val="000000" w:themeColor="text1"/>
          <w:lang w:eastAsia="fr-FR"/>
        </w:rPr>
        <w:t xml:space="preserve"> </w:t>
      </w:r>
      <w:r w:rsidRPr="006A264E">
        <w:rPr>
          <w:rFonts w:ascii="Arial Narrow" w:eastAsia="Arial Narrow" w:hAnsi="Arial Narrow" w:cs="Arial"/>
          <w:color w:val="000000" w:themeColor="text1"/>
          <w:lang w:eastAsia="fr-FR"/>
        </w:rPr>
        <w:t>Cameroun.</w:t>
      </w:r>
    </w:p>
    <w:p w14:paraId="21FED60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
    <w:p w14:paraId="486692F4" w14:textId="77777777" w:rsidR="00053B69" w:rsidRPr="006A264E" w:rsidRDefault="00053B69" w:rsidP="00E43941">
      <w:pPr>
        <w:numPr>
          <w:ilvl w:val="0"/>
          <w:numId w:val="121"/>
        </w:numPr>
        <w:tabs>
          <w:tab w:val="left" w:pos="961"/>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En outre, nous nous engageons également à mettre en œuvre les mesures d’atténuation des risques environnementaux et sociaux, dans la notice d’impact environnemental et social fournie par le Maître d’Ouvrage.</w:t>
      </w:r>
    </w:p>
    <w:p w14:paraId="22207981"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
    <w:p w14:paraId="52E1FBB1" w14:textId="77777777" w:rsidR="00053B69" w:rsidRPr="006A264E" w:rsidRDefault="00053B69" w:rsidP="00E43941">
      <w:pPr>
        <w:numPr>
          <w:ilvl w:val="0"/>
          <w:numId w:val="121"/>
        </w:numPr>
        <w:tabs>
          <w:tab w:val="left" w:pos="1400"/>
        </w:tabs>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4281871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E29979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CA941D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44FA1C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DFD625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CB2C621"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Signature :</w:t>
      </w:r>
    </w:p>
    <w:p w14:paraId="116792A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D716F5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3C8A38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335A2B2"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Nom : ________________________________</w:t>
      </w:r>
    </w:p>
    <w:p w14:paraId="0BAF52C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007FE3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DAFDD2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EC49103"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Dûment habilité à signer l’offre pour et au nom de : _____________________</w:t>
      </w:r>
    </w:p>
    <w:p w14:paraId="65FC0A7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12B348E"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En date du ________________________</w:t>
      </w:r>
    </w:p>
    <w:p w14:paraId="418BE89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F664A1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234088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138E0A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E0FB2A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B447EF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sectPr w:rsidR="00053B69" w:rsidRPr="006A264E">
          <w:pgSz w:w="11900" w:h="16819"/>
          <w:pgMar w:top="1133" w:right="1139" w:bottom="408" w:left="1140" w:header="0" w:footer="0" w:gutter="0"/>
          <w:cols w:space="0" w:equalWidth="0">
            <w:col w:w="9620"/>
          </w:cols>
          <w:docGrid w:linePitch="360"/>
        </w:sectPr>
      </w:pPr>
    </w:p>
    <w:p w14:paraId="6DC69CB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bookmarkStart w:id="120" w:name="page182"/>
      <w:bookmarkEnd w:id="120"/>
    </w:p>
    <w:p w14:paraId="77772F6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261BC3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A7E35F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6E9101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61BD1A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447829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66A6D5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BF0A3A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9C4093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0A2C6B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FAD5F3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92AEF4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F29CA5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145104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18E3A0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853F37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7B09B9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D4DAFF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8658FB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B46732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8BBC68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6BC077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676C1E3" w14:textId="77777777" w:rsidR="00053B69" w:rsidRPr="006A264E" w:rsidRDefault="00053B69" w:rsidP="00E43941">
      <w:pPr>
        <w:tabs>
          <w:tab w:val="left" w:pos="2180"/>
        </w:tabs>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PIÈCE N°13.</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b/>
          <w:color w:val="000000" w:themeColor="text1"/>
          <w:lang w:eastAsia="fr-FR"/>
        </w:rPr>
        <w:t>VISA DE MATURITE OU JUSTIFICATIFS DES ETUDES</w:t>
      </w:r>
    </w:p>
    <w:p w14:paraId="04F8E5A7" w14:textId="77777777" w:rsidR="00053B69" w:rsidRPr="006A264E" w:rsidRDefault="00053B69" w:rsidP="00E43941">
      <w:pPr>
        <w:tabs>
          <w:tab w:val="left" w:pos="2180"/>
        </w:tabs>
        <w:spacing w:after="0" w:line="240" w:lineRule="auto"/>
        <w:rPr>
          <w:rFonts w:ascii="Arial Narrow" w:eastAsia="Arial Narrow" w:hAnsi="Arial Narrow" w:cs="Arial"/>
          <w:b/>
          <w:color w:val="000000" w:themeColor="text1"/>
          <w:lang w:eastAsia="fr-FR"/>
        </w:rPr>
        <w:sectPr w:rsidR="00053B69" w:rsidRPr="006A264E">
          <w:pgSz w:w="11900" w:h="16819"/>
          <w:pgMar w:top="1440" w:right="1440" w:bottom="408" w:left="1440" w:header="0" w:footer="0" w:gutter="0"/>
          <w:cols w:space="0" w:equalWidth="0">
            <w:col w:w="9019"/>
          </w:cols>
          <w:docGrid w:linePitch="360"/>
        </w:sectPr>
      </w:pPr>
    </w:p>
    <w:p w14:paraId="5B8EF66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68EE8B8"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PREALABLES</w:t>
      </w:r>
    </w:p>
    <w:p w14:paraId="0382898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1E2B9B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1FC5C4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96C063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037A60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1E934E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A9F845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4A5FB8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EAEC9F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287393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8A9B73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1E6651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EC1E2D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F288C7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1A10E0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AA37B0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CB4AC7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A4A208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8CEFB8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794B9F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FAF3AF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075970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A2EDEA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320659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CE713A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7EA8CF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C2DE34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774D9A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8CEEB2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520314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F1033A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B9AA85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738280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064975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E0FD088" w14:textId="77777777" w:rsidR="00053B69" w:rsidRPr="006A264E" w:rsidRDefault="00053B69" w:rsidP="00E43941">
      <w:pPr>
        <w:spacing w:after="0" w:line="240" w:lineRule="auto"/>
        <w:ind w:right="19"/>
        <w:rPr>
          <w:rFonts w:ascii="Times New Roman" w:eastAsia="Times New Roman" w:hAnsi="Times New Roman" w:cs="Arial"/>
          <w:color w:val="000000" w:themeColor="text1"/>
          <w:lang w:eastAsia="fr-FR"/>
        </w:rPr>
      </w:pPr>
    </w:p>
    <w:p w14:paraId="7FBFD402" w14:textId="77777777" w:rsidR="00053B69" w:rsidRPr="006A264E" w:rsidRDefault="00053B69" w:rsidP="00E43941">
      <w:pPr>
        <w:spacing w:after="0" w:line="240" w:lineRule="auto"/>
        <w:ind w:right="19"/>
        <w:jc w:val="center"/>
        <w:rPr>
          <w:rFonts w:ascii="Times New Roman" w:eastAsia="Times New Roman" w:hAnsi="Times New Roman" w:cs="Arial"/>
          <w:color w:val="000000" w:themeColor="text1"/>
          <w:lang w:eastAsia="fr-FR"/>
        </w:rPr>
        <w:sectPr w:rsidR="00053B69" w:rsidRPr="006A264E">
          <w:type w:val="continuous"/>
          <w:pgSz w:w="11900" w:h="16819"/>
          <w:pgMar w:top="1440" w:right="1440" w:bottom="408" w:left="1440" w:header="0" w:footer="0" w:gutter="0"/>
          <w:cols w:space="0" w:equalWidth="0">
            <w:col w:w="9019"/>
          </w:cols>
          <w:docGrid w:linePitch="360"/>
        </w:sectPr>
      </w:pPr>
    </w:p>
    <w:p w14:paraId="7D35526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bookmarkStart w:id="121" w:name="page183"/>
      <w:bookmarkEnd w:id="121"/>
    </w:p>
    <w:p w14:paraId="01A809A0" w14:textId="77777777" w:rsidR="00053B69" w:rsidRPr="006A264E" w:rsidRDefault="00053B69" w:rsidP="00E43941">
      <w:pPr>
        <w:spacing w:after="0" w:line="240" w:lineRule="auto"/>
        <w:jc w:val="center"/>
        <w:rPr>
          <w:rFonts w:ascii="Arial Narrow" w:eastAsia="Arial Narrow" w:hAnsi="Arial Narrow" w:cs="Arial"/>
          <w:b/>
          <w:color w:val="000000" w:themeColor="text1"/>
          <w:lang w:eastAsia="fr-FR"/>
        </w:rPr>
      </w:pPr>
      <w:r w:rsidRPr="006A264E">
        <w:rPr>
          <w:rFonts w:ascii="Arial Narrow" w:eastAsia="Arial Narrow" w:hAnsi="Arial Narrow" w:cs="Arial"/>
          <w:b/>
          <w:color w:val="000000" w:themeColor="text1"/>
          <w:lang w:eastAsia="fr-FR"/>
        </w:rPr>
        <w:t>Note relative aux études préalables</w:t>
      </w:r>
    </w:p>
    <w:p w14:paraId="2685F38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BDB4E1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74EBBF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28E474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7523AD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8A97E6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96376A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7CBF62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6B012CE"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Conformément au Code des Marchés Publics le Maître d’Ouvrage ou le Maître d’Ouvrage Délégué, doit, avant d’engager la procédure de Passation des Marchés ou de saisir la Commission de Passation des Marchés compétente, veiller à ce que les projets de dossiers d’appel d’offres se fassent à partir d’études préalables.</w:t>
      </w:r>
    </w:p>
    <w:p w14:paraId="5BCE6FB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9A04AC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56237F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40AFAD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445F5B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AEFCDF0"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Ces études doivent être exigées lors de l’examen du dossier d’appel d’offres (DAO) par les Commissions des Marchés.</w:t>
      </w:r>
    </w:p>
    <w:p w14:paraId="2CBC37F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BBBFF6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64127B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C9DA4E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6CACF7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D86A508" w14:textId="77777777" w:rsidR="00053B69" w:rsidRPr="006A264E" w:rsidRDefault="00053B69" w:rsidP="00E43941">
      <w:pPr>
        <w:spacing w:after="0" w:line="240" w:lineRule="auto"/>
        <w:jc w:val="both"/>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Maître d’Ouvrage ou le Maître d’Ouvrage Délégué est tenu de remplir le questionnaire en annexe1 accompagné des justificatifs desdites études.</w:t>
      </w:r>
    </w:p>
    <w:p w14:paraId="31760DB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8F89E8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4E5E58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2A4238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DF3823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1D7CDE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F02E0D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C79AF9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351356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D798CB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178D4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19416D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93D107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6ADA7A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F06A13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C62AC9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084FEB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92D94A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4AD2F4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2FB716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339BE7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94C39A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C4CFA3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027C02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003B6F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98E116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A3F15D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1364E02"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B5B83FC"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0E32BB3" w14:textId="77777777" w:rsidR="00053B69" w:rsidRPr="006A264E" w:rsidRDefault="00053B69" w:rsidP="00E43941">
      <w:pPr>
        <w:spacing w:after="0" w:line="240" w:lineRule="auto"/>
        <w:ind w:right="20"/>
        <w:rPr>
          <w:rFonts w:ascii="Times New Roman" w:eastAsia="Times New Roman" w:hAnsi="Times New Roman" w:cs="Arial"/>
          <w:color w:val="000000" w:themeColor="text1"/>
          <w:lang w:eastAsia="fr-FR"/>
        </w:rPr>
        <w:sectPr w:rsidR="00053B69" w:rsidRPr="006A264E">
          <w:pgSz w:w="11900" w:h="16819"/>
          <w:pgMar w:top="1440" w:right="1119" w:bottom="408" w:left="1140" w:header="0" w:footer="0" w:gutter="0"/>
          <w:cols w:space="0" w:equalWidth="0">
            <w:col w:w="9640"/>
          </w:cols>
          <w:docGrid w:linePitch="360"/>
        </w:sectPr>
      </w:pPr>
    </w:p>
    <w:p w14:paraId="76101AA3" w14:textId="77777777" w:rsidR="00053B69" w:rsidRPr="006A264E" w:rsidRDefault="00053B69" w:rsidP="00E43941">
      <w:pPr>
        <w:spacing w:after="0" w:line="240" w:lineRule="auto"/>
        <w:rPr>
          <w:rFonts w:ascii="Arial Narrow" w:eastAsia="Arial Narrow" w:hAnsi="Arial Narrow" w:cs="Arial"/>
          <w:b/>
          <w:color w:val="000000" w:themeColor="text1"/>
          <w:lang w:eastAsia="fr-FR"/>
        </w:rPr>
      </w:pPr>
      <w:bookmarkStart w:id="122" w:name="page184"/>
      <w:bookmarkEnd w:id="122"/>
      <w:r w:rsidRPr="006A264E">
        <w:rPr>
          <w:rFonts w:ascii="Arial Narrow" w:eastAsia="Arial Narrow" w:hAnsi="Arial Narrow" w:cs="Arial"/>
          <w:b/>
          <w:color w:val="000000" w:themeColor="text1"/>
          <w:lang w:eastAsia="fr-FR"/>
        </w:rPr>
        <w:t>VISA DE MATURITE OU JUSTIFICATIF DES ETUDES PREALABLES</w:t>
      </w:r>
    </w:p>
    <w:p w14:paraId="62DACA4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E8F421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8E7319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866416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5E7D433" w14:textId="77777777" w:rsidR="00053B69" w:rsidRPr="006A264E" w:rsidRDefault="00053B69" w:rsidP="00E43941">
      <w:pPr>
        <w:numPr>
          <w:ilvl w:val="0"/>
          <w:numId w:val="122"/>
        </w:numPr>
        <w:tabs>
          <w:tab w:val="left" w:pos="22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Joindre l’étude préalable:</w:t>
      </w:r>
    </w:p>
    <w:p w14:paraId="69C482D0"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
    <w:p w14:paraId="32DB610C"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
    <w:p w14:paraId="2526CA06"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
    <w:p w14:paraId="5C2118A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
    <w:p w14:paraId="7CBB9BA7"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
    <w:p w14:paraId="444F3F77" w14:textId="77777777" w:rsidR="00053B69" w:rsidRPr="006A264E" w:rsidRDefault="00053B69" w:rsidP="00E43941">
      <w:pPr>
        <w:numPr>
          <w:ilvl w:val="0"/>
          <w:numId w:val="122"/>
        </w:numPr>
        <w:tabs>
          <w:tab w:val="left" w:pos="22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Indiquer:</w:t>
      </w:r>
    </w:p>
    <w:p w14:paraId="2F42A45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AA7EEA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77B745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62A976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B00136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CF62CD7" w14:textId="77777777" w:rsidR="00053B69" w:rsidRPr="006A264E" w:rsidRDefault="00053B69" w:rsidP="00E43941">
      <w:pPr>
        <w:tabs>
          <w:tab w:val="left" w:pos="134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2.1.</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La date;</w:t>
      </w:r>
    </w:p>
    <w:p w14:paraId="6B2311B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B6A881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0F4D86B"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C1F3B7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65391FB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B82B2D4" w14:textId="77777777" w:rsidR="00053B69" w:rsidRPr="006A264E" w:rsidRDefault="00053B69" w:rsidP="00E43941">
      <w:pPr>
        <w:tabs>
          <w:tab w:val="left" w:pos="134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2.2.</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Le nom du maître d’œuvre public ou privé l’ayant réalisé;</w:t>
      </w:r>
    </w:p>
    <w:p w14:paraId="401358D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1430FA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4BD8A8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6787B1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7161816"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5A6E6D3" w14:textId="77777777" w:rsidR="00053B69" w:rsidRPr="006A264E" w:rsidRDefault="00053B69" w:rsidP="00E43941">
      <w:pPr>
        <w:tabs>
          <w:tab w:val="left" w:pos="1340"/>
        </w:tabs>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2.3.</w:t>
      </w:r>
      <w:r w:rsidRPr="006A264E">
        <w:rPr>
          <w:rFonts w:ascii="Times New Roman" w:eastAsia="Times New Roman" w:hAnsi="Times New Roman" w:cs="Arial"/>
          <w:color w:val="000000" w:themeColor="text1"/>
          <w:lang w:eastAsia="fr-FR"/>
        </w:rPr>
        <w:tab/>
      </w:r>
      <w:r w:rsidRPr="006A264E">
        <w:rPr>
          <w:rFonts w:ascii="Arial Narrow" w:eastAsia="Arial Narrow" w:hAnsi="Arial Narrow" w:cs="Arial"/>
          <w:color w:val="000000" w:themeColor="text1"/>
          <w:lang w:eastAsia="fr-FR"/>
        </w:rPr>
        <w:t>Les références du marché, si maîtrise d’œuvre privée l’ayant réalisé ;</w:t>
      </w:r>
    </w:p>
    <w:p w14:paraId="5EF1F68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38B9CF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E12911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95510D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F751BF8"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ABED495"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2.4. Description des études : (pour les projets de moindre envergure une note de présentation peut être rédigée sous forme d’études préalable à condition de bien ressortir la détermination des coûts et spécifications techniques).</w:t>
      </w:r>
    </w:p>
    <w:p w14:paraId="75EE29A6" w14:textId="77777777" w:rsidR="00053B69" w:rsidRPr="006A264E" w:rsidRDefault="00053B69" w:rsidP="00E43941">
      <w:pPr>
        <w:spacing w:after="0" w:line="240" w:lineRule="auto"/>
        <w:rPr>
          <w:rFonts w:ascii="Arial Narrow" w:eastAsia="Arial Narrow" w:hAnsi="Arial Narrow" w:cs="Arial"/>
          <w:color w:val="000000" w:themeColor="text1"/>
          <w:lang w:eastAsia="fr-FR"/>
        </w:rPr>
        <w:sectPr w:rsidR="00053B69" w:rsidRPr="006A264E">
          <w:pgSz w:w="11900" w:h="16819"/>
          <w:pgMar w:top="1131" w:right="979" w:bottom="408" w:left="1240" w:header="0" w:footer="0" w:gutter="0"/>
          <w:cols w:space="0" w:equalWidth="0">
            <w:col w:w="9680"/>
          </w:cols>
          <w:docGrid w:linePitch="360"/>
        </w:sectPr>
      </w:pPr>
    </w:p>
    <w:p w14:paraId="4CC0B71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83DF6C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C320ECF"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76EEA1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517A531"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728EFAF"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N.B 1/</w:t>
      </w:r>
    </w:p>
    <w:p w14:paraId="7880173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i/>
          <w:color w:val="000000" w:themeColor="text1"/>
          <w:lang w:eastAsia="fr-FR"/>
        </w:rPr>
        <w:br w:type="column"/>
      </w:r>
    </w:p>
    <w:p w14:paraId="65068E2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787BEB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DAD335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3896C8C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0BA0402D" w14:textId="77777777" w:rsidR="00053B69" w:rsidRPr="006A264E" w:rsidRDefault="00053B69" w:rsidP="00E43941">
      <w:pPr>
        <w:spacing w:after="0" w:line="240" w:lineRule="auto"/>
        <w:ind w:right="120"/>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Pour les prestations de moindre envergure, le Maître d’Ouvrage ou Maître d’Ouvrage Délégué peut fournir un calcul justificatif des quantités du DAO.</w:t>
      </w:r>
    </w:p>
    <w:p w14:paraId="1DCAAA55" w14:textId="77777777" w:rsidR="00053B69" w:rsidRPr="006A264E" w:rsidRDefault="00053B69" w:rsidP="00E43941">
      <w:pPr>
        <w:spacing w:after="0" w:line="240" w:lineRule="auto"/>
        <w:ind w:right="120"/>
        <w:rPr>
          <w:rFonts w:ascii="Arial Narrow" w:eastAsia="Arial Narrow" w:hAnsi="Arial Narrow" w:cs="Arial"/>
          <w:color w:val="000000" w:themeColor="text1"/>
          <w:lang w:eastAsia="fr-FR"/>
        </w:rPr>
        <w:sectPr w:rsidR="00053B69" w:rsidRPr="006A264E">
          <w:type w:val="continuous"/>
          <w:pgSz w:w="11900" w:h="16819"/>
          <w:pgMar w:top="1131" w:right="979" w:bottom="408" w:left="1240" w:header="0" w:footer="0" w:gutter="0"/>
          <w:cols w:num="2" w:space="0" w:equalWidth="0">
            <w:col w:w="620" w:space="720"/>
            <w:col w:w="8340"/>
          </w:cols>
          <w:docGrid w:linePitch="360"/>
        </w:sectPr>
      </w:pPr>
    </w:p>
    <w:p w14:paraId="02F54A43"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172E957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1293872" w14:textId="77777777" w:rsidR="00053B69" w:rsidRPr="006A264E" w:rsidRDefault="00053B69" w:rsidP="00E43941">
      <w:pPr>
        <w:spacing w:after="0" w:line="240" w:lineRule="auto"/>
        <w:rPr>
          <w:rFonts w:ascii="Arial Narrow" w:eastAsia="Arial Narrow" w:hAnsi="Arial Narrow" w:cs="Arial"/>
          <w:i/>
          <w:color w:val="000000" w:themeColor="text1"/>
          <w:lang w:eastAsia="fr-FR"/>
        </w:rPr>
      </w:pPr>
      <w:r w:rsidRPr="006A264E">
        <w:rPr>
          <w:rFonts w:ascii="Arial Narrow" w:eastAsia="Arial Narrow" w:hAnsi="Arial Narrow" w:cs="Arial"/>
          <w:i/>
          <w:color w:val="000000" w:themeColor="text1"/>
          <w:lang w:eastAsia="fr-FR"/>
        </w:rPr>
        <w:t>2/</w:t>
      </w:r>
    </w:p>
    <w:p w14:paraId="55675710"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i/>
          <w:color w:val="000000" w:themeColor="text1"/>
          <w:lang w:eastAsia="fr-FR"/>
        </w:rPr>
        <w:br w:type="column"/>
      </w:r>
    </w:p>
    <w:p w14:paraId="7883DF25"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76148294"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r w:rsidRPr="006A264E">
        <w:rPr>
          <w:rFonts w:ascii="Arial Narrow" w:eastAsia="Arial Narrow" w:hAnsi="Arial Narrow" w:cs="Arial"/>
          <w:color w:val="000000" w:themeColor="text1"/>
          <w:lang w:eastAsia="fr-FR"/>
        </w:rPr>
        <w:t>Le président de la commission des marchés peut avant de se expert sur la qualité des études réalisées.</w:t>
      </w:r>
    </w:p>
    <w:p w14:paraId="0BE25697"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r w:rsidRPr="006A264E">
        <w:rPr>
          <w:rFonts w:ascii="Arial Narrow" w:eastAsia="Arial Narrow" w:hAnsi="Arial Narrow" w:cs="Arial"/>
          <w:color w:val="000000" w:themeColor="text1"/>
          <w:lang w:eastAsia="fr-FR"/>
        </w:rPr>
        <w:br w:type="column"/>
      </w:r>
    </w:p>
    <w:p w14:paraId="052084D9"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4B952FD4" w14:textId="77777777" w:rsidR="00053B69" w:rsidRPr="006A264E" w:rsidRDefault="00053B69" w:rsidP="00E43941">
      <w:pPr>
        <w:spacing w:after="0" w:line="240" w:lineRule="auto"/>
        <w:rPr>
          <w:rFonts w:ascii="Arial Narrow" w:eastAsia="Arial Narrow" w:hAnsi="Arial Narrow" w:cs="Arial"/>
          <w:color w:val="000000" w:themeColor="text1"/>
          <w:lang w:eastAsia="fr-FR"/>
        </w:rPr>
      </w:pPr>
      <w:proofErr w:type="gramStart"/>
      <w:r w:rsidRPr="006A264E">
        <w:rPr>
          <w:rFonts w:ascii="Arial Narrow" w:eastAsia="Arial Narrow" w:hAnsi="Arial Narrow" w:cs="Arial"/>
          <w:color w:val="000000" w:themeColor="text1"/>
          <w:lang w:eastAsia="fr-FR"/>
        </w:rPr>
        <w:t>prononcer</w:t>
      </w:r>
      <w:proofErr w:type="gramEnd"/>
      <w:r w:rsidRPr="006A264E">
        <w:rPr>
          <w:rFonts w:ascii="Arial Narrow" w:eastAsia="Arial Narrow" w:hAnsi="Arial Narrow" w:cs="Arial"/>
          <w:color w:val="000000" w:themeColor="text1"/>
          <w:lang w:eastAsia="fr-FR"/>
        </w:rPr>
        <w:t>, solliciter l’avis d’un</w:t>
      </w:r>
    </w:p>
    <w:p w14:paraId="3558BE4B" w14:textId="77777777" w:rsidR="00053B69" w:rsidRPr="006A264E" w:rsidRDefault="00053B69" w:rsidP="00E43941">
      <w:pPr>
        <w:spacing w:after="0" w:line="240" w:lineRule="auto"/>
        <w:rPr>
          <w:rFonts w:ascii="Arial Narrow" w:eastAsia="Arial Narrow" w:hAnsi="Arial Narrow" w:cs="Arial"/>
          <w:color w:val="000000" w:themeColor="text1"/>
          <w:lang w:eastAsia="fr-FR"/>
        </w:rPr>
        <w:sectPr w:rsidR="00053B69" w:rsidRPr="006A264E">
          <w:type w:val="continuous"/>
          <w:pgSz w:w="11900" w:h="16819"/>
          <w:pgMar w:top="1131" w:right="979" w:bottom="408" w:left="1240" w:header="0" w:footer="0" w:gutter="0"/>
          <w:cols w:num="3" w:space="0" w:equalWidth="0">
            <w:col w:w="780" w:space="560"/>
            <w:col w:w="5340" w:space="60"/>
            <w:col w:w="2940"/>
          </w:cols>
          <w:docGrid w:linePitch="360"/>
        </w:sectPr>
      </w:pPr>
    </w:p>
    <w:p w14:paraId="28891AC4"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ED48AAD"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2AD8CE8A"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A7846BE" w14:textId="77777777" w:rsidR="00053B69" w:rsidRPr="006A264E" w:rsidRDefault="00053B69" w:rsidP="00E43941">
      <w:pPr>
        <w:spacing w:after="0" w:line="240" w:lineRule="auto"/>
        <w:rPr>
          <w:rFonts w:ascii="Times New Roman" w:eastAsia="Times New Roman" w:hAnsi="Times New Roman" w:cs="Arial"/>
          <w:color w:val="000000" w:themeColor="text1"/>
          <w:lang w:eastAsia="fr-FR"/>
        </w:rPr>
      </w:pPr>
    </w:p>
    <w:p w14:paraId="533ED338" w14:textId="77777777" w:rsidR="003C6EEC" w:rsidRPr="006A264E" w:rsidRDefault="003C6EEC" w:rsidP="00C972AB">
      <w:pPr>
        <w:rPr>
          <w:color w:val="000000" w:themeColor="text1"/>
        </w:rPr>
      </w:pPr>
    </w:p>
    <w:sectPr w:rsidR="003C6EEC" w:rsidRPr="006A26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F3AA6" w14:textId="77777777" w:rsidR="00640451" w:rsidRDefault="00640451" w:rsidP="006242F9">
      <w:pPr>
        <w:spacing w:after="0" w:line="240" w:lineRule="auto"/>
      </w:pPr>
      <w:r>
        <w:separator/>
      </w:r>
    </w:p>
  </w:endnote>
  <w:endnote w:type="continuationSeparator" w:id="0">
    <w:p w14:paraId="3293494C" w14:textId="77777777" w:rsidR="00640451" w:rsidRDefault="00640451" w:rsidP="0062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CG Omega">
    <w:charset w:val="00"/>
    <w:family w:val="swiss"/>
    <w:pitch w:val="variable"/>
    <w:sig w:usb0="00000007" w:usb1="00000000" w:usb2="00000000" w:usb3="00000000" w:csb0="00000093"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Helvetica Neue"/>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roman"/>
    <w:notTrueType/>
    <w:pitch w:val="default"/>
  </w:font>
  <w:font w:name="ArialNarrow-Italic">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FF530" w14:textId="77777777" w:rsidR="00640451" w:rsidRDefault="00640451" w:rsidP="00D76E53">
    <w:pPr>
      <w:pStyle w:val="Pieddepage"/>
      <w:jc w:val="center"/>
      <w:rPr>
        <w:i/>
        <w:iCs/>
        <w:sz w:val="18"/>
        <w:szCs w:val="18"/>
      </w:rPr>
    </w:pPr>
  </w:p>
  <w:p w14:paraId="4CBBC7F3" w14:textId="7096EF1C" w:rsidR="00640451" w:rsidRPr="00C83C03" w:rsidRDefault="00640451" w:rsidP="00D76E53">
    <w:pPr>
      <w:pStyle w:val="Pieddepage"/>
      <w:jc w:val="center"/>
      <w:rPr>
        <w:i/>
        <w:iCs/>
        <w:sz w:val="18"/>
        <w:szCs w:val="18"/>
      </w:rPr>
    </w:pPr>
    <w:r w:rsidRPr="00C83C03">
      <w:rPr>
        <w:i/>
        <w:iCs/>
        <w:sz w:val="18"/>
        <w:szCs w:val="18"/>
      </w:rPr>
      <w:t>DAO N° 003/AONO/CNCC/CIPM/2025 DU 04 FEVRIER 2025</w:t>
    </w:r>
  </w:p>
  <w:sdt>
    <w:sdtPr>
      <w:id w:val="-1808311980"/>
      <w:docPartObj>
        <w:docPartGallery w:val="Page Numbers (Bottom of Page)"/>
        <w:docPartUnique/>
      </w:docPartObj>
    </w:sdtPr>
    <w:sdtContent>
      <w:p w14:paraId="48BBC92E" w14:textId="6AF1677C" w:rsidR="00640451" w:rsidRDefault="00640451">
        <w:pPr>
          <w:pStyle w:val="Pieddepage"/>
          <w:jc w:val="right"/>
        </w:pPr>
        <w:r>
          <w:fldChar w:fldCharType="begin"/>
        </w:r>
        <w:r>
          <w:instrText>PAGE   \* MERGEFORMAT</w:instrText>
        </w:r>
        <w:r>
          <w:fldChar w:fldCharType="separate"/>
        </w:r>
        <w:r w:rsidR="005F410B" w:rsidRPr="005F410B">
          <w:rPr>
            <w:noProof/>
            <w:lang w:val="fr-FR"/>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C592" w14:textId="77777777" w:rsidR="00640451" w:rsidRPr="00C42F69" w:rsidRDefault="00640451">
    <w:pPr>
      <w:pStyle w:val="Pieddepage"/>
      <w:jc w:val="right"/>
      <w:rPr>
        <w:rFonts w:ascii="Times New Roman" w:hAnsi="Times New Roman"/>
        <w:b/>
        <w:sz w:val="24"/>
      </w:rPr>
    </w:pPr>
  </w:p>
  <w:p w14:paraId="4CFEBD68" w14:textId="77777777" w:rsidR="00640451" w:rsidRPr="00C83C03" w:rsidRDefault="00640451" w:rsidP="006A264E">
    <w:pPr>
      <w:pStyle w:val="Pieddepage"/>
      <w:jc w:val="center"/>
      <w:rPr>
        <w:i/>
        <w:iCs/>
        <w:sz w:val="18"/>
        <w:szCs w:val="18"/>
      </w:rPr>
    </w:pPr>
    <w:r w:rsidRPr="00C83C03">
      <w:rPr>
        <w:i/>
        <w:iCs/>
        <w:sz w:val="18"/>
        <w:szCs w:val="18"/>
      </w:rPr>
      <w:t>DAO N° 003/AONO/CNCC/CIPM/2025 DU 04 FEVRIER 2025</w:t>
    </w:r>
  </w:p>
  <w:sdt>
    <w:sdtPr>
      <w:id w:val="-238870043"/>
      <w:docPartObj>
        <w:docPartGallery w:val="Page Numbers (Bottom of Page)"/>
        <w:docPartUnique/>
      </w:docPartObj>
    </w:sdtPr>
    <w:sdtContent>
      <w:p w14:paraId="63B51C24" w14:textId="77777777" w:rsidR="00640451" w:rsidRDefault="00640451" w:rsidP="006A264E">
        <w:pPr>
          <w:pStyle w:val="Pieddepage"/>
          <w:jc w:val="right"/>
        </w:pPr>
        <w:r>
          <w:fldChar w:fldCharType="begin"/>
        </w:r>
        <w:r>
          <w:instrText>PAGE   \* MERGEFORMAT</w:instrText>
        </w:r>
        <w:r>
          <w:fldChar w:fldCharType="separate"/>
        </w:r>
        <w:r w:rsidR="00B46AA0">
          <w:rPr>
            <w:noProof/>
          </w:rPr>
          <w:t>106</w:t>
        </w:r>
        <w:r>
          <w:fldChar w:fldCharType="end"/>
        </w:r>
      </w:p>
    </w:sdtContent>
  </w:sdt>
  <w:p w14:paraId="7E725921" w14:textId="77777777" w:rsidR="00640451" w:rsidRDefault="006404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AB7B6" w14:textId="77777777" w:rsidR="00640451" w:rsidRDefault="00640451" w:rsidP="006242F9">
      <w:pPr>
        <w:spacing w:after="0" w:line="240" w:lineRule="auto"/>
      </w:pPr>
      <w:r>
        <w:separator/>
      </w:r>
    </w:p>
  </w:footnote>
  <w:footnote w:type="continuationSeparator" w:id="0">
    <w:p w14:paraId="2ACF9BE6" w14:textId="77777777" w:rsidR="00640451" w:rsidRDefault="00640451" w:rsidP="00624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F795" w14:textId="77777777" w:rsidR="00640451" w:rsidRDefault="00640451">
    <w:pPr>
      <w:widowControl w:val="0"/>
      <w:autoSpaceDE w:val="0"/>
      <w:autoSpaceDN w:val="0"/>
      <w:adjustRightInd w:val="0"/>
      <w:spacing w:line="200" w:lineRule="exact"/>
      <w:rPr>
        <w:rFonts w:ascii="Times New Roman" w:hAnsi="Times New Roman"/>
        <w:sz w:val="20"/>
        <w:szCs w:val="20"/>
      </w:rPr>
    </w:pPr>
    <w:r>
      <w:rPr>
        <w:noProof/>
        <w:lang w:eastAsia="fr-FR"/>
      </w:rPr>
      <mc:AlternateContent>
        <mc:Choice Requires="wps">
          <w:drawing>
            <wp:anchor distT="0" distB="0" distL="114300" distR="114300" simplePos="0" relativeHeight="251658752" behindDoc="1" locked="0" layoutInCell="0" allowOverlap="1" wp14:anchorId="6A280F86" wp14:editId="1DE8820A">
              <wp:simplePos x="0" y="0"/>
              <wp:positionH relativeFrom="page">
                <wp:posOffset>3566795</wp:posOffset>
              </wp:positionH>
              <wp:positionV relativeFrom="page">
                <wp:posOffset>1061085</wp:posOffset>
              </wp:positionV>
              <wp:extent cx="825500" cy="254000"/>
              <wp:effectExtent l="4445" t="381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8621" w14:textId="77777777" w:rsidR="00640451" w:rsidRDefault="00640451">
                          <w:pPr>
                            <w:widowControl w:val="0"/>
                            <w:autoSpaceDE w:val="0"/>
                            <w:autoSpaceDN w:val="0"/>
                            <w:adjustRightInd w:val="0"/>
                            <w:spacing w:line="400" w:lineRule="exact"/>
                            <w:ind w:left="20" w:right="-54"/>
                            <w:rPr>
                              <w:rFonts w:ascii="Arial Black" w:hAnsi="Arial Black" w:cs="Arial Black"/>
                              <w:color w:val="000000"/>
                              <w:sz w:val="36"/>
                              <w:szCs w:val="36"/>
                            </w:rPr>
                          </w:pPr>
                          <w:r>
                            <w:rPr>
                              <w:rFonts w:ascii="Arial Black" w:hAnsi="Arial Black" w:cs="Arial Black"/>
                              <w:i/>
                              <w:iCs/>
                              <w:color w:val="FFFFFF"/>
                              <w:position w:val="2"/>
                              <w:sz w:val="36"/>
                              <w:szCs w:val="36"/>
                            </w:rPr>
                            <w:t>J110K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80F86" id="_x0000_t202" coordsize="21600,21600" o:spt="202" path="m,l,21600r21600,l21600,xe">
              <v:stroke joinstyle="miter"/>
              <v:path gradientshapeok="t" o:connecttype="rect"/>
            </v:shapetype>
            <v:shape id="Zone de texte 12" o:spid="_x0000_s1032" type="#_x0000_t202" style="position:absolute;margin-left:280.85pt;margin-top:83.55pt;width:65pt;height:2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" o:allowincell="f" filled="f" stroked="f">
              <v:textbox inset="0,0,0,0">
                <w:txbxContent>
                  <w:p w14:paraId="07678621" w14:textId="77777777" w:rsidR="00640451" w:rsidRDefault="00640451">
                    <w:pPr>
                      <w:widowControl w:val="0"/>
                      <w:autoSpaceDE w:val="0"/>
                      <w:autoSpaceDN w:val="0"/>
                      <w:adjustRightInd w:val="0"/>
                      <w:spacing w:line="400" w:lineRule="exact"/>
                      <w:ind w:left="20" w:right="-54"/>
                      <w:rPr>
                        <w:rFonts w:ascii="Arial Black" w:hAnsi="Arial Black" w:cs="Arial Black"/>
                        <w:color w:val="000000"/>
                        <w:sz w:val="36"/>
                        <w:szCs w:val="36"/>
                      </w:rPr>
                    </w:pPr>
                    <w:r>
                      <w:rPr>
                        <w:rFonts w:ascii="Arial Black" w:hAnsi="Arial Black" w:cs="Arial Black"/>
                        <w:i/>
                        <w:iCs/>
                        <w:color w:val="FFFFFF"/>
                        <w:position w:val="2"/>
                        <w:sz w:val="36"/>
                        <w:szCs w:val="36"/>
                      </w:rPr>
                      <w:t>J110K</w:t>
                    </w:r>
                  </w:p>
                </w:txbxContent>
              </v:textbox>
              <w10:wrap anchorx="page" anchory="page"/>
            </v:shape>
          </w:pict>
        </mc:Fallback>
      </mc:AlternateContent>
    </w:r>
  </w:p>
  <w:p w14:paraId="3830CAFF" w14:textId="77777777" w:rsidR="00640451" w:rsidRDefault="00640451"/>
  <w:p w14:paraId="42E8777F" w14:textId="77777777" w:rsidR="00640451" w:rsidRDefault="00640451"/>
  <w:p w14:paraId="6B3D1B53" w14:textId="77777777" w:rsidR="00640451" w:rsidRDefault="006404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B8D6A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F"/>
    <w:multiLevelType w:val="hybridMultilevel"/>
    <w:tmpl w:val="1D545C4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59ADEA3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F"/>
    <w:multiLevelType w:val="hybridMultilevel"/>
    <w:tmpl w:val="175DFCF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0"/>
    <w:multiLevelType w:val="hybridMultilevel"/>
    <w:tmpl w:val="4F97E3E4"/>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1"/>
    <w:multiLevelType w:val="hybridMultilevel"/>
    <w:tmpl w:val="053B0A9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2"/>
    <w:multiLevelType w:val="hybridMultilevel"/>
    <w:tmpl w:val="34FD6B4E"/>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3"/>
    <w:multiLevelType w:val="hybridMultilevel"/>
    <w:tmpl w:val="5915FF32"/>
    <w:lvl w:ilvl="0" w:tplc="FFFFFFFF">
      <w:start w:val="7"/>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4"/>
    <w:multiLevelType w:val="hybridMultilevel"/>
    <w:tmpl w:val="56438D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5"/>
    <w:multiLevelType w:val="hybridMultilevel"/>
    <w:tmpl w:val="519E31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6"/>
    <w:multiLevelType w:val="hybridMultilevel"/>
    <w:tmpl w:val="2C6E4AFC"/>
    <w:lvl w:ilvl="0" w:tplc="FFFFFFFF">
      <w:start w:val="2"/>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7"/>
    <w:multiLevelType w:val="hybridMultilevel"/>
    <w:tmpl w:val="17A1B582"/>
    <w:lvl w:ilvl="0" w:tplc="FFFFFFFF">
      <w:start w:val="1"/>
      <w:numFmt w:val="lowerLetter"/>
      <w:lvlText w:val="%1"/>
      <w:lvlJc w:val="left"/>
    </w:lvl>
    <w:lvl w:ilvl="1" w:tplc="FFFFFFFF">
      <w:start w:val="3"/>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8"/>
    <w:multiLevelType w:val="hybridMultilevel"/>
    <w:tmpl w:val="4DF72E4E"/>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9"/>
    <w:multiLevelType w:val="hybridMultilevel"/>
    <w:tmpl w:val="5046B5A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A"/>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B"/>
    <w:multiLevelType w:val="hybridMultilevel"/>
    <w:tmpl w:val="2A082C70"/>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C"/>
    <w:multiLevelType w:val="hybridMultilevel"/>
    <w:tmpl w:val="5EC6AF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D"/>
    <w:multiLevelType w:val="hybridMultilevel"/>
    <w:tmpl w:val="19E21BB2"/>
    <w:lvl w:ilvl="0" w:tplc="FFFFFFFF">
      <w:start w:val="1"/>
      <w:numFmt w:val="lowerLetter"/>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E"/>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F"/>
    <w:multiLevelType w:val="hybridMultilevel"/>
    <w:tmpl w:val="57A61A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40"/>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41"/>
    <w:multiLevelType w:val="hybridMultilevel"/>
    <w:tmpl w:val="20EE134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42"/>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43"/>
    <w:multiLevelType w:val="hybridMultilevel"/>
    <w:tmpl w:val="0B37E80A"/>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44"/>
    <w:multiLevelType w:val="hybridMultilevel"/>
    <w:tmpl w:val="2157F6B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45"/>
    <w:multiLevelType w:val="hybridMultilevel"/>
    <w:tmpl w:val="704E1DD4"/>
    <w:lvl w:ilvl="0" w:tplc="FFFFFFFF">
      <w:start w:val="2"/>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46"/>
    <w:multiLevelType w:val="hybridMultilevel"/>
    <w:tmpl w:val="57D2F10E"/>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47"/>
    <w:multiLevelType w:val="hybridMultilevel"/>
    <w:tmpl w:val="0BFFAE18"/>
    <w:lvl w:ilvl="0" w:tplc="FFFFFFFF">
      <w:start w:val="4"/>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48"/>
    <w:multiLevelType w:val="hybridMultilevel"/>
    <w:tmpl w:val="0E3E47A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49"/>
    <w:multiLevelType w:val="hybridMultilevel"/>
    <w:tmpl w:val="2E48F04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A"/>
    <w:multiLevelType w:val="hybridMultilevel"/>
    <w:tmpl w:val="49D0FEA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4B"/>
    <w:multiLevelType w:val="hybridMultilevel"/>
    <w:tmpl w:val="4BEE5A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4C"/>
    <w:multiLevelType w:val="hybridMultilevel"/>
    <w:tmpl w:val="5551B9F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4D"/>
    <w:multiLevelType w:val="hybridMultilevel"/>
    <w:tmpl w:val="24F6AB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4E"/>
    <w:multiLevelType w:val="hybridMultilevel"/>
    <w:tmpl w:val="634C574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4F"/>
    <w:multiLevelType w:val="hybridMultilevel"/>
    <w:tmpl w:val="24E99DD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50"/>
    <w:multiLevelType w:val="hybridMultilevel"/>
    <w:tmpl w:val="2A31B62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51"/>
    <w:multiLevelType w:val="hybridMultilevel"/>
    <w:tmpl w:val="1849C2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52"/>
    <w:multiLevelType w:val="hybridMultilevel"/>
    <w:tmpl w:val="7DFF9D0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53"/>
    <w:multiLevelType w:val="hybridMultilevel"/>
    <w:tmpl w:val="007543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54"/>
    <w:multiLevelType w:val="hybridMultilevel"/>
    <w:tmpl w:val="69E7F3E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55"/>
    <w:multiLevelType w:val="hybridMultilevel"/>
    <w:tmpl w:val="2A6DE80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56"/>
    <w:multiLevelType w:val="hybridMultilevel"/>
    <w:tmpl w:val="1816F8C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57"/>
    <w:multiLevelType w:val="hybridMultilevel"/>
    <w:tmpl w:val="37DF2232"/>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58"/>
    <w:multiLevelType w:val="hybridMultilevel"/>
    <w:tmpl w:val="7AB49DAE"/>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78"/>
    <w:multiLevelType w:val="hybridMultilevel"/>
    <w:tmpl w:val="4D32AB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7A"/>
    <w:multiLevelType w:val="hybridMultilevel"/>
    <w:tmpl w:val="6B47F6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7B"/>
    <w:multiLevelType w:val="hybridMultilevel"/>
    <w:tmpl w:val="4BD48408"/>
    <w:lvl w:ilvl="0" w:tplc="C3B0D94C">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7C"/>
    <w:multiLevelType w:val="hybridMultilevel"/>
    <w:tmpl w:val="F87C74A2"/>
    <w:lvl w:ilvl="0" w:tplc="CA3E3EA4">
      <w:start w:val="5"/>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7D"/>
    <w:multiLevelType w:val="hybridMultilevel"/>
    <w:tmpl w:val="1C695D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7E"/>
    <w:multiLevelType w:val="hybridMultilevel"/>
    <w:tmpl w:val="3FCFAED8"/>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7F"/>
    <w:multiLevelType w:val="hybridMultilevel"/>
    <w:tmpl w:val="0F8568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80"/>
    <w:multiLevelType w:val="hybridMultilevel"/>
    <w:tmpl w:val="11B1CC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81"/>
    <w:multiLevelType w:val="hybridMultilevel"/>
    <w:tmpl w:val="2E22FB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82"/>
    <w:multiLevelType w:val="hybridMultilevel"/>
    <w:tmpl w:val="2993469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84"/>
    <w:multiLevelType w:val="hybridMultilevel"/>
    <w:tmpl w:val="744939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85"/>
    <w:multiLevelType w:val="hybridMultilevel"/>
    <w:tmpl w:val="4FA0D2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86"/>
    <w:multiLevelType w:val="hybridMultilevel"/>
    <w:tmpl w:val="6B1D2C1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87"/>
    <w:multiLevelType w:val="hybridMultilevel"/>
    <w:tmpl w:val="68B867D2"/>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88"/>
    <w:multiLevelType w:val="hybridMultilevel"/>
    <w:tmpl w:val="3F7F5DD8"/>
    <w:lvl w:ilvl="0" w:tplc="FFFFFFFF">
      <w:start w:val="2"/>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89"/>
    <w:multiLevelType w:val="hybridMultilevel"/>
    <w:tmpl w:val="2AE05A3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8A"/>
    <w:multiLevelType w:val="hybridMultilevel"/>
    <w:tmpl w:val="32794F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8C"/>
    <w:multiLevelType w:val="hybridMultilevel"/>
    <w:tmpl w:val="4DEFDF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8D"/>
    <w:multiLevelType w:val="hybridMultilevel"/>
    <w:tmpl w:val="2123D5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8E"/>
    <w:multiLevelType w:val="hybridMultilevel"/>
    <w:tmpl w:val="135B8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8F"/>
    <w:multiLevelType w:val="hybridMultilevel"/>
    <w:tmpl w:val="48B2425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92"/>
    <w:multiLevelType w:val="hybridMultilevel"/>
    <w:tmpl w:val="2E8A63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93"/>
    <w:multiLevelType w:val="hybridMultilevel"/>
    <w:tmpl w:val="24E604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94"/>
    <w:multiLevelType w:val="hybridMultilevel"/>
    <w:tmpl w:val="2A6AD9B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95"/>
    <w:multiLevelType w:val="hybridMultilevel"/>
    <w:tmpl w:val="0BAAC1B4"/>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96"/>
    <w:multiLevelType w:val="hybridMultilevel"/>
    <w:tmpl w:val="36B2ACBC"/>
    <w:lvl w:ilvl="0" w:tplc="FFFFFFFF">
      <w:start w:val="2"/>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98"/>
    <w:multiLevelType w:val="hybridMultilevel"/>
    <w:tmpl w:val="4AB26E7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99"/>
    <w:multiLevelType w:val="hybridMultilevel"/>
    <w:tmpl w:val="21FAA2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9A"/>
    <w:multiLevelType w:val="hybridMultilevel"/>
    <w:tmpl w:val="5451CF4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9B"/>
    <w:multiLevelType w:val="hybridMultilevel"/>
    <w:tmpl w:val="6181EF6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9C"/>
    <w:multiLevelType w:val="hybridMultilevel"/>
    <w:tmpl w:val="3E6400E6"/>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9D"/>
    <w:multiLevelType w:val="hybridMultilevel"/>
    <w:tmpl w:val="14217E22"/>
    <w:lvl w:ilvl="0" w:tplc="FFFFFFFF">
      <w:start w:val="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9E"/>
    <w:multiLevelType w:val="hybridMultilevel"/>
    <w:tmpl w:val="710757D0"/>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9F"/>
    <w:multiLevelType w:val="hybridMultilevel"/>
    <w:tmpl w:val="5015CD1A"/>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A0"/>
    <w:multiLevelType w:val="hybridMultilevel"/>
    <w:tmpl w:val="424479D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A1"/>
    <w:multiLevelType w:val="hybridMultilevel"/>
    <w:tmpl w:val="1A9A9E6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A2"/>
    <w:multiLevelType w:val="hybridMultilevel"/>
    <w:tmpl w:val="475E256A"/>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A3"/>
    <w:multiLevelType w:val="hybridMultilevel"/>
    <w:tmpl w:val="368DB3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A4"/>
    <w:multiLevelType w:val="hybridMultilevel"/>
    <w:tmpl w:val="6A3B714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A5"/>
    <w:multiLevelType w:val="hybridMultilevel"/>
    <w:tmpl w:val="327B517E"/>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A6"/>
    <w:multiLevelType w:val="hybridMultilevel"/>
    <w:tmpl w:val="1F461B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A7"/>
    <w:multiLevelType w:val="hybridMultilevel"/>
    <w:tmpl w:val="29BACF2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A8"/>
    <w:multiLevelType w:val="hybridMultilevel"/>
    <w:tmpl w:val="5D5BAB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A9"/>
    <w:multiLevelType w:val="hybridMultilevel"/>
    <w:tmpl w:val="51BF6B4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AA"/>
    <w:multiLevelType w:val="hybridMultilevel"/>
    <w:tmpl w:val="7E0F638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AB"/>
    <w:multiLevelType w:val="hybridMultilevel"/>
    <w:tmpl w:val="2B4B8B5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AC"/>
    <w:multiLevelType w:val="hybridMultilevel"/>
    <w:tmpl w:val="72E34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AD"/>
    <w:multiLevelType w:val="hybridMultilevel"/>
    <w:tmpl w:val="116AE4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AE"/>
    <w:multiLevelType w:val="hybridMultilevel"/>
    <w:tmpl w:val="3494B2F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AF"/>
    <w:multiLevelType w:val="hybridMultilevel"/>
    <w:tmpl w:val="00B13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B0"/>
    <w:multiLevelType w:val="hybridMultilevel"/>
    <w:tmpl w:val="644295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B1"/>
    <w:multiLevelType w:val="hybridMultilevel"/>
    <w:tmpl w:val="631F169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B2"/>
    <w:multiLevelType w:val="hybridMultilevel"/>
    <w:tmpl w:val="25973E32"/>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B3"/>
    <w:multiLevelType w:val="hybridMultilevel"/>
    <w:tmpl w:val="0EAD6F56"/>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B4"/>
    <w:multiLevelType w:val="hybridMultilevel"/>
    <w:tmpl w:val="6EC9D8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0000B5"/>
    <w:multiLevelType w:val="hybridMultilevel"/>
    <w:tmpl w:val="5C49EAEE"/>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15:restartNumberingAfterBreak="0">
    <w:nsid w:val="000000B6"/>
    <w:multiLevelType w:val="hybridMultilevel"/>
    <w:tmpl w:val="064AF49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15:restartNumberingAfterBreak="0">
    <w:nsid w:val="000000B7"/>
    <w:multiLevelType w:val="hybridMultilevel"/>
    <w:tmpl w:val="397C46BC"/>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000000B8"/>
    <w:multiLevelType w:val="hybridMultilevel"/>
    <w:tmpl w:val="7E448DE8"/>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000000B9"/>
    <w:multiLevelType w:val="hybridMultilevel"/>
    <w:tmpl w:val="5A9CC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000000BA"/>
    <w:multiLevelType w:val="hybridMultilevel"/>
    <w:tmpl w:val="1AFE36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15:restartNumberingAfterBreak="0">
    <w:nsid w:val="000000BB"/>
    <w:multiLevelType w:val="hybridMultilevel"/>
    <w:tmpl w:val="3CA88ECE"/>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000000BC"/>
    <w:multiLevelType w:val="hybridMultilevel"/>
    <w:tmpl w:val="6EBE4208"/>
    <w:lvl w:ilvl="0" w:tplc="FFFFFFFF">
      <w:start w:val="3"/>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15:restartNumberingAfterBreak="0">
    <w:nsid w:val="000000BD"/>
    <w:multiLevelType w:val="hybridMultilevel"/>
    <w:tmpl w:val="0C058DF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15:restartNumberingAfterBreak="0">
    <w:nsid w:val="000000BE"/>
    <w:multiLevelType w:val="hybridMultilevel"/>
    <w:tmpl w:val="0CBE5B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15:restartNumberingAfterBreak="0">
    <w:nsid w:val="000000BF"/>
    <w:multiLevelType w:val="hybridMultilevel"/>
    <w:tmpl w:val="3102BB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15:restartNumberingAfterBreak="0">
    <w:nsid w:val="00B13572"/>
    <w:multiLevelType w:val="hybridMultilevel"/>
    <w:tmpl w:val="62FA791C"/>
    <w:lvl w:ilvl="0" w:tplc="96F4A0EE">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07C95987"/>
    <w:multiLevelType w:val="hybridMultilevel"/>
    <w:tmpl w:val="B8B0D654"/>
    <w:lvl w:ilvl="0" w:tplc="630AFA04">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0C9E3F7D"/>
    <w:multiLevelType w:val="hybridMultilevel"/>
    <w:tmpl w:val="3FAE79A2"/>
    <w:lvl w:ilvl="0" w:tplc="9B56A25A">
      <w:start w:val="1"/>
      <w:numFmt w:val="bullet"/>
      <w:lvlText w:val=""/>
      <w:lvlJc w:val="left"/>
      <w:pPr>
        <w:tabs>
          <w:tab w:val="num" w:pos="720"/>
        </w:tabs>
        <w:ind w:left="720" w:hanging="360"/>
      </w:pPr>
      <w:rPr>
        <w:rFonts w:ascii="Symbol" w:hAnsi="Symbo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0E37754"/>
    <w:multiLevelType w:val="hybridMultilevel"/>
    <w:tmpl w:val="9398C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11AD4DC2"/>
    <w:multiLevelType w:val="hybridMultilevel"/>
    <w:tmpl w:val="98BAA7EA"/>
    <w:lvl w:ilvl="0" w:tplc="292018D8">
      <w:start w:val="2"/>
      <w:numFmt w:val="decimal"/>
      <w:lvlText w:val="%1."/>
      <w:lvlJc w:val="left"/>
      <w:pPr>
        <w:ind w:left="589" w:hanging="596"/>
      </w:pPr>
      <w:rPr>
        <w:rFonts w:ascii="Bookman Old Style" w:eastAsia="Bookman Old Style" w:hAnsi="Bookman Old Style" w:hint="default"/>
        <w:color w:val="211F1F"/>
        <w:spacing w:val="1"/>
        <w:sz w:val="23"/>
        <w:szCs w:val="23"/>
      </w:rPr>
    </w:lvl>
    <w:lvl w:ilvl="1" w:tplc="91B8B31C">
      <w:start w:val="1"/>
      <w:numFmt w:val="bullet"/>
      <w:lvlText w:val="•"/>
      <w:lvlJc w:val="left"/>
      <w:pPr>
        <w:ind w:left="1519" w:hanging="596"/>
      </w:pPr>
    </w:lvl>
    <w:lvl w:ilvl="2" w:tplc="C1EAE57A">
      <w:start w:val="1"/>
      <w:numFmt w:val="bullet"/>
      <w:lvlText w:val="•"/>
      <w:lvlJc w:val="left"/>
      <w:pPr>
        <w:ind w:left="2448" w:hanging="596"/>
      </w:pPr>
    </w:lvl>
    <w:lvl w:ilvl="3" w:tplc="226E4712">
      <w:start w:val="1"/>
      <w:numFmt w:val="bullet"/>
      <w:lvlText w:val="•"/>
      <w:lvlJc w:val="left"/>
      <w:pPr>
        <w:ind w:left="3378" w:hanging="596"/>
      </w:pPr>
    </w:lvl>
    <w:lvl w:ilvl="4" w:tplc="02F6EB10">
      <w:start w:val="1"/>
      <w:numFmt w:val="bullet"/>
      <w:lvlText w:val="•"/>
      <w:lvlJc w:val="left"/>
      <w:pPr>
        <w:ind w:left="4308" w:hanging="596"/>
      </w:pPr>
    </w:lvl>
    <w:lvl w:ilvl="5" w:tplc="712E584E">
      <w:start w:val="1"/>
      <w:numFmt w:val="bullet"/>
      <w:lvlText w:val="•"/>
      <w:lvlJc w:val="left"/>
      <w:pPr>
        <w:ind w:left="5237" w:hanging="596"/>
      </w:pPr>
    </w:lvl>
    <w:lvl w:ilvl="6" w:tplc="1DBAACF4">
      <w:start w:val="1"/>
      <w:numFmt w:val="bullet"/>
      <w:lvlText w:val="•"/>
      <w:lvlJc w:val="left"/>
      <w:pPr>
        <w:ind w:left="6167" w:hanging="596"/>
      </w:pPr>
    </w:lvl>
    <w:lvl w:ilvl="7" w:tplc="8622476E">
      <w:start w:val="1"/>
      <w:numFmt w:val="bullet"/>
      <w:lvlText w:val="•"/>
      <w:lvlJc w:val="left"/>
      <w:pPr>
        <w:ind w:left="7097" w:hanging="596"/>
      </w:pPr>
    </w:lvl>
    <w:lvl w:ilvl="8" w:tplc="D2A4650C">
      <w:start w:val="1"/>
      <w:numFmt w:val="bullet"/>
      <w:lvlText w:val="•"/>
      <w:lvlJc w:val="left"/>
      <w:pPr>
        <w:ind w:left="8026" w:hanging="596"/>
      </w:pPr>
    </w:lvl>
  </w:abstractNum>
  <w:abstractNum w:abstractNumId="116" w15:restartNumberingAfterBreak="0">
    <w:nsid w:val="12D819A6"/>
    <w:multiLevelType w:val="hybridMultilevel"/>
    <w:tmpl w:val="3A30AB7E"/>
    <w:lvl w:ilvl="0" w:tplc="C3D448EC">
      <w:start w:val="1"/>
      <w:numFmt w:val="bullet"/>
      <w:lvlText w:val="-"/>
      <w:lvlJc w:val="left"/>
      <w:pPr>
        <w:tabs>
          <w:tab w:val="num" w:pos="1066"/>
        </w:tabs>
        <w:ind w:left="1021" w:hanging="284"/>
      </w:pPr>
      <w:rPr>
        <w:rFonts w:ascii="Arial" w:eastAsia="Times New Roman" w:hAnsi="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17" w15:restartNumberingAfterBreak="0">
    <w:nsid w:val="145D5CA8"/>
    <w:multiLevelType w:val="hybridMultilevel"/>
    <w:tmpl w:val="B50AD1CA"/>
    <w:lvl w:ilvl="0" w:tplc="FFFFFFFF">
      <w:start w:val="1"/>
      <w:numFmt w:val="bullet"/>
      <w:lvlText w:val="-"/>
      <w:lvlJc w:val="left"/>
      <w:pPr>
        <w:ind w:left="720" w:hanging="360"/>
      </w:p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8" w15:restartNumberingAfterBreak="0">
    <w:nsid w:val="16544E3A"/>
    <w:multiLevelType w:val="hybridMultilevel"/>
    <w:tmpl w:val="C556148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A6F4A49"/>
    <w:multiLevelType w:val="hybridMultilevel"/>
    <w:tmpl w:val="CD9EDA50"/>
    <w:lvl w:ilvl="0" w:tplc="F2F6701C">
      <w:start w:val="11"/>
      <w:numFmt w:val="bullet"/>
      <w:lvlText w:val="-"/>
      <w:lvlJc w:val="left"/>
      <w:pPr>
        <w:tabs>
          <w:tab w:val="num" w:pos="720"/>
        </w:tabs>
        <w:ind w:left="720" w:hanging="360"/>
      </w:pPr>
      <w:rPr>
        <w:rFonts w:ascii="Arial" w:eastAsia="Times New Roman" w:hAnsi="Arial" w:cs="Arial" w:hint="default"/>
        <w:b/>
      </w:rPr>
    </w:lvl>
    <w:lvl w:ilvl="1" w:tplc="4D9E2DF0">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0" w15:restartNumberingAfterBreak="0">
    <w:nsid w:val="2AAB1E71"/>
    <w:multiLevelType w:val="hybridMultilevel"/>
    <w:tmpl w:val="F5FC7030"/>
    <w:lvl w:ilvl="0" w:tplc="DE9808F4">
      <w:start w:val="1"/>
      <w:numFmt w:val="lowerLetter"/>
      <w:lvlText w:val="%1."/>
      <w:lvlJc w:val="left"/>
      <w:pPr>
        <w:tabs>
          <w:tab w:val="num" w:pos="360"/>
        </w:tabs>
        <w:ind w:left="360" w:hanging="360"/>
      </w:pPr>
      <w:rPr>
        <w:rFonts w:hint="default"/>
      </w:rPr>
    </w:lvl>
    <w:lvl w:ilvl="1" w:tplc="630AFA04">
      <w:start w:val="1"/>
      <w:numFmt w:val="decimal"/>
      <w:lvlText w:val="%2-"/>
      <w:lvlJc w:val="left"/>
      <w:pPr>
        <w:tabs>
          <w:tab w:val="num" w:pos="1080"/>
        </w:tabs>
        <w:ind w:left="1080" w:hanging="360"/>
      </w:pPr>
      <w:rPr>
        <w:rFonts w:hint="default"/>
      </w:rPr>
    </w:lvl>
    <w:lvl w:ilvl="2" w:tplc="040C001B">
      <w:start w:val="1"/>
      <w:numFmt w:val="lowerRoman"/>
      <w:lvlText w:val="%3."/>
      <w:lvlJc w:val="right"/>
      <w:pPr>
        <w:tabs>
          <w:tab w:val="num" w:pos="1800"/>
        </w:tabs>
        <w:ind w:left="1800" w:hanging="180"/>
      </w:pPr>
    </w:lvl>
    <w:lvl w:ilvl="3" w:tplc="734216CE">
      <w:start w:val="7"/>
      <w:numFmt w:val="bullet"/>
      <w:lvlText w:val=""/>
      <w:lvlJc w:val="left"/>
      <w:pPr>
        <w:ind w:left="2520" w:hanging="360"/>
      </w:pPr>
      <w:rPr>
        <w:rFonts w:ascii="Symbol" w:eastAsiaTheme="minorHAnsi" w:hAnsi="Symbol" w:cstheme="minorBidi" w:hint="default"/>
        <w:color w:val="000000"/>
        <w:sz w:val="24"/>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1" w15:restartNumberingAfterBreak="0">
    <w:nsid w:val="2B9644CB"/>
    <w:multiLevelType w:val="hybridMultilevel"/>
    <w:tmpl w:val="A2C03268"/>
    <w:lvl w:ilvl="0" w:tplc="040C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2" w15:restartNumberingAfterBreak="0">
    <w:nsid w:val="2DBA6747"/>
    <w:multiLevelType w:val="hybridMultilevel"/>
    <w:tmpl w:val="5C0C8CA6"/>
    <w:lvl w:ilvl="0" w:tplc="4AF05EE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C2768E9"/>
    <w:multiLevelType w:val="hybridMultilevel"/>
    <w:tmpl w:val="B54CA98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4" w15:restartNumberingAfterBreak="0">
    <w:nsid w:val="402A3F6A"/>
    <w:multiLevelType w:val="hybridMultilevel"/>
    <w:tmpl w:val="0512FBC8"/>
    <w:lvl w:ilvl="0" w:tplc="FFFFFFFF">
      <w:start w:val="1"/>
      <w:numFmt w:val="bullet"/>
      <w:lvlText w:val="-"/>
      <w:lvlJc w:val="left"/>
      <w:pPr>
        <w:ind w:left="720" w:hanging="360"/>
      </w:p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5" w15:restartNumberingAfterBreak="0">
    <w:nsid w:val="4A990B96"/>
    <w:multiLevelType w:val="hybridMultilevel"/>
    <w:tmpl w:val="645236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6" w15:restartNumberingAfterBreak="0">
    <w:nsid w:val="4ED16A65"/>
    <w:multiLevelType w:val="hybridMultilevel"/>
    <w:tmpl w:val="00E48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C862AA1"/>
    <w:multiLevelType w:val="hybridMultilevel"/>
    <w:tmpl w:val="53CC0AEA"/>
    <w:lvl w:ilvl="0" w:tplc="F07AFF2C">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28" w15:restartNumberingAfterBreak="0">
    <w:nsid w:val="6E6F7A57"/>
    <w:multiLevelType w:val="hybridMultilevel"/>
    <w:tmpl w:val="C4BE656E"/>
    <w:lvl w:ilvl="0" w:tplc="876010EA">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0EC6EE8"/>
    <w:multiLevelType w:val="hybridMultilevel"/>
    <w:tmpl w:val="12243406"/>
    <w:lvl w:ilvl="0" w:tplc="11424DF8">
      <w:start w:val="1"/>
      <w:numFmt w:val="decimal"/>
      <w:lvlText w:val="%1."/>
      <w:lvlJc w:val="left"/>
      <w:pPr>
        <w:ind w:left="116" w:hanging="291"/>
      </w:pPr>
      <w:rPr>
        <w:rFonts w:ascii="Bookman Old Style" w:eastAsia="Bookman Old Style" w:hAnsi="Bookman Old Style" w:hint="default"/>
        <w:sz w:val="23"/>
        <w:szCs w:val="23"/>
      </w:rPr>
    </w:lvl>
    <w:lvl w:ilvl="1" w:tplc="9258BCBC">
      <w:start w:val="1"/>
      <w:numFmt w:val="decimal"/>
      <w:lvlText w:val="%2."/>
      <w:lvlJc w:val="left"/>
      <w:pPr>
        <w:ind w:left="589" w:hanging="360"/>
      </w:pPr>
      <w:rPr>
        <w:rFonts w:ascii="Bookman Old Style" w:eastAsia="Bookman Old Style" w:hAnsi="Bookman Old Style" w:hint="default"/>
        <w:i/>
        <w:spacing w:val="3"/>
        <w:sz w:val="23"/>
        <w:szCs w:val="23"/>
      </w:rPr>
    </w:lvl>
    <w:lvl w:ilvl="2" w:tplc="F02C7FD2">
      <w:start w:val="1"/>
      <w:numFmt w:val="bullet"/>
      <w:lvlText w:val="•"/>
      <w:lvlJc w:val="left"/>
      <w:pPr>
        <w:ind w:left="1622" w:hanging="360"/>
      </w:pPr>
    </w:lvl>
    <w:lvl w:ilvl="3" w:tplc="1792A47A">
      <w:start w:val="1"/>
      <w:numFmt w:val="bullet"/>
      <w:lvlText w:val="•"/>
      <w:lvlJc w:val="left"/>
      <w:pPr>
        <w:ind w:left="2655" w:hanging="360"/>
      </w:pPr>
    </w:lvl>
    <w:lvl w:ilvl="4" w:tplc="54BE8BF6">
      <w:start w:val="1"/>
      <w:numFmt w:val="bullet"/>
      <w:lvlText w:val="•"/>
      <w:lvlJc w:val="left"/>
      <w:pPr>
        <w:ind w:left="3688" w:hanging="360"/>
      </w:pPr>
    </w:lvl>
    <w:lvl w:ilvl="5" w:tplc="FD1CB4B4">
      <w:start w:val="1"/>
      <w:numFmt w:val="bullet"/>
      <w:lvlText w:val="•"/>
      <w:lvlJc w:val="left"/>
      <w:pPr>
        <w:ind w:left="4721" w:hanging="360"/>
      </w:pPr>
    </w:lvl>
    <w:lvl w:ilvl="6" w:tplc="E34686B0">
      <w:start w:val="1"/>
      <w:numFmt w:val="bullet"/>
      <w:lvlText w:val="•"/>
      <w:lvlJc w:val="left"/>
      <w:pPr>
        <w:ind w:left="5754" w:hanging="360"/>
      </w:pPr>
    </w:lvl>
    <w:lvl w:ilvl="7" w:tplc="77DCC786">
      <w:start w:val="1"/>
      <w:numFmt w:val="bullet"/>
      <w:lvlText w:val="•"/>
      <w:lvlJc w:val="left"/>
      <w:pPr>
        <w:ind w:left="6787" w:hanging="360"/>
      </w:pPr>
    </w:lvl>
    <w:lvl w:ilvl="8" w:tplc="05CA78E2">
      <w:start w:val="1"/>
      <w:numFmt w:val="bullet"/>
      <w:lvlText w:val="•"/>
      <w:lvlJc w:val="left"/>
      <w:pPr>
        <w:ind w:left="7820" w:hanging="360"/>
      </w:pPr>
    </w:lvl>
  </w:abstractNum>
  <w:abstractNum w:abstractNumId="130" w15:restartNumberingAfterBreak="0">
    <w:nsid w:val="781E5613"/>
    <w:multiLevelType w:val="hybridMultilevel"/>
    <w:tmpl w:val="B54CA988"/>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1" w15:restartNumberingAfterBreak="0">
    <w:nsid w:val="7A2D5B4D"/>
    <w:multiLevelType w:val="hybridMultilevel"/>
    <w:tmpl w:val="C5561484"/>
    <w:lvl w:ilvl="0" w:tplc="630AFA04">
      <w:start w:val="1"/>
      <w:numFmt w:val="decimal"/>
      <w:lvlText w:val="%1-"/>
      <w:lvlJc w:val="left"/>
      <w:pPr>
        <w:tabs>
          <w:tab w:val="num" w:pos="1080"/>
        </w:tabs>
        <w:ind w:left="108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2" w15:restartNumberingAfterBreak="0">
    <w:nsid w:val="7A7831B0"/>
    <w:multiLevelType w:val="hybridMultilevel"/>
    <w:tmpl w:val="C2DAA4B4"/>
    <w:lvl w:ilvl="0" w:tplc="C3D448EC">
      <w:start w:val="1"/>
      <w:numFmt w:val="bullet"/>
      <w:lvlText w:val="-"/>
      <w:lvlJc w:val="left"/>
      <w:pPr>
        <w:tabs>
          <w:tab w:val="num" w:pos="1066"/>
        </w:tabs>
        <w:ind w:left="1021" w:hanging="284"/>
      </w:pPr>
      <w:rPr>
        <w:rFonts w:ascii="Arial" w:eastAsia="Times New Roman" w:hAnsi="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33" w15:restartNumberingAfterBreak="0">
    <w:nsid w:val="7B7040BC"/>
    <w:multiLevelType w:val="hybridMultilevel"/>
    <w:tmpl w:val="4A9825F6"/>
    <w:lvl w:ilvl="0" w:tplc="CB367DE0">
      <w:start w:val="12"/>
      <w:numFmt w:val="bullet"/>
      <w:lvlText w:val="-"/>
      <w:lvlJc w:val="left"/>
      <w:pPr>
        <w:ind w:left="862" w:hanging="360"/>
      </w:pPr>
      <w:rPr>
        <w:rFonts w:ascii="Arial" w:eastAsia="Times New Roman" w:hAnsi="Arial" w:cs="Aria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num w:numId="1">
    <w:abstractNumId w:val="113"/>
  </w:num>
  <w:num w:numId="2">
    <w:abstractNumId w:val="1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3"/>
  </w:num>
  <w:num w:numId="5">
    <w:abstractNumId w:val="119"/>
  </w:num>
  <w:num w:numId="6">
    <w:abstractNumId w:val="111"/>
  </w:num>
  <w:num w:numId="7">
    <w:abstractNumId w:val="132"/>
  </w:num>
  <w:num w:numId="8">
    <w:abstractNumId w:val="116"/>
  </w:num>
  <w:num w:numId="9">
    <w:abstractNumId w:val="1"/>
  </w:num>
  <w:num w:numId="10">
    <w:abstractNumId w:val="2"/>
  </w:num>
  <w:num w:numId="11">
    <w:abstractNumId w:val="127"/>
  </w:num>
  <w:num w:numId="12">
    <w:abstractNumId w:val="0"/>
  </w:num>
  <w:num w:numId="13">
    <w:abstractNumId w:val="122"/>
  </w:num>
  <w:num w:numId="14">
    <w:abstractNumId w:val="11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 w:numId="46">
    <w:abstractNumId w:val="34"/>
  </w:num>
  <w:num w:numId="47">
    <w:abstractNumId w:val="35"/>
  </w:num>
  <w:num w:numId="48">
    <w:abstractNumId w:val="36"/>
  </w:num>
  <w:num w:numId="49">
    <w:abstractNumId w:val="37"/>
  </w:num>
  <w:num w:numId="50">
    <w:abstractNumId w:val="38"/>
  </w:num>
  <w:num w:numId="51">
    <w:abstractNumId w:val="39"/>
  </w:num>
  <w:num w:numId="52">
    <w:abstractNumId w:val="40"/>
  </w:num>
  <w:num w:numId="53">
    <w:abstractNumId w:val="41"/>
  </w:num>
  <w:num w:numId="54">
    <w:abstractNumId w:val="42"/>
  </w:num>
  <w:num w:numId="55">
    <w:abstractNumId w:val="43"/>
  </w:num>
  <w:num w:numId="56">
    <w:abstractNumId w:val="44"/>
  </w:num>
  <w:num w:numId="57">
    <w:abstractNumId w:val="45"/>
  </w:num>
  <w:num w:numId="58">
    <w:abstractNumId w:val="46"/>
  </w:num>
  <w:num w:numId="59">
    <w:abstractNumId w:val="47"/>
  </w:num>
  <w:num w:numId="60">
    <w:abstractNumId w:val="48"/>
  </w:num>
  <w:num w:numId="61">
    <w:abstractNumId w:val="49"/>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56"/>
  </w:num>
  <w:num w:numId="69">
    <w:abstractNumId w:val="57"/>
  </w:num>
  <w:num w:numId="70">
    <w:abstractNumId w:val="58"/>
  </w:num>
  <w:num w:numId="71">
    <w:abstractNumId w:val="59"/>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66"/>
  </w:num>
  <w:num w:numId="79">
    <w:abstractNumId w:val="67"/>
  </w:num>
  <w:num w:numId="80">
    <w:abstractNumId w:val="68"/>
  </w:num>
  <w:num w:numId="81">
    <w:abstractNumId w:val="69"/>
  </w:num>
  <w:num w:numId="82">
    <w:abstractNumId w:val="70"/>
  </w:num>
  <w:num w:numId="83">
    <w:abstractNumId w:val="71"/>
  </w:num>
  <w:num w:numId="84">
    <w:abstractNumId w:val="72"/>
  </w:num>
  <w:num w:numId="85">
    <w:abstractNumId w:val="73"/>
  </w:num>
  <w:num w:numId="86">
    <w:abstractNumId w:val="74"/>
  </w:num>
  <w:num w:numId="87">
    <w:abstractNumId w:val="75"/>
  </w:num>
  <w:num w:numId="88">
    <w:abstractNumId w:val="76"/>
  </w:num>
  <w:num w:numId="89">
    <w:abstractNumId w:val="77"/>
  </w:num>
  <w:num w:numId="90">
    <w:abstractNumId w:val="78"/>
  </w:num>
  <w:num w:numId="91">
    <w:abstractNumId w:val="79"/>
  </w:num>
  <w:num w:numId="92">
    <w:abstractNumId w:val="80"/>
  </w:num>
  <w:num w:numId="93">
    <w:abstractNumId w:val="81"/>
  </w:num>
  <w:num w:numId="94">
    <w:abstractNumId w:val="82"/>
  </w:num>
  <w:num w:numId="95">
    <w:abstractNumId w:val="83"/>
  </w:num>
  <w:num w:numId="96">
    <w:abstractNumId w:val="84"/>
  </w:num>
  <w:num w:numId="97">
    <w:abstractNumId w:val="85"/>
  </w:num>
  <w:num w:numId="98">
    <w:abstractNumId w:val="86"/>
  </w:num>
  <w:num w:numId="99">
    <w:abstractNumId w:val="87"/>
  </w:num>
  <w:num w:numId="100">
    <w:abstractNumId w:val="88"/>
  </w:num>
  <w:num w:numId="101">
    <w:abstractNumId w:val="89"/>
  </w:num>
  <w:num w:numId="102">
    <w:abstractNumId w:val="90"/>
  </w:num>
  <w:num w:numId="103">
    <w:abstractNumId w:val="91"/>
  </w:num>
  <w:num w:numId="104">
    <w:abstractNumId w:val="92"/>
  </w:num>
  <w:num w:numId="105">
    <w:abstractNumId w:val="93"/>
  </w:num>
  <w:num w:numId="106">
    <w:abstractNumId w:val="94"/>
  </w:num>
  <w:num w:numId="107">
    <w:abstractNumId w:val="95"/>
  </w:num>
  <w:num w:numId="108">
    <w:abstractNumId w:val="96"/>
  </w:num>
  <w:num w:numId="109">
    <w:abstractNumId w:val="97"/>
  </w:num>
  <w:num w:numId="110">
    <w:abstractNumId w:val="98"/>
  </w:num>
  <w:num w:numId="111">
    <w:abstractNumId w:val="99"/>
  </w:num>
  <w:num w:numId="112">
    <w:abstractNumId w:val="100"/>
  </w:num>
  <w:num w:numId="113">
    <w:abstractNumId w:val="101"/>
  </w:num>
  <w:num w:numId="114">
    <w:abstractNumId w:val="102"/>
  </w:num>
  <w:num w:numId="115">
    <w:abstractNumId w:val="103"/>
  </w:num>
  <w:num w:numId="116">
    <w:abstractNumId w:val="104"/>
  </w:num>
  <w:num w:numId="117">
    <w:abstractNumId w:val="105"/>
  </w:num>
  <w:num w:numId="118">
    <w:abstractNumId w:val="106"/>
  </w:num>
  <w:num w:numId="119">
    <w:abstractNumId w:val="107"/>
  </w:num>
  <w:num w:numId="120">
    <w:abstractNumId w:val="108"/>
  </w:num>
  <w:num w:numId="121">
    <w:abstractNumId w:val="109"/>
  </w:num>
  <w:num w:numId="122">
    <w:abstractNumId w:val="110"/>
  </w:num>
  <w:num w:numId="123">
    <w:abstractNumId w:val="126"/>
  </w:num>
  <w:num w:numId="124">
    <w:abstractNumId w:val="125"/>
  </w:num>
  <w:num w:numId="125">
    <w:abstractNumId w:val="121"/>
  </w:num>
  <w:num w:numId="126">
    <w:abstractNumId w:val="114"/>
  </w:num>
  <w:num w:numId="127">
    <w:abstractNumId w:val="130"/>
  </w:num>
  <w:num w:numId="128">
    <w:abstractNumId w:val="128"/>
  </w:num>
  <w:num w:numId="129">
    <w:abstractNumId w:val="123"/>
  </w:num>
  <w:num w:numId="130">
    <w:abstractNumId w:val="124"/>
  </w:num>
  <w:num w:numId="131">
    <w:abstractNumId w:val="117"/>
  </w:num>
  <w:num w:numId="132">
    <w:abstractNumId w:val="131"/>
  </w:num>
  <w:num w:numId="133">
    <w:abstractNumId w:val="118"/>
  </w:num>
  <w:num w:numId="134">
    <w:abstractNumId w:val="129"/>
    <w:lvlOverride w:ilvl="0">
      <w:startOverride w:val="1"/>
    </w:lvlOverride>
    <w:lvlOverride w:ilvl="1">
      <w:startOverride w:val="1"/>
    </w:lvlOverride>
    <w:lvlOverride w:ilvl="2"/>
    <w:lvlOverride w:ilvl="3"/>
    <w:lvlOverride w:ilvl="4"/>
    <w:lvlOverride w:ilvl="5"/>
    <w:lvlOverride w:ilvl="6"/>
    <w:lvlOverride w:ilvl="7"/>
    <w:lvlOverride w:ilvl="8"/>
  </w:num>
  <w:num w:numId="135">
    <w:abstractNumId w:val="115"/>
    <w:lvlOverride w:ilvl="0">
      <w:startOverride w:val="2"/>
    </w:lvlOverride>
    <w:lvlOverride w:ilvl="1"/>
    <w:lvlOverride w:ilvl="2"/>
    <w:lvlOverride w:ilvl="3"/>
    <w:lvlOverride w:ilvl="4"/>
    <w:lvlOverride w:ilvl="5"/>
    <w:lvlOverride w:ilvl="6"/>
    <w:lvlOverride w:ilvl="7"/>
    <w:lvlOverride w:ilvl="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F5"/>
    <w:rsid w:val="00001F9F"/>
    <w:rsid w:val="00004D9D"/>
    <w:rsid w:val="00007A24"/>
    <w:rsid w:val="00011AD4"/>
    <w:rsid w:val="00013001"/>
    <w:rsid w:val="00013225"/>
    <w:rsid w:val="000347F4"/>
    <w:rsid w:val="00053B69"/>
    <w:rsid w:val="00054CBA"/>
    <w:rsid w:val="00055CEB"/>
    <w:rsid w:val="000565D8"/>
    <w:rsid w:val="000747A1"/>
    <w:rsid w:val="00081AAF"/>
    <w:rsid w:val="00087BF5"/>
    <w:rsid w:val="00095D24"/>
    <w:rsid w:val="000A3562"/>
    <w:rsid w:val="000B5F42"/>
    <w:rsid w:val="000B5FC6"/>
    <w:rsid w:val="000C5A29"/>
    <w:rsid w:val="000C6EB3"/>
    <w:rsid w:val="000C71FA"/>
    <w:rsid w:val="000D116C"/>
    <w:rsid w:val="000D71BF"/>
    <w:rsid w:val="0010714D"/>
    <w:rsid w:val="0011421D"/>
    <w:rsid w:val="00131156"/>
    <w:rsid w:val="001337FC"/>
    <w:rsid w:val="00135EC0"/>
    <w:rsid w:val="00140BB3"/>
    <w:rsid w:val="00141DD2"/>
    <w:rsid w:val="00145D56"/>
    <w:rsid w:val="00146E2B"/>
    <w:rsid w:val="00157866"/>
    <w:rsid w:val="00174665"/>
    <w:rsid w:val="00195C98"/>
    <w:rsid w:val="00196B41"/>
    <w:rsid w:val="001A3C2B"/>
    <w:rsid w:val="001B1745"/>
    <w:rsid w:val="001B51BF"/>
    <w:rsid w:val="001C097D"/>
    <w:rsid w:val="001C20B1"/>
    <w:rsid w:val="001C29C0"/>
    <w:rsid w:val="001C59C6"/>
    <w:rsid w:val="001D5E80"/>
    <w:rsid w:val="001E3391"/>
    <w:rsid w:val="001E3A71"/>
    <w:rsid w:val="001E3D2F"/>
    <w:rsid w:val="001E566A"/>
    <w:rsid w:val="001E5BE6"/>
    <w:rsid w:val="001E5E10"/>
    <w:rsid w:val="001F35AA"/>
    <w:rsid w:val="001F540F"/>
    <w:rsid w:val="00204DB7"/>
    <w:rsid w:val="0021670A"/>
    <w:rsid w:val="00217B7D"/>
    <w:rsid w:val="00220A4A"/>
    <w:rsid w:val="00226E35"/>
    <w:rsid w:val="00235725"/>
    <w:rsid w:val="0026148E"/>
    <w:rsid w:val="00264B18"/>
    <w:rsid w:val="00264B86"/>
    <w:rsid w:val="0027757B"/>
    <w:rsid w:val="00287B47"/>
    <w:rsid w:val="0029563D"/>
    <w:rsid w:val="002A3D6E"/>
    <w:rsid w:val="002A40BD"/>
    <w:rsid w:val="002B32AD"/>
    <w:rsid w:val="002B45AB"/>
    <w:rsid w:val="002B495B"/>
    <w:rsid w:val="002C734C"/>
    <w:rsid w:val="002D38B8"/>
    <w:rsid w:val="002D6B14"/>
    <w:rsid w:val="002F3320"/>
    <w:rsid w:val="002F6C7A"/>
    <w:rsid w:val="002F7F77"/>
    <w:rsid w:val="0030428E"/>
    <w:rsid w:val="00305D97"/>
    <w:rsid w:val="00314A2A"/>
    <w:rsid w:val="003164A9"/>
    <w:rsid w:val="00320568"/>
    <w:rsid w:val="00333516"/>
    <w:rsid w:val="00333AF9"/>
    <w:rsid w:val="0034213E"/>
    <w:rsid w:val="003447B9"/>
    <w:rsid w:val="00344936"/>
    <w:rsid w:val="00346F85"/>
    <w:rsid w:val="00351EF3"/>
    <w:rsid w:val="00353107"/>
    <w:rsid w:val="00354B7A"/>
    <w:rsid w:val="00356B5C"/>
    <w:rsid w:val="00356E26"/>
    <w:rsid w:val="00363021"/>
    <w:rsid w:val="00370735"/>
    <w:rsid w:val="00371933"/>
    <w:rsid w:val="00373EB2"/>
    <w:rsid w:val="003755E7"/>
    <w:rsid w:val="00376CBD"/>
    <w:rsid w:val="0038622A"/>
    <w:rsid w:val="003A03A1"/>
    <w:rsid w:val="003A7B55"/>
    <w:rsid w:val="003C2C90"/>
    <w:rsid w:val="003C6EEC"/>
    <w:rsid w:val="003D3ADD"/>
    <w:rsid w:val="003D7336"/>
    <w:rsid w:val="003E6B9B"/>
    <w:rsid w:val="003E739F"/>
    <w:rsid w:val="003F4578"/>
    <w:rsid w:val="003F4C86"/>
    <w:rsid w:val="00407153"/>
    <w:rsid w:val="004075E8"/>
    <w:rsid w:val="00410871"/>
    <w:rsid w:val="004130A0"/>
    <w:rsid w:val="00413D46"/>
    <w:rsid w:val="00413F2A"/>
    <w:rsid w:val="004203C3"/>
    <w:rsid w:val="00421F61"/>
    <w:rsid w:val="00427927"/>
    <w:rsid w:val="004329DD"/>
    <w:rsid w:val="00434FB0"/>
    <w:rsid w:val="0043617F"/>
    <w:rsid w:val="00445E29"/>
    <w:rsid w:val="00451194"/>
    <w:rsid w:val="00453E1E"/>
    <w:rsid w:val="004551C6"/>
    <w:rsid w:val="00455EFC"/>
    <w:rsid w:val="00482AB1"/>
    <w:rsid w:val="00482FB9"/>
    <w:rsid w:val="0048655D"/>
    <w:rsid w:val="004865B8"/>
    <w:rsid w:val="00486B96"/>
    <w:rsid w:val="00487979"/>
    <w:rsid w:val="00497E9E"/>
    <w:rsid w:val="004A1361"/>
    <w:rsid w:val="004A5A67"/>
    <w:rsid w:val="004C243E"/>
    <w:rsid w:val="004C6C41"/>
    <w:rsid w:val="004D0248"/>
    <w:rsid w:val="004D3198"/>
    <w:rsid w:val="004E47D7"/>
    <w:rsid w:val="0050034E"/>
    <w:rsid w:val="00501360"/>
    <w:rsid w:val="00506BD9"/>
    <w:rsid w:val="00515B8A"/>
    <w:rsid w:val="00521A54"/>
    <w:rsid w:val="00523A98"/>
    <w:rsid w:val="00525F5E"/>
    <w:rsid w:val="00525FB2"/>
    <w:rsid w:val="005334FC"/>
    <w:rsid w:val="005403E1"/>
    <w:rsid w:val="00545EA7"/>
    <w:rsid w:val="00546117"/>
    <w:rsid w:val="00547365"/>
    <w:rsid w:val="00560E6F"/>
    <w:rsid w:val="0056421E"/>
    <w:rsid w:val="00566F66"/>
    <w:rsid w:val="00573DB0"/>
    <w:rsid w:val="00575D1E"/>
    <w:rsid w:val="00577169"/>
    <w:rsid w:val="00580796"/>
    <w:rsid w:val="005814DF"/>
    <w:rsid w:val="005905BA"/>
    <w:rsid w:val="00590FE6"/>
    <w:rsid w:val="005A2DD7"/>
    <w:rsid w:val="005A69FA"/>
    <w:rsid w:val="005A7210"/>
    <w:rsid w:val="005B7713"/>
    <w:rsid w:val="005C00AA"/>
    <w:rsid w:val="005C5C6C"/>
    <w:rsid w:val="005C7817"/>
    <w:rsid w:val="005D2420"/>
    <w:rsid w:val="005E688C"/>
    <w:rsid w:val="005F05C0"/>
    <w:rsid w:val="005F0ABD"/>
    <w:rsid w:val="005F1B6D"/>
    <w:rsid w:val="005F2BDA"/>
    <w:rsid w:val="005F3CA5"/>
    <w:rsid w:val="005F410B"/>
    <w:rsid w:val="005F785F"/>
    <w:rsid w:val="00600B9A"/>
    <w:rsid w:val="00602889"/>
    <w:rsid w:val="00603CF9"/>
    <w:rsid w:val="00603E26"/>
    <w:rsid w:val="00604907"/>
    <w:rsid w:val="006242F9"/>
    <w:rsid w:val="006315A6"/>
    <w:rsid w:val="00632E20"/>
    <w:rsid w:val="00635CFF"/>
    <w:rsid w:val="00640451"/>
    <w:rsid w:val="006408BA"/>
    <w:rsid w:val="00640ECD"/>
    <w:rsid w:val="0064239C"/>
    <w:rsid w:val="00642E36"/>
    <w:rsid w:val="00653D35"/>
    <w:rsid w:val="00655297"/>
    <w:rsid w:val="00676716"/>
    <w:rsid w:val="00677C58"/>
    <w:rsid w:val="00680B72"/>
    <w:rsid w:val="00691A9C"/>
    <w:rsid w:val="00695C3D"/>
    <w:rsid w:val="006A264E"/>
    <w:rsid w:val="006B6E37"/>
    <w:rsid w:val="006C04CE"/>
    <w:rsid w:val="006C7AF2"/>
    <w:rsid w:val="006D012A"/>
    <w:rsid w:val="006D5C15"/>
    <w:rsid w:val="006D72FE"/>
    <w:rsid w:val="006D7391"/>
    <w:rsid w:val="006E5ED4"/>
    <w:rsid w:val="006F3571"/>
    <w:rsid w:val="006F4F27"/>
    <w:rsid w:val="00705583"/>
    <w:rsid w:val="0071487B"/>
    <w:rsid w:val="00715DAD"/>
    <w:rsid w:val="00720C99"/>
    <w:rsid w:val="00731F28"/>
    <w:rsid w:val="0075154E"/>
    <w:rsid w:val="0075659F"/>
    <w:rsid w:val="00760DAB"/>
    <w:rsid w:val="007775E7"/>
    <w:rsid w:val="00780A60"/>
    <w:rsid w:val="007A137B"/>
    <w:rsid w:val="007B2A29"/>
    <w:rsid w:val="007B3894"/>
    <w:rsid w:val="007B74A7"/>
    <w:rsid w:val="007B7F1F"/>
    <w:rsid w:val="007C0674"/>
    <w:rsid w:val="007C17E2"/>
    <w:rsid w:val="007C18D2"/>
    <w:rsid w:val="007C2E3F"/>
    <w:rsid w:val="007C61B2"/>
    <w:rsid w:val="007C7430"/>
    <w:rsid w:val="007D4EEF"/>
    <w:rsid w:val="007E203C"/>
    <w:rsid w:val="007E6DA4"/>
    <w:rsid w:val="007F4A9F"/>
    <w:rsid w:val="007F6F03"/>
    <w:rsid w:val="008012F0"/>
    <w:rsid w:val="00804AC8"/>
    <w:rsid w:val="008150CD"/>
    <w:rsid w:val="008151B2"/>
    <w:rsid w:val="00815DDE"/>
    <w:rsid w:val="00821F83"/>
    <w:rsid w:val="00830665"/>
    <w:rsid w:val="00831E64"/>
    <w:rsid w:val="008337AB"/>
    <w:rsid w:val="00835397"/>
    <w:rsid w:val="00837044"/>
    <w:rsid w:val="00843A09"/>
    <w:rsid w:val="008538D6"/>
    <w:rsid w:val="00855631"/>
    <w:rsid w:val="008654AD"/>
    <w:rsid w:val="00870E54"/>
    <w:rsid w:val="00883300"/>
    <w:rsid w:val="00890A66"/>
    <w:rsid w:val="008915F5"/>
    <w:rsid w:val="008961A7"/>
    <w:rsid w:val="008A04E5"/>
    <w:rsid w:val="008A21D0"/>
    <w:rsid w:val="008A35E6"/>
    <w:rsid w:val="008A46A3"/>
    <w:rsid w:val="008A4798"/>
    <w:rsid w:val="008B26E5"/>
    <w:rsid w:val="008B31A2"/>
    <w:rsid w:val="008B5C70"/>
    <w:rsid w:val="008C3395"/>
    <w:rsid w:val="008C531D"/>
    <w:rsid w:val="008D045D"/>
    <w:rsid w:val="008D5175"/>
    <w:rsid w:val="008E05A3"/>
    <w:rsid w:val="008E31B7"/>
    <w:rsid w:val="008E6A38"/>
    <w:rsid w:val="008F5516"/>
    <w:rsid w:val="008F67F4"/>
    <w:rsid w:val="00902A1C"/>
    <w:rsid w:val="009036E7"/>
    <w:rsid w:val="00904BDE"/>
    <w:rsid w:val="0091028D"/>
    <w:rsid w:val="00914330"/>
    <w:rsid w:val="00917F6D"/>
    <w:rsid w:val="00922CE5"/>
    <w:rsid w:val="00933804"/>
    <w:rsid w:val="009345B6"/>
    <w:rsid w:val="0094298F"/>
    <w:rsid w:val="0094599D"/>
    <w:rsid w:val="00962F4C"/>
    <w:rsid w:val="009652DE"/>
    <w:rsid w:val="00970B7A"/>
    <w:rsid w:val="009805C7"/>
    <w:rsid w:val="00994492"/>
    <w:rsid w:val="009A58EE"/>
    <w:rsid w:val="009B11BA"/>
    <w:rsid w:val="009B3B8E"/>
    <w:rsid w:val="009D3027"/>
    <w:rsid w:val="009D3193"/>
    <w:rsid w:val="009D75F0"/>
    <w:rsid w:val="009E038F"/>
    <w:rsid w:val="009E23B5"/>
    <w:rsid w:val="009E3880"/>
    <w:rsid w:val="009F6316"/>
    <w:rsid w:val="00A00800"/>
    <w:rsid w:val="00A024AC"/>
    <w:rsid w:val="00A11C4E"/>
    <w:rsid w:val="00A12753"/>
    <w:rsid w:val="00A155D6"/>
    <w:rsid w:val="00A17207"/>
    <w:rsid w:val="00A20817"/>
    <w:rsid w:val="00A20F53"/>
    <w:rsid w:val="00A2572D"/>
    <w:rsid w:val="00A26300"/>
    <w:rsid w:val="00A37058"/>
    <w:rsid w:val="00A40ECC"/>
    <w:rsid w:val="00A56B6E"/>
    <w:rsid w:val="00A64B92"/>
    <w:rsid w:val="00A660BC"/>
    <w:rsid w:val="00A678FB"/>
    <w:rsid w:val="00A70C76"/>
    <w:rsid w:val="00A714B4"/>
    <w:rsid w:val="00A81845"/>
    <w:rsid w:val="00A82DCE"/>
    <w:rsid w:val="00A854E9"/>
    <w:rsid w:val="00A91E6A"/>
    <w:rsid w:val="00A945FB"/>
    <w:rsid w:val="00A96C9B"/>
    <w:rsid w:val="00AA1857"/>
    <w:rsid w:val="00AA4F66"/>
    <w:rsid w:val="00AA5D63"/>
    <w:rsid w:val="00AA6799"/>
    <w:rsid w:val="00AB45D5"/>
    <w:rsid w:val="00AB79AB"/>
    <w:rsid w:val="00AC1455"/>
    <w:rsid w:val="00AC3A76"/>
    <w:rsid w:val="00AD754A"/>
    <w:rsid w:val="00AE3286"/>
    <w:rsid w:val="00AE511D"/>
    <w:rsid w:val="00AE6916"/>
    <w:rsid w:val="00AF0373"/>
    <w:rsid w:val="00AF0FD5"/>
    <w:rsid w:val="00AF29A9"/>
    <w:rsid w:val="00B048FF"/>
    <w:rsid w:val="00B04C14"/>
    <w:rsid w:val="00B05688"/>
    <w:rsid w:val="00B13395"/>
    <w:rsid w:val="00B14558"/>
    <w:rsid w:val="00B24037"/>
    <w:rsid w:val="00B27306"/>
    <w:rsid w:val="00B33071"/>
    <w:rsid w:val="00B344BC"/>
    <w:rsid w:val="00B35E93"/>
    <w:rsid w:val="00B40FEF"/>
    <w:rsid w:val="00B46AA0"/>
    <w:rsid w:val="00B50435"/>
    <w:rsid w:val="00B575D9"/>
    <w:rsid w:val="00B622F2"/>
    <w:rsid w:val="00B6270D"/>
    <w:rsid w:val="00B654AA"/>
    <w:rsid w:val="00B76E9D"/>
    <w:rsid w:val="00B832C8"/>
    <w:rsid w:val="00B86601"/>
    <w:rsid w:val="00B92C09"/>
    <w:rsid w:val="00B967F0"/>
    <w:rsid w:val="00BA7362"/>
    <w:rsid w:val="00BB3CAD"/>
    <w:rsid w:val="00BB644F"/>
    <w:rsid w:val="00BD337C"/>
    <w:rsid w:val="00BD519E"/>
    <w:rsid w:val="00BE4143"/>
    <w:rsid w:val="00BF0776"/>
    <w:rsid w:val="00BF1663"/>
    <w:rsid w:val="00BF5694"/>
    <w:rsid w:val="00C10E6E"/>
    <w:rsid w:val="00C13098"/>
    <w:rsid w:val="00C13595"/>
    <w:rsid w:val="00C260F2"/>
    <w:rsid w:val="00C32B0E"/>
    <w:rsid w:val="00C3556C"/>
    <w:rsid w:val="00C46681"/>
    <w:rsid w:val="00C4671D"/>
    <w:rsid w:val="00C50B08"/>
    <w:rsid w:val="00C5503D"/>
    <w:rsid w:val="00C57BAF"/>
    <w:rsid w:val="00C622E8"/>
    <w:rsid w:val="00C64DF5"/>
    <w:rsid w:val="00C70D87"/>
    <w:rsid w:val="00C71EE6"/>
    <w:rsid w:val="00C72F15"/>
    <w:rsid w:val="00C77B0E"/>
    <w:rsid w:val="00C83C03"/>
    <w:rsid w:val="00C849F0"/>
    <w:rsid w:val="00C85392"/>
    <w:rsid w:val="00C85574"/>
    <w:rsid w:val="00C901B3"/>
    <w:rsid w:val="00C9565B"/>
    <w:rsid w:val="00C972AB"/>
    <w:rsid w:val="00CA0DC6"/>
    <w:rsid w:val="00CA0E52"/>
    <w:rsid w:val="00CA57D1"/>
    <w:rsid w:val="00CA6EF5"/>
    <w:rsid w:val="00CB008C"/>
    <w:rsid w:val="00CB1231"/>
    <w:rsid w:val="00CB5367"/>
    <w:rsid w:val="00CB6A05"/>
    <w:rsid w:val="00CC1F77"/>
    <w:rsid w:val="00CD0429"/>
    <w:rsid w:val="00CD1C64"/>
    <w:rsid w:val="00CE49AF"/>
    <w:rsid w:val="00CF01DA"/>
    <w:rsid w:val="00CF3AD7"/>
    <w:rsid w:val="00CF5308"/>
    <w:rsid w:val="00D02946"/>
    <w:rsid w:val="00D030DE"/>
    <w:rsid w:val="00D157AB"/>
    <w:rsid w:val="00D15A22"/>
    <w:rsid w:val="00D22B9F"/>
    <w:rsid w:val="00D26AF2"/>
    <w:rsid w:val="00D46ABD"/>
    <w:rsid w:val="00D47957"/>
    <w:rsid w:val="00D52425"/>
    <w:rsid w:val="00D76E53"/>
    <w:rsid w:val="00D827E8"/>
    <w:rsid w:val="00D873A0"/>
    <w:rsid w:val="00D90691"/>
    <w:rsid w:val="00D92198"/>
    <w:rsid w:val="00D921F3"/>
    <w:rsid w:val="00D946C0"/>
    <w:rsid w:val="00D954FB"/>
    <w:rsid w:val="00D9757F"/>
    <w:rsid w:val="00DA3170"/>
    <w:rsid w:val="00DA66A0"/>
    <w:rsid w:val="00DB77CC"/>
    <w:rsid w:val="00DC72BE"/>
    <w:rsid w:val="00DD5BBF"/>
    <w:rsid w:val="00DD7BD3"/>
    <w:rsid w:val="00DF1A06"/>
    <w:rsid w:val="00DF6183"/>
    <w:rsid w:val="00E0215E"/>
    <w:rsid w:val="00E03AF0"/>
    <w:rsid w:val="00E05428"/>
    <w:rsid w:val="00E11359"/>
    <w:rsid w:val="00E11A80"/>
    <w:rsid w:val="00E24947"/>
    <w:rsid w:val="00E27B78"/>
    <w:rsid w:val="00E3106F"/>
    <w:rsid w:val="00E359F1"/>
    <w:rsid w:val="00E43941"/>
    <w:rsid w:val="00E44F5A"/>
    <w:rsid w:val="00E452EB"/>
    <w:rsid w:val="00E45849"/>
    <w:rsid w:val="00E526C6"/>
    <w:rsid w:val="00E65FF5"/>
    <w:rsid w:val="00E73A96"/>
    <w:rsid w:val="00E74942"/>
    <w:rsid w:val="00E762A7"/>
    <w:rsid w:val="00E76384"/>
    <w:rsid w:val="00E81A9A"/>
    <w:rsid w:val="00E92D3F"/>
    <w:rsid w:val="00E93CDF"/>
    <w:rsid w:val="00EC2993"/>
    <w:rsid w:val="00EE5140"/>
    <w:rsid w:val="00EF06AC"/>
    <w:rsid w:val="00F0409F"/>
    <w:rsid w:val="00F10813"/>
    <w:rsid w:val="00F10A78"/>
    <w:rsid w:val="00F17EE5"/>
    <w:rsid w:val="00F21116"/>
    <w:rsid w:val="00F23BCB"/>
    <w:rsid w:val="00F323D8"/>
    <w:rsid w:val="00F33CC6"/>
    <w:rsid w:val="00F367BD"/>
    <w:rsid w:val="00F3738D"/>
    <w:rsid w:val="00F4109D"/>
    <w:rsid w:val="00F47436"/>
    <w:rsid w:val="00F50D98"/>
    <w:rsid w:val="00F53318"/>
    <w:rsid w:val="00F54304"/>
    <w:rsid w:val="00F56B6C"/>
    <w:rsid w:val="00F56D00"/>
    <w:rsid w:val="00F60C6F"/>
    <w:rsid w:val="00F658C1"/>
    <w:rsid w:val="00F82173"/>
    <w:rsid w:val="00F85C5B"/>
    <w:rsid w:val="00F96805"/>
    <w:rsid w:val="00FA0A5E"/>
    <w:rsid w:val="00FA0C19"/>
    <w:rsid w:val="00FA52C3"/>
    <w:rsid w:val="00FB3699"/>
    <w:rsid w:val="00FB5302"/>
    <w:rsid w:val="00FB657D"/>
    <w:rsid w:val="00FC0ABE"/>
    <w:rsid w:val="00FC2230"/>
    <w:rsid w:val="00FC3CE5"/>
    <w:rsid w:val="00FC6E99"/>
    <w:rsid w:val="00FC73F0"/>
    <w:rsid w:val="00FD2075"/>
    <w:rsid w:val="00FD3803"/>
    <w:rsid w:val="00FE0F80"/>
    <w:rsid w:val="00FE3E2F"/>
    <w:rsid w:val="00FE67D4"/>
    <w:rsid w:val="00FE70E8"/>
    <w:rsid w:val="00FE7A30"/>
    <w:rsid w:val="00FF4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231CB45"/>
  <w15:chartTrackingRefBased/>
  <w15:docId w15:val="{CDF3349F-AA83-4659-AFF2-13F70C4F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6315A6"/>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qFormat/>
    <w:rsid w:val="006315A6"/>
    <w:pPr>
      <w:keepNext/>
      <w:spacing w:after="0" w:line="240" w:lineRule="auto"/>
      <w:jc w:val="center"/>
      <w:outlineLvl w:val="1"/>
    </w:pPr>
    <w:rPr>
      <w:rFonts w:ascii="Times New Roman" w:eastAsia="Times New Roman" w:hAnsi="Times New Roman" w:cs="Times New Roman"/>
      <w:b/>
      <w:szCs w:val="20"/>
      <w:lang w:val="x-none" w:eastAsia="x-none"/>
    </w:rPr>
  </w:style>
  <w:style w:type="paragraph" w:styleId="Titre3">
    <w:name w:val="heading 3"/>
    <w:basedOn w:val="Normal"/>
    <w:next w:val="Normal"/>
    <w:link w:val="Titre3Car"/>
    <w:qFormat/>
    <w:rsid w:val="006315A6"/>
    <w:pPr>
      <w:keepNext/>
      <w:spacing w:after="0" w:line="240" w:lineRule="auto"/>
      <w:ind w:left="567" w:hanging="283"/>
      <w:jc w:val="center"/>
      <w:outlineLvl w:val="2"/>
    </w:pPr>
    <w:rPr>
      <w:rFonts w:ascii="Times New Roman" w:eastAsia="Times New Roman" w:hAnsi="Times New Roman" w:cs="Times New Roman"/>
      <w:bCs/>
      <w:sz w:val="32"/>
      <w:szCs w:val="24"/>
      <w:lang w:val="x-none" w:eastAsia="x-none"/>
    </w:rPr>
  </w:style>
  <w:style w:type="paragraph" w:styleId="Titre4">
    <w:name w:val="heading 4"/>
    <w:basedOn w:val="Normal"/>
    <w:next w:val="Normal"/>
    <w:link w:val="Titre4Car"/>
    <w:qFormat/>
    <w:rsid w:val="006315A6"/>
    <w:pPr>
      <w:keepNext/>
      <w:spacing w:after="0" w:line="240" w:lineRule="auto"/>
      <w:ind w:firstLine="900"/>
      <w:outlineLvl w:val="3"/>
    </w:pPr>
    <w:rPr>
      <w:rFonts w:ascii="Times New Roman" w:eastAsia="Times New Roman" w:hAnsi="Times New Roman" w:cs="Times New Roman"/>
      <w:sz w:val="24"/>
      <w:szCs w:val="24"/>
      <w:u w:val="single"/>
      <w:lang w:val="x-none" w:eastAsia="x-none"/>
    </w:rPr>
  </w:style>
  <w:style w:type="paragraph" w:styleId="Titre5">
    <w:name w:val="heading 5"/>
    <w:basedOn w:val="Normal"/>
    <w:next w:val="Normal"/>
    <w:link w:val="Titre5Car"/>
    <w:qFormat/>
    <w:rsid w:val="006315A6"/>
    <w:pPr>
      <w:keepNext/>
      <w:spacing w:after="0" w:line="240" w:lineRule="auto"/>
      <w:jc w:val="center"/>
      <w:outlineLvl w:val="4"/>
    </w:pPr>
    <w:rPr>
      <w:rFonts w:ascii="Tahoma" w:eastAsia="Times New Roman" w:hAnsi="Tahoma" w:cs="Times New Roman"/>
      <w:b/>
      <w:sz w:val="24"/>
      <w:szCs w:val="20"/>
      <w:lang w:val="x-none" w:eastAsia="x-none"/>
    </w:rPr>
  </w:style>
  <w:style w:type="paragraph" w:styleId="Titre6">
    <w:name w:val="heading 6"/>
    <w:basedOn w:val="Normal"/>
    <w:next w:val="Normal"/>
    <w:link w:val="Titre6Car"/>
    <w:qFormat/>
    <w:rsid w:val="006315A6"/>
    <w:pPr>
      <w:keepNext/>
      <w:spacing w:after="0" w:line="240" w:lineRule="auto"/>
      <w:ind w:firstLine="900"/>
      <w:outlineLvl w:val="5"/>
    </w:pPr>
    <w:rPr>
      <w:rFonts w:ascii="Times New Roman" w:eastAsia="Times New Roman" w:hAnsi="Times New Roman" w:cs="Times New Roman"/>
      <w:b/>
      <w:bCs/>
      <w:sz w:val="24"/>
      <w:szCs w:val="24"/>
      <w:lang w:val="x-none" w:eastAsia="x-none"/>
    </w:rPr>
  </w:style>
  <w:style w:type="paragraph" w:styleId="Titre7">
    <w:name w:val="heading 7"/>
    <w:basedOn w:val="Normal"/>
    <w:next w:val="Normal"/>
    <w:link w:val="Titre7Car"/>
    <w:qFormat/>
    <w:rsid w:val="006315A6"/>
    <w:pPr>
      <w:keepNext/>
      <w:tabs>
        <w:tab w:val="left" w:pos="567"/>
        <w:tab w:val="left" w:pos="1418"/>
      </w:tabs>
      <w:spacing w:after="0" w:line="240" w:lineRule="auto"/>
      <w:jc w:val="center"/>
      <w:outlineLvl w:val="6"/>
    </w:pPr>
    <w:rPr>
      <w:rFonts w:ascii="Times New Roman" w:eastAsia="Times New Roman" w:hAnsi="Times New Roman" w:cs="Times New Roman"/>
      <w:b/>
      <w:sz w:val="48"/>
      <w:szCs w:val="20"/>
      <w:lang w:val="x-none" w:eastAsia="x-none"/>
    </w:rPr>
  </w:style>
  <w:style w:type="paragraph" w:styleId="Titre8">
    <w:name w:val="heading 8"/>
    <w:basedOn w:val="Normal"/>
    <w:next w:val="Normal"/>
    <w:link w:val="Titre8Car"/>
    <w:qFormat/>
    <w:rsid w:val="006315A6"/>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x-none"/>
    </w:rPr>
  </w:style>
  <w:style w:type="paragraph" w:styleId="Titre9">
    <w:name w:val="heading 9"/>
    <w:basedOn w:val="Normal"/>
    <w:next w:val="Normal"/>
    <w:link w:val="Titre9Car"/>
    <w:qFormat/>
    <w:rsid w:val="006315A6"/>
    <w:pPr>
      <w:keepNext/>
      <w:spacing w:after="0" w:line="240" w:lineRule="auto"/>
      <w:jc w:val="center"/>
      <w:outlineLvl w:val="8"/>
    </w:pPr>
    <w:rPr>
      <w:rFonts w:ascii="Times New Roman" w:eastAsia="Times New Roman" w:hAnsi="Times New Roman" w:cs="Times New Roman"/>
      <w:sz w:val="28"/>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F5516"/>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rsid w:val="006242F9"/>
    <w:pPr>
      <w:tabs>
        <w:tab w:val="center" w:pos="4536"/>
        <w:tab w:val="right" w:pos="9072"/>
      </w:tabs>
      <w:spacing w:after="0" w:line="240" w:lineRule="auto"/>
    </w:pPr>
    <w:rPr>
      <w:rFonts w:ascii="Century Gothic" w:eastAsia="Times New Roman" w:hAnsi="Century Gothic" w:cs="Times New Roman"/>
      <w:sz w:val="28"/>
      <w:szCs w:val="28"/>
      <w:lang w:val="x-none" w:eastAsia="x-none"/>
    </w:rPr>
  </w:style>
  <w:style w:type="character" w:customStyle="1" w:styleId="PieddepageCar">
    <w:name w:val="Pied de page Car"/>
    <w:basedOn w:val="Policepardfaut"/>
    <w:link w:val="Pieddepage"/>
    <w:uiPriority w:val="99"/>
    <w:rsid w:val="006242F9"/>
    <w:rPr>
      <w:rFonts w:ascii="Century Gothic" w:eastAsia="Times New Roman" w:hAnsi="Century Gothic" w:cs="Times New Roman"/>
      <w:sz w:val="28"/>
      <w:szCs w:val="28"/>
      <w:lang w:val="x-none" w:eastAsia="x-none"/>
    </w:rPr>
  </w:style>
  <w:style w:type="paragraph" w:styleId="En-tte">
    <w:name w:val="header"/>
    <w:basedOn w:val="Normal"/>
    <w:link w:val="En-tteCar"/>
    <w:unhideWhenUsed/>
    <w:rsid w:val="006242F9"/>
    <w:pPr>
      <w:tabs>
        <w:tab w:val="center" w:pos="4536"/>
        <w:tab w:val="right" w:pos="9072"/>
      </w:tabs>
      <w:spacing w:after="0" w:line="240" w:lineRule="auto"/>
    </w:pPr>
  </w:style>
  <w:style w:type="character" w:customStyle="1" w:styleId="En-tteCar">
    <w:name w:val="En-tête Car"/>
    <w:basedOn w:val="Policepardfaut"/>
    <w:link w:val="En-tte"/>
    <w:rsid w:val="006242F9"/>
  </w:style>
  <w:style w:type="character" w:customStyle="1" w:styleId="Titre1Car">
    <w:name w:val="Titre 1 Car"/>
    <w:basedOn w:val="Policepardfaut"/>
    <w:link w:val="Titre1"/>
    <w:rsid w:val="006315A6"/>
    <w:rPr>
      <w:rFonts w:ascii="Cambria" w:eastAsia="Times New Roman" w:hAnsi="Cambria" w:cs="Times New Roman"/>
      <w:b/>
      <w:bCs/>
      <w:kern w:val="32"/>
      <w:sz w:val="32"/>
      <w:szCs w:val="32"/>
      <w:lang w:val="x-none" w:eastAsia="x-none"/>
    </w:rPr>
  </w:style>
  <w:style w:type="character" w:customStyle="1" w:styleId="Titre2Car">
    <w:name w:val="Titre 2 Car"/>
    <w:basedOn w:val="Policepardfaut"/>
    <w:link w:val="Titre2"/>
    <w:rsid w:val="006315A6"/>
    <w:rPr>
      <w:rFonts w:ascii="Times New Roman" w:eastAsia="Times New Roman" w:hAnsi="Times New Roman" w:cs="Times New Roman"/>
      <w:b/>
      <w:szCs w:val="20"/>
      <w:lang w:val="x-none" w:eastAsia="x-none"/>
    </w:rPr>
  </w:style>
  <w:style w:type="character" w:customStyle="1" w:styleId="Titre3Car">
    <w:name w:val="Titre 3 Car"/>
    <w:basedOn w:val="Policepardfaut"/>
    <w:link w:val="Titre3"/>
    <w:rsid w:val="006315A6"/>
    <w:rPr>
      <w:rFonts w:ascii="Times New Roman" w:eastAsia="Times New Roman" w:hAnsi="Times New Roman" w:cs="Times New Roman"/>
      <w:bCs/>
      <w:sz w:val="32"/>
      <w:szCs w:val="24"/>
      <w:lang w:val="x-none" w:eastAsia="x-none"/>
    </w:rPr>
  </w:style>
  <w:style w:type="character" w:customStyle="1" w:styleId="Titre4Car">
    <w:name w:val="Titre 4 Car"/>
    <w:basedOn w:val="Policepardfaut"/>
    <w:link w:val="Titre4"/>
    <w:rsid w:val="006315A6"/>
    <w:rPr>
      <w:rFonts w:ascii="Times New Roman" w:eastAsia="Times New Roman" w:hAnsi="Times New Roman" w:cs="Times New Roman"/>
      <w:sz w:val="24"/>
      <w:szCs w:val="24"/>
      <w:u w:val="single"/>
      <w:lang w:val="x-none" w:eastAsia="x-none"/>
    </w:rPr>
  </w:style>
  <w:style w:type="character" w:customStyle="1" w:styleId="Titre5Car">
    <w:name w:val="Titre 5 Car"/>
    <w:basedOn w:val="Policepardfaut"/>
    <w:link w:val="Titre5"/>
    <w:rsid w:val="006315A6"/>
    <w:rPr>
      <w:rFonts w:ascii="Tahoma" w:eastAsia="Times New Roman" w:hAnsi="Tahoma" w:cs="Times New Roman"/>
      <w:b/>
      <w:sz w:val="24"/>
      <w:szCs w:val="20"/>
      <w:lang w:val="x-none" w:eastAsia="x-none"/>
    </w:rPr>
  </w:style>
  <w:style w:type="character" w:customStyle="1" w:styleId="Titre6Car">
    <w:name w:val="Titre 6 Car"/>
    <w:basedOn w:val="Policepardfaut"/>
    <w:link w:val="Titre6"/>
    <w:rsid w:val="006315A6"/>
    <w:rPr>
      <w:rFonts w:ascii="Times New Roman" w:eastAsia="Times New Roman" w:hAnsi="Times New Roman" w:cs="Times New Roman"/>
      <w:b/>
      <w:bCs/>
      <w:sz w:val="24"/>
      <w:szCs w:val="24"/>
      <w:lang w:val="x-none" w:eastAsia="x-none"/>
    </w:rPr>
  </w:style>
  <w:style w:type="character" w:customStyle="1" w:styleId="Titre7Car">
    <w:name w:val="Titre 7 Car"/>
    <w:basedOn w:val="Policepardfaut"/>
    <w:link w:val="Titre7"/>
    <w:rsid w:val="006315A6"/>
    <w:rPr>
      <w:rFonts w:ascii="Times New Roman" w:eastAsia="Times New Roman" w:hAnsi="Times New Roman" w:cs="Times New Roman"/>
      <w:b/>
      <w:sz w:val="48"/>
      <w:szCs w:val="20"/>
      <w:lang w:val="x-none" w:eastAsia="x-none"/>
    </w:rPr>
  </w:style>
  <w:style w:type="character" w:customStyle="1" w:styleId="Titre8Car">
    <w:name w:val="Titre 8 Car"/>
    <w:basedOn w:val="Policepardfaut"/>
    <w:link w:val="Titre8"/>
    <w:rsid w:val="006315A6"/>
    <w:rPr>
      <w:rFonts w:ascii="Times New Roman" w:eastAsia="Times New Roman" w:hAnsi="Times New Roman" w:cs="Times New Roman"/>
      <w:i/>
      <w:iCs/>
      <w:color w:val="0000FF"/>
      <w:sz w:val="24"/>
      <w:szCs w:val="24"/>
      <w:lang w:val="en-GB" w:eastAsia="x-none"/>
    </w:rPr>
  </w:style>
  <w:style w:type="character" w:customStyle="1" w:styleId="Titre9Car">
    <w:name w:val="Titre 9 Car"/>
    <w:basedOn w:val="Policepardfaut"/>
    <w:link w:val="Titre9"/>
    <w:rsid w:val="006315A6"/>
    <w:rPr>
      <w:rFonts w:ascii="Times New Roman" w:eastAsia="Times New Roman" w:hAnsi="Times New Roman" w:cs="Times New Roman"/>
      <w:sz w:val="28"/>
      <w:szCs w:val="20"/>
      <w:lang w:val="x-none" w:eastAsia="x-none"/>
    </w:rPr>
  </w:style>
  <w:style w:type="numbering" w:customStyle="1" w:styleId="Aucuneliste1">
    <w:name w:val="Aucune liste1"/>
    <w:next w:val="Aucuneliste"/>
    <w:uiPriority w:val="99"/>
    <w:semiHidden/>
    <w:unhideWhenUsed/>
    <w:rsid w:val="006315A6"/>
  </w:style>
  <w:style w:type="table" w:styleId="Grilledutableau">
    <w:name w:val="Table Grid"/>
    <w:basedOn w:val="TableauNormal"/>
    <w:rsid w:val="006315A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6315A6"/>
    <w:pPr>
      <w:spacing w:after="0" w:line="240" w:lineRule="auto"/>
    </w:pPr>
    <w:rPr>
      <w:rFonts w:ascii="Century Gothic" w:eastAsia="Times New Roman" w:hAnsi="Century Gothic" w:cs="Times New Roman"/>
      <w:sz w:val="20"/>
      <w:szCs w:val="20"/>
      <w:lang w:val="x-none" w:eastAsia="x-none"/>
    </w:rPr>
  </w:style>
  <w:style w:type="character" w:customStyle="1" w:styleId="NotedebasdepageCar">
    <w:name w:val="Note de bas de page Car"/>
    <w:basedOn w:val="Policepardfaut"/>
    <w:link w:val="Notedebasdepage"/>
    <w:semiHidden/>
    <w:rsid w:val="006315A6"/>
    <w:rPr>
      <w:rFonts w:ascii="Century Gothic" w:eastAsia="Times New Roman" w:hAnsi="Century Gothic" w:cs="Times New Roman"/>
      <w:sz w:val="20"/>
      <w:szCs w:val="20"/>
      <w:lang w:val="x-none" w:eastAsia="x-none"/>
    </w:rPr>
  </w:style>
  <w:style w:type="character" w:styleId="Appelnotedebasdep">
    <w:name w:val="footnote reference"/>
    <w:semiHidden/>
    <w:rsid w:val="006315A6"/>
    <w:rPr>
      <w:vertAlign w:val="superscript"/>
    </w:rPr>
  </w:style>
  <w:style w:type="character" w:styleId="Numrodepage">
    <w:name w:val="page number"/>
    <w:basedOn w:val="Policepardfaut"/>
    <w:rsid w:val="006315A6"/>
  </w:style>
  <w:style w:type="paragraph" w:styleId="Titre">
    <w:name w:val="Title"/>
    <w:basedOn w:val="Normal"/>
    <w:link w:val="TitreCar"/>
    <w:uiPriority w:val="10"/>
    <w:qFormat/>
    <w:rsid w:val="006315A6"/>
    <w:pPr>
      <w:spacing w:after="0" w:line="240" w:lineRule="auto"/>
      <w:jc w:val="center"/>
    </w:pPr>
    <w:rPr>
      <w:rFonts w:ascii="Times New Roman" w:eastAsia="Times New Roman" w:hAnsi="Times New Roman" w:cs="Times New Roman"/>
      <w:b/>
      <w:sz w:val="48"/>
      <w:szCs w:val="20"/>
      <w:lang w:val="es-ES_tradnl" w:eastAsia="x-none"/>
    </w:rPr>
  </w:style>
  <w:style w:type="character" w:customStyle="1" w:styleId="TitreCar">
    <w:name w:val="Titre Car"/>
    <w:basedOn w:val="Policepardfaut"/>
    <w:link w:val="Titre"/>
    <w:uiPriority w:val="10"/>
    <w:rsid w:val="006315A6"/>
    <w:rPr>
      <w:rFonts w:ascii="Times New Roman" w:eastAsia="Times New Roman" w:hAnsi="Times New Roman" w:cs="Times New Roman"/>
      <w:b/>
      <w:sz w:val="48"/>
      <w:szCs w:val="20"/>
      <w:lang w:val="es-ES_tradnl" w:eastAsia="x-none"/>
    </w:rPr>
  </w:style>
  <w:style w:type="paragraph" w:customStyle="1" w:styleId="BankNormal">
    <w:name w:val="BankNormal"/>
    <w:basedOn w:val="Normal"/>
    <w:rsid w:val="006315A6"/>
    <w:pPr>
      <w:spacing w:after="240" w:line="240" w:lineRule="auto"/>
    </w:pPr>
    <w:rPr>
      <w:rFonts w:ascii="Times New Roman" w:eastAsia="Times New Roman" w:hAnsi="Times New Roman" w:cs="Times New Roman"/>
      <w:sz w:val="24"/>
      <w:szCs w:val="20"/>
      <w:lang w:val="en-US" w:eastAsia="fr-FR"/>
    </w:rPr>
  </w:style>
  <w:style w:type="character" w:styleId="Lienhypertexte">
    <w:name w:val="Hyperlink"/>
    <w:rsid w:val="006315A6"/>
    <w:rPr>
      <w:color w:val="0000FF"/>
      <w:u w:val="single"/>
    </w:rPr>
  </w:style>
  <w:style w:type="paragraph" w:styleId="Corpsdetexte">
    <w:name w:val="Body Text"/>
    <w:basedOn w:val="Normal"/>
    <w:link w:val="CorpsdetexteCar"/>
    <w:rsid w:val="006315A6"/>
    <w:pPr>
      <w:spacing w:after="0" w:line="240" w:lineRule="auto"/>
      <w:jc w:val="both"/>
    </w:pPr>
    <w:rPr>
      <w:rFonts w:ascii="Times New Roman" w:eastAsia="Times New Roman" w:hAnsi="Times New Roman" w:cs="Times New Roman"/>
      <w:sz w:val="24"/>
      <w:szCs w:val="24"/>
      <w:lang w:val="en-GB" w:eastAsia="x-none"/>
    </w:rPr>
  </w:style>
  <w:style w:type="character" w:customStyle="1" w:styleId="CorpsdetexteCar">
    <w:name w:val="Corps de texte Car"/>
    <w:basedOn w:val="Policepardfaut"/>
    <w:link w:val="Corpsdetexte"/>
    <w:rsid w:val="006315A6"/>
    <w:rPr>
      <w:rFonts w:ascii="Times New Roman" w:eastAsia="Times New Roman" w:hAnsi="Times New Roman" w:cs="Times New Roman"/>
      <w:sz w:val="24"/>
      <w:szCs w:val="24"/>
      <w:lang w:val="en-GB" w:eastAsia="x-none"/>
    </w:rPr>
  </w:style>
  <w:style w:type="paragraph" w:customStyle="1" w:styleId="A11">
    <w:name w:val="A1.1."/>
    <w:basedOn w:val="Normal"/>
    <w:rsid w:val="006315A6"/>
    <w:pPr>
      <w:tabs>
        <w:tab w:val="left" w:pos="560"/>
      </w:tabs>
      <w:spacing w:after="0" w:line="240" w:lineRule="auto"/>
    </w:pPr>
    <w:rPr>
      <w:rFonts w:ascii="Palatino" w:eastAsia="Times New Roman" w:hAnsi="Palatino" w:cs="Times New Roman"/>
      <w:b/>
      <w:sz w:val="24"/>
      <w:szCs w:val="20"/>
      <w:lang w:eastAsia="fr-FR"/>
    </w:rPr>
  </w:style>
  <w:style w:type="paragraph" w:customStyle="1" w:styleId="Outline">
    <w:name w:val="Outline"/>
    <w:basedOn w:val="Normal"/>
    <w:rsid w:val="006315A6"/>
    <w:pPr>
      <w:spacing w:before="240" w:after="0" w:line="240" w:lineRule="auto"/>
    </w:pPr>
    <w:rPr>
      <w:rFonts w:ascii="Times New Roman" w:eastAsia="Times New Roman" w:hAnsi="Times New Roman" w:cs="Times New Roman"/>
      <w:kern w:val="28"/>
      <w:sz w:val="24"/>
      <w:szCs w:val="20"/>
      <w:lang w:val="en-US" w:eastAsia="fr-FR"/>
    </w:rPr>
  </w:style>
  <w:style w:type="paragraph" w:styleId="Retraitcorpsdetexte">
    <w:name w:val="Body Text Indent"/>
    <w:basedOn w:val="Normal"/>
    <w:link w:val="RetraitcorpsdetexteCar"/>
    <w:rsid w:val="006315A6"/>
    <w:pPr>
      <w:spacing w:after="120" w:line="240" w:lineRule="auto"/>
      <w:ind w:left="283"/>
    </w:pPr>
    <w:rPr>
      <w:rFonts w:ascii="Century Gothic" w:eastAsia="Times New Roman" w:hAnsi="Century Gothic" w:cs="Times New Roman"/>
      <w:sz w:val="28"/>
      <w:szCs w:val="28"/>
      <w:lang w:val="x-none" w:eastAsia="x-none"/>
    </w:rPr>
  </w:style>
  <w:style w:type="character" w:customStyle="1" w:styleId="RetraitcorpsdetexteCar">
    <w:name w:val="Retrait corps de texte Car"/>
    <w:basedOn w:val="Policepardfaut"/>
    <w:link w:val="Retraitcorpsdetexte"/>
    <w:rsid w:val="006315A6"/>
    <w:rPr>
      <w:rFonts w:ascii="Century Gothic" w:eastAsia="Times New Roman" w:hAnsi="Century Gothic" w:cs="Times New Roman"/>
      <w:sz w:val="28"/>
      <w:szCs w:val="28"/>
      <w:lang w:val="x-none" w:eastAsia="x-none"/>
    </w:rPr>
  </w:style>
  <w:style w:type="paragraph" w:styleId="Corpsdetexte2">
    <w:name w:val="Body Text 2"/>
    <w:basedOn w:val="Normal"/>
    <w:link w:val="Corpsdetexte2Car"/>
    <w:rsid w:val="006315A6"/>
    <w:pPr>
      <w:spacing w:after="120" w:line="480" w:lineRule="auto"/>
    </w:pPr>
    <w:rPr>
      <w:rFonts w:ascii="Century Gothic" w:eastAsia="Times New Roman" w:hAnsi="Century Gothic" w:cs="Times New Roman"/>
      <w:sz w:val="28"/>
      <w:szCs w:val="28"/>
      <w:lang w:val="x-none" w:eastAsia="x-none"/>
    </w:rPr>
  </w:style>
  <w:style w:type="character" w:customStyle="1" w:styleId="Corpsdetexte2Car">
    <w:name w:val="Corps de texte 2 Car"/>
    <w:basedOn w:val="Policepardfaut"/>
    <w:link w:val="Corpsdetexte2"/>
    <w:rsid w:val="006315A6"/>
    <w:rPr>
      <w:rFonts w:ascii="Century Gothic" w:eastAsia="Times New Roman" w:hAnsi="Century Gothic" w:cs="Times New Roman"/>
      <w:sz w:val="28"/>
      <w:szCs w:val="28"/>
      <w:lang w:val="x-none" w:eastAsia="x-none"/>
    </w:rPr>
  </w:style>
  <w:style w:type="paragraph" w:styleId="Paragraphedeliste">
    <w:name w:val="List Paragraph"/>
    <w:aliases w:val="Desmond 2,Texte Général"/>
    <w:basedOn w:val="Normal"/>
    <w:link w:val="ParagraphedelisteCar"/>
    <w:uiPriority w:val="34"/>
    <w:qFormat/>
    <w:rsid w:val="006315A6"/>
    <w:pPr>
      <w:spacing w:after="0" w:line="240" w:lineRule="auto"/>
      <w:ind w:left="708"/>
    </w:pPr>
    <w:rPr>
      <w:rFonts w:ascii="Century Gothic" w:eastAsia="Times New Roman" w:hAnsi="Century Gothic" w:cs="Times New Roman"/>
      <w:sz w:val="28"/>
      <w:szCs w:val="28"/>
      <w:lang w:val="x-none" w:eastAsia="x-none"/>
    </w:rPr>
  </w:style>
  <w:style w:type="paragraph" w:styleId="Textedebulles">
    <w:name w:val="Balloon Text"/>
    <w:basedOn w:val="Normal"/>
    <w:link w:val="TextedebullesCar"/>
    <w:rsid w:val="006315A6"/>
    <w:pPr>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6315A6"/>
    <w:rPr>
      <w:rFonts w:ascii="Tahoma" w:eastAsia="Times New Roman" w:hAnsi="Tahoma" w:cs="Times New Roman"/>
      <w:sz w:val="16"/>
      <w:szCs w:val="16"/>
      <w:lang w:val="x-none" w:eastAsia="x-none"/>
    </w:rPr>
  </w:style>
  <w:style w:type="character" w:customStyle="1" w:styleId="ParagraphedelisteCar">
    <w:name w:val="Paragraphe de liste Car"/>
    <w:aliases w:val="Desmond 2 Car,Texte Général Car"/>
    <w:link w:val="Paragraphedeliste"/>
    <w:uiPriority w:val="34"/>
    <w:locked/>
    <w:rsid w:val="006315A6"/>
    <w:rPr>
      <w:rFonts w:ascii="Century Gothic" w:eastAsia="Times New Roman" w:hAnsi="Century Gothic" w:cs="Times New Roman"/>
      <w:sz w:val="28"/>
      <w:szCs w:val="28"/>
      <w:lang w:val="x-none" w:eastAsia="x-none"/>
    </w:rPr>
  </w:style>
  <w:style w:type="character" w:styleId="Marquedecommentaire">
    <w:name w:val="annotation reference"/>
    <w:rsid w:val="006315A6"/>
    <w:rPr>
      <w:sz w:val="16"/>
      <w:szCs w:val="16"/>
    </w:rPr>
  </w:style>
  <w:style w:type="paragraph" w:styleId="Commentaire">
    <w:name w:val="annotation text"/>
    <w:basedOn w:val="Normal"/>
    <w:link w:val="CommentaireCar"/>
    <w:rsid w:val="006315A6"/>
    <w:pPr>
      <w:spacing w:after="0" w:line="240" w:lineRule="auto"/>
    </w:pPr>
    <w:rPr>
      <w:rFonts w:ascii="Century Gothic" w:eastAsia="Times New Roman" w:hAnsi="Century Gothic" w:cs="Times New Roman"/>
      <w:sz w:val="20"/>
      <w:szCs w:val="20"/>
      <w:lang w:val="x-none" w:eastAsia="x-none"/>
    </w:rPr>
  </w:style>
  <w:style w:type="character" w:customStyle="1" w:styleId="CommentaireCar">
    <w:name w:val="Commentaire Car"/>
    <w:basedOn w:val="Policepardfaut"/>
    <w:link w:val="Commentaire"/>
    <w:rsid w:val="006315A6"/>
    <w:rPr>
      <w:rFonts w:ascii="Century Gothic" w:eastAsia="Times New Roman" w:hAnsi="Century Gothic" w:cs="Times New Roman"/>
      <w:sz w:val="20"/>
      <w:szCs w:val="20"/>
      <w:lang w:val="x-none" w:eastAsia="x-none"/>
    </w:rPr>
  </w:style>
  <w:style w:type="paragraph" w:styleId="Objetducommentaire">
    <w:name w:val="annotation subject"/>
    <w:basedOn w:val="Commentaire"/>
    <w:next w:val="Commentaire"/>
    <w:link w:val="ObjetducommentaireCar"/>
    <w:rsid w:val="006315A6"/>
    <w:rPr>
      <w:b/>
      <w:bCs/>
    </w:rPr>
  </w:style>
  <w:style w:type="character" w:customStyle="1" w:styleId="ObjetducommentaireCar">
    <w:name w:val="Objet du commentaire Car"/>
    <w:basedOn w:val="CommentaireCar"/>
    <w:link w:val="Objetducommentaire"/>
    <w:rsid w:val="006315A6"/>
    <w:rPr>
      <w:rFonts w:ascii="Century Gothic" w:eastAsia="Times New Roman" w:hAnsi="Century Gothic" w:cs="Times New Roman"/>
      <w:b/>
      <w:bCs/>
      <w:sz w:val="20"/>
      <w:szCs w:val="20"/>
      <w:lang w:val="x-none" w:eastAsia="x-none"/>
    </w:rPr>
  </w:style>
  <w:style w:type="paragraph" w:styleId="Explorateurdedocuments">
    <w:name w:val="Document Map"/>
    <w:basedOn w:val="Normal"/>
    <w:link w:val="ExplorateurdedocumentsCar"/>
    <w:rsid w:val="006315A6"/>
    <w:pPr>
      <w:spacing w:after="0" w:line="240" w:lineRule="auto"/>
    </w:pPr>
    <w:rPr>
      <w:rFonts w:ascii="Tahoma" w:eastAsia="Times New Roman" w:hAnsi="Tahoma" w:cs="Times New Roman"/>
      <w:sz w:val="16"/>
      <w:szCs w:val="16"/>
      <w:lang w:val="x-none" w:eastAsia="x-none"/>
    </w:rPr>
  </w:style>
  <w:style w:type="character" w:customStyle="1" w:styleId="ExplorateurdedocumentsCar">
    <w:name w:val="Explorateur de documents Car"/>
    <w:basedOn w:val="Policepardfaut"/>
    <w:link w:val="Explorateurdedocuments"/>
    <w:rsid w:val="006315A6"/>
    <w:rPr>
      <w:rFonts w:ascii="Tahoma" w:eastAsia="Times New Roman" w:hAnsi="Tahoma" w:cs="Times New Roman"/>
      <w:sz w:val="16"/>
      <w:szCs w:val="16"/>
      <w:lang w:val="x-none" w:eastAsia="x-none"/>
    </w:rPr>
  </w:style>
  <w:style w:type="paragraph" w:styleId="Retraitcorpsdetexte2">
    <w:name w:val="Body Text Indent 2"/>
    <w:basedOn w:val="Normal"/>
    <w:link w:val="Retraitcorpsdetexte2Car"/>
    <w:rsid w:val="006315A6"/>
    <w:pPr>
      <w:spacing w:after="0" w:line="240" w:lineRule="auto"/>
      <w:ind w:firstLine="900"/>
      <w:jc w:val="both"/>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6315A6"/>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6315A6"/>
    <w:pPr>
      <w:spacing w:after="0" w:line="240" w:lineRule="auto"/>
      <w:jc w:val="center"/>
    </w:pPr>
    <w:rPr>
      <w:rFonts w:ascii="Times New Roman" w:eastAsia="Times New Roman" w:hAnsi="Times New Roman" w:cs="Times New Roman"/>
      <w:b/>
      <w:bCs/>
      <w:sz w:val="36"/>
      <w:szCs w:val="24"/>
      <w:lang w:val="x-none" w:eastAsia="x-none"/>
    </w:rPr>
  </w:style>
  <w:style w:type="character" w:customStyle="1" w:styleId="Corpsdetexte3Car">
    <w:name w:val="Corps de texte 3 Car"/>
    <w:basedOn w:val="Policepardfaut"/>
    <w:link w:val="Corpsdetexte3"/>
    <w:rsid w:val="006315A6"/>
    <w:rPr>
      <w:rFonts w:ascii="Times New Roman" w:eastAsia="Times New Roman" w:hAnsi="Times New Roman" w:cs="Times New Roman"/>
      <w:b/>
      <w:bCs/>
      <w:sz w:val="36"/>
      <w:szCs w:val="24"/>
      <w:lang w:val="x-none" w:eastAsia="x-none"/>
    </w:rPr>
  </w:style>
  <w:style w:type="paragraph" w:styleId="Retraitcorpsdetexte3">
    <w:name w:val="Body Text Indent 3"/>
    <w:basedOn w:val="Normal"/>
    <w:link w:val="Retraitcorpsdetexte3Car"/>
    <w:rsid w:val="006315A6"/>
    <w:pPr>
      <w:spacing w:after="0" w:line="240" w:lineRule="auto"/>
      <w:ind w:left="1980" w:hanging="1260"/>
      <w:jc w:val="both"/>
    </w:pPr>
    <w:rPr>
      <w:rFonts w:ascii="Times New Roman" w:eastAsia="Times New Roman" w:hAnsi="Times New Roman" w:cs="Times New Roman"/>
      <w:sz w:val="24"/>
      <w:szCs w:val="24"/>
      <w:lang w:val="x-none" w:eastAsia="x-none"/>
    </w:rPr>
  </w:style>
  <w:style w:type="character" w:customStyle="1" w:styleId="Retraitcorpsdetexte3Car">
    <w:name w:val="Retrait corps de texte 3 Car"/>
    <w:basedOn w:val="Policepardfaut"/>
    <w:link w:val="Retraitcorpsdetexte3"/>
    <w:rsid w:val="006315A6"/>
    <w:rPr>
      <w:rFonts w:ascii="Times New Roman" w:eastAsia="Times New Roman" w:hAnsi="Times New Roman" w:cs="Times New Roman"/>
      <w:sz w:val="24"/>
      <w:szCs w:val="24"/>
      <w:lang w:val="x-none" w:eastAsia="x-none"/>
    </w:rPr>
  </w:style>
  <w:style w:type="paragraph" w:customStyle="1" w:styleId="BodyText21">
    <w:name w:val="Body Text 21"/>
    <w:basedOn w:val="Normal"/>
    <w:rsid w:val="006315A6"/>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6315A6"/>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6315A6"/>
    <w:pPr>
      <w:widowControl w:val="0"/>
      <w:spacing w:before="180" w:after="60"/>
      <w:ind w:left="709" w:firstLine="0"/>
      <w:jc w:val="both"/>
      <w:outlineLvl w:val="9"/>
    </w:pPr>
    <w:rPr>
      <w:rFonts w:ascii="Arial" w:hAnsi="Arial"/>
      <w:b/>
      <w:snapToGrid w:val="0"/>
      <w:sz w:val="22"/>
      <w:szCs w:val="20"/>
      <w:u w:val="none"/>
    </w:rPr>
  </w:style>
  <w:style w:type="paragraph" w:customStyle="1" w:styleId="BodyText24">
    <w:name w:val="Body Text 24"/>
    <w:basedOn w:val="Normal"/>
    <w:rsid w:val="006315A6"/>
    <w:pPr>
      <w:widowControl w:val="0"/>
      <w:spacing w:after="0" w:line="240" w:lineRule="auto"/>
    </w:pPr>
    <w:rPr>
      <w:rFonts w:ascii="Arial" w:eastAsia="Times New Roman" w:hAnsi="Arial" w:cs="Times New Roman"/>
      <w:snapToGrid w:val="0"/>
      <w:szCs w:val="20"/>
      <w:lang w:eastAsia="fr-FR"/>
    </w:rPr>
  </w:style>
  <w:style w:type="paragraph" w:customStyle="1" w:styleId="xl35">
    <w:name w:val="xl35"/>
    <w:basedOn w:val="Normal"/>
    <w:rsid w:val="006315A6"/>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6315A6"/>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6315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6315A6"/>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6315A6"/>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styleId="Sous-titre">
    <w:name w:val="Subtitle"/>
    <w:basedOn w:val="Normal"/>
    <w:link w:val="Sous-titreCar"/>
    <w:qFormat/>
    <w:rsid w:val="006315A6"/>
    <w:pPr>
      <w:spacing w:after="0" w:line="240" w:lineRule="auto"/>
    </w:pPr>
    <w:rPr>
      <w:rFonts w:ascii="CG Omega" w:eastAsia="Times New Roman" w:hAnsi="CG Omega" w:cs="Times New Roman"/>
      <w:b/>
      <w:bCs/>
      <w:sz w:val="28"/>
      <w:szCs w:val="28"/>
      <w:lang w:val="x-none" w:eastAsia="x-none"/>
    </w:rPr>
  </w:style>
  <w:style w:type="character" w:customStyle="1" w:styleId="Sous-titreCar">
    <w:name w:val="Sous-titre Car"/>
    <w:basedOn w:val="Policepardfaut"/>
    <w:link w:val="Sous-titre"/>
    <w:rsid w:val="006315A6"/>
    <w:rPr>
      <w:rFonts w:ascii="CG Omega" w:eastAsia="Times New Roman" w:hAnsi="CG Omega" w:cs="Times New Roman"/>
      <w:b/>
      <w:bCs/>
      <w:sz w:val="28"/>
      <w:szCs w:val="28"/>
      <w:lang w:val="x-none" w:eastAsia="x-none"/>
    </w:rPr>
  </w:style>
  <w:style w:type="paragraph" w:customStyle="1" w:styleId="Normal0">
    <w:name w:val="[Normal]"/>
    <w:rsid w:val="006315A6"/>
    <w:pPr>
      <w:spacing w:after="0" w:line="240" w:lineRule="auto"/>
    </w:pPr>
    <w:rPr>
      <w:rFonts w:ascii="Arial" w:eastAsia="Arial" w:hAnsi="Arial" w:cs="Arial"/>
      <w:noProof/>
      <w:sz w:val="24"/>
      <w:szCs w:val="24"/>
      <w:lang w:val="en-US"/>
    </w:rPr>
  </w:style>
  <w:style w:type="paragraph" w:styleId="TM1">
    <w:name w:val="toc 1"/>
    <w:basedOn w:val="Normal"/>
    <w:next w:val="Normal"/>
    <w:autoRedefine/>
    <w:rsid w:val="006315A6"/>
    <w:pPr>
      <w:tabs>
        <w:tab w:val="left" w:pos="480"/>
        <w:tab w:val="right" w:leader="underscore" w:pos="9360"/>
      </w:tabs>
      <w:spacing w:before="120" w:after="0" w:line="240" w:lineRule="auto"/>
    </w:pPr>
    <w:rPr>
      <w:rFonts w:ascii="Times New Roman" w:eastAsia="Times New Roman" w:hAnsi="Times New Roman" w:cs="Times New Roman"/>
      <w:b/>
      <w:bCs/>
      <w:i/>
      <w:iCs/>
      <w:noProof/>
      <w:sz w:val="24"/>
      <w:szCs w:val="28"/>
      <w:lang w:val="en-US"/>
    </w:rPr>
  </w:style>
  <w:style w:type="paragraph" w:styleId="TM2">
    <w:name w:val="toc 2"/>
    <w:basedOn w:val="Normal"/>
    <w:next w:val="Normal"/>
    <w:autoRedefine/>
    <w:rsid w:val="006315A6"/>
    <w:pPr>
      <w:tabs>
        <w:tab w:val="left" w:pos="960"/>
        <w:tab w:val="right" w:leader="underscore" w:pos="9360"/>
      </w:tabs>
      <w:spacing w:after="0" w:line="240" w:lineRule="auto"/>
      <w:ind w:left="240"/>
    </w:pPr>
    <w:rPr>
      <w:rFonts w:ascii="Times New Roman" w:eastAsia="Times New Roman" w:hAnsi="Times New Roman" w:cs="Times New Roman"/>
      <w:noProof/>
      <w:sz w:val="24"/>
      <w:szCs w:val="24"/>
      <w:lang w:val="en-US"/>
    </w:rPr>
  </w:style>
  <w:style w:type="paragraph" w:styleId="TM3">
    <w:name w:val="toc 3"/>
    <w:basedOn w:val="Normal"/>
    <w:next w:val="Normal"/>
    <w:autoRedefine/>
    <w:rsid w:val="006315A6"/>
    <w:pPr>
      <w:spacing w:after="0" w:line="240" w:lineRule="auto"/>
      <w:ind w:left="400"/>
    </w:pPr>
    <w:rPr>
      <w:rFonts w:ascii="Times New Roman" w:eastAsia="Times New Roman" w:hAnsi="Times New Roman" w:cs="Times New Roman"/>
      <w:noProof/>
      <w:sz w:val="20"/>
      <w:szCs w:val="24"/>
      <w:lang w:val="en-US"/>
    </w:rPr>
  </w:style>
  <w:style w:type="paragraph" w:styleId="TM4">
    <w:name w:val="toc 4"/>
    <w:basedOn w:val="Normal"/>
    <w:next w:val="Normal"/>
    <w:autoRedefine/>
    <w:rsid w:val="006315A6"/>
    <w:pPr>
      <w:spacing w:after="0" w:line="240" w:lineRule="auto"/>
      <w:ind w:left="600"/>
    </w:pPr>
    <w:rPr>
      <w:rFonts w:ascii="Times New Roman" w:eastAsia="Times New Roman" w:hAnsi="Times New Roman" w:cs="Times New Roman"/>
      <w:noProof/>
      <w:sz w:val="20"/>
      <w:szCs w:val="24"/>
      <w:lang w:val="en-US"/>
    </w:rPr>
  </w:style>
  <w:style w:type="paragraph" w:styleId="TM5">
    <w:name w:val="toc 5"/>
    <w:basedOn w:val="Normal"/>
    <w:next w:val="Normal"/>
    <w:autoRedefine/>
    <w:rsid w:val="006315A6"/>
    <w:pPr>
      <w:spacing w:after="0" w:line="240" w:lineRule="auto"/>
      <w:ind w:left="800"/>
    </w:pPr>
    <w:rPr>
      <w:rFonts w:ascii="Times New Roman" w:eastAsia="Times New Roman" w:hAnsi="Times New Roman" w:cs="Times New Roman"/>
      <w:noProof/>
      <w:sz w:val="20"/>
      <w:szCs w:val="24"/>
      <w:lang w:val="en-US"/>
    </w:rPr>
  </w:style>
  <w:style w:type="paragraph" w:styleId="TM6">
    <w:name w:val="toc 6"/>
    <w:basedOn w:val="Normal"/>
    <w:next w:val="Normal"/>
    <w:autoRedefine/>
    <w:rsid w:val="006315A6"/>
    <w:pPr>
      <w:spacing w:after="0" w:line="240" w:lineRule="auto"/>
      <w:ind w:left="1000"/>
    </w:pPr>
    <w:rPr>
      <w:rFonts w:ascii="Times New Roman" w:eastAsia="Times New Roman" w:hAnsi="Times New Roman" w:cs="Times New Roman"/>
      <w:noProof/>
      <w:sz w:val="20"/>
      <w:szCs w:val="24"/>
      <w:lang w:val="en-US"/>
    </w:rPr>
  </w:style>
  <w:style w:type="paragraph" w:styleId="TM7">
    <w:name w:val="toc 7"/>
    <w:basedOn w:val="Normal"/>
    <w:next w:val="Normal"/>
    <w:autoRedefine/>
    <w:rsid w:val="006315A6"/>
    <w:pPr>
      <w:spacing w:after="0" w:line="240" w:lineRule="auto"/>
      <w:ind w:left="1200"/>
    </w:pPr>
    <w:rPr>
      <w:rFonts w:ascii="Times New Roman" w:eastAsia="Times New Roman" w:hAnsi="Times New Roman" w:cs="Times New Roman"/>
      <w:noProof/>
      <w:sz w:val="20"/>
      <w:szCs w:val="24"/>
      <w:lang w:val="en-US"/>
    </w:rPr>
  </w:style>
  <w:style w:type="paragraph" w:styleId="TM8">
    <w:name w:val="toc 8"/>
    <w:basedOn w:val="Normal"/>
    <w:next w:val="Normal"/>
    <w:autoRedefine/>
    <w:rsid w:val="006315A6"/>
    <w:pPr>
      <w:spacing w:after="0" w:line="240" w:lineRule="auto"/>
      <w:ind w:left="1400"/>
    </w:pPr>
    <w:rPr>
      <w:rFonts w:ascii="Times New Roman" w:eastAsia="Times New Roman" w:hAnsi="Times New Roman" w:cs="Times New Roman"/>
      <w:noProof/>
      <w:sz w:val="20"/>
      <w:szCs w:val="24"/>
      <w:lang w:val="en-US"/>
    </w:rPr>
  </w:style>
  <w:style w:type="paragraph" w:styleId="TM9">
    <w:name w:val="toc 9"/>
    <w:basedOn w:val="Normal"/>
    <w:next w:val="Normal"/>
    <w:autoRedefine/>
    <w:rsid w:val="006315A6"/>
    <w:pPr>
      <w:spacing w:after="0" w:line="240" w:lineRule="auto"/>
      <w:ind w:left="1600"/>
    </w:pPr>
    <w:rPr>
      <w:rFonts w:ascii="Times New Roman" w:eastAsia="Times New Roman" w:hAnsi="Times New Roman" w:cs="Times New Roman"/>
      <w:noProof/>
      <w:sz w:val="20"/>
      <w:szCs w:val="24"/>
      <w:lang w:val="en-US"/>
    </w:rPr>
  </w:style>
  <w:style w:type="paragraph" w:styleId="Textebrut">
    <w:name w:val="Plain Text"/>
    <w:basedOn w:val="Normal"/>
    <w:link w:val="TextebrutCar"/>
    <w:rsid w:val="006315A6"/>
    <w:pPr>
      <w:spacing w:after="0" w:line="240" w:lineRule="auto"/>
    </w:pPr>
    <w:rPr>
      <w:rFonts w:ascii="Courier New" w:eastAsia="Courier New" w:hAnsi="Courier New" w:cs="Times New Roman"/>
      <w:noProof/>
      <w:sz w:val="20"/>
      <w:szCs w:val="20"/>
      <w:lang w:val="en-US" w:eastAsia="x-none"/>
    </w:rPr>
  </w:style>
  <w:style w:type="character" w:customStyle="1" w:styleId="TextebrutCar">
    <w:name w:val="Texte brut Car"/>
    <w:basedOn w:val="Policepardfaut"/>
    <w:link w:val="Textebrut"/>
    <w:rsid w:val="006315A6"/>
    <w:rPr>
      <w:rFonts w:ascii="Courier New" w:eastAsia="Courier New" w:hAnsi="Courier New" w:cs="Times New Roman"/>
      <w:noProof/>
      <w:sz w:val="20"/>
      <w:szCs w:val="20"/>
      <w:lang w:val="en-US" w:eastAsia="x-none"/>
    </w:rPr>
  </w:style>
  <w:style w:type="paragraph" w:customStyle="1" w:styleId="Listpuces">
    <w:name w:val="List à puces"/>
    <w:basedOn w:val="Normal"/>
    <w:rsid w:val="006315A6"/>
    <w:pPr>
      <w:spacing w:after="0" w:line="240" w:lineRule="auto"/>
      <w:ind w:left="566" w:hanging="283"/>
    </w:pPr>
    <w:rPr>
      <w:rFonts w:ascii="Times New Roman" w:eastAsia="Times New Roman" w:hAnsi="Times New Roman" w:cs="Times New Roman"/>
      <w:noProof/>
      <w:sz w:val="20"/>
      <w:szCs w:val="20"/>
      <w:lang w:val="en-US"/>
    </w:rPr>
  </w:style>
  <w:style w:type="character" w:styleId="lev">
    <w:name w:val="Strong"/>
    <w:qFormat/>
    <w:rsid w:val="006315A6"/>
    <w:rPr>
      <w:b/>
      <w:bCs/>
    </w:rPr>
  </w:style>
  <w:style w:type="paragraph" w:customStyle="1" w:styleId="retrait3">
    <w:name w:val="retrait 3"/>
    <w:basedOn w:val="Normal"/>
    <w:rsid w:val="006315A6"/>
    <w:pPr>
      <w:numPr>
        <w:numId w:val="11"/>
      </w:numPr>
      <w:tabs>
        <w:tab w:val="left" w:pos="1134"/>
      </w:tabs>
      <w:spacing w:before="120" w:after="120" w:line="240" w:lineRule="auto"/>
      <w:ind w:right="284"/>
      <w:jc w:val="both"/>
    </w:pPr>
    <w:rPr>
      <w:rFonts w:ascii="Arial" w:eastAsia="Times New Roman" w:hAnsi="Arial" w:cs="Times New Roman"/>
      <w:color w:val="000000"/>
      <w:sz w:val="20"/>
      <w:szCs w:val="24"/>
      <w:shd w:val="clear" w:color="auto" w:fill="FFFFFF"/>
      <w:lang w:val="fr-CA" w:eastAsia="fr-FR"/>
    </w:rPr>
  </w:style>
  <w:style w:type="paragraph" w:customStyle="1" w:styleId="TitreTableau">
    <w:name w:val="Titre Tableau"/>
    <w:rsid w:val="006315A6"/>
    <w:pPr>
      <w:widowControl w:val="0"/>
      <w:spacing w:before="160" w:line="240" w:lineRule="auto"/>
      <w:jc w:val="both"/>
    </w:pPr>
    <w:rPr>
      <w:rFonts w:ascii="Avant Garde" w:eastAsia="Times New Roman" w:hAnsi="Avant Garde" w:cs="Times New Roman"/>
      <w:caps/>
      <w:sz w:val="20"/>
      <w:szCs w:val="20"/>
      <w:lang w:eastAsia="fr-FR"/>
    </w:rPr>
  </w:style>
  <w:style w:type="paragraph" w:customStyle="1" w:styleId="NormalArial">
    <w:name w:val="Normal + Arial"/>
    <w:aliases w:val="10 pt"/>
    <w:basedOn w:val="Pieddepage"/>
    <w:rsid w:val="006315A6"/>
    <w:pPr>
      <w:tabs>
        <w:tab w:val="clear" w:pos="4536"/>
        <w:tab w:val="clear" w:pos="9072"/>
      </w:tabs>
      <w:jc w:val="both"/>
    </w:pPr>
    <w:rPr>
      <w:rFonts w:ascii="Arial" w:hAnsi="Arial" w:cs="Arial"/>
      <w:color w:val="0000FF"/>
      <w:spacing w:val="-3"/>
      <w:sz w:val="20"/>
      <w:szCs w:val="24"/>
    </w:rPr>
  </w:style>
  <w:style w:type="paragraph" w:customStyle="1" w:styleId="Ferdy2">
    <w:name w:val="Ferdy2"/>
    <w:basedOn w:val="Titre3"/>
    <w:rsid w:val="006315A6"/>
    <w:pPr>
      <w:ind w:left="0" w:firstLine="0"/>
      <w:jc w:val="both"/>
    </w:pPr>
    <w:rPr>
      <w:rFonts w:ascii="Arial" w:hAnsi="Arial"/>
      <w:b/>
      <w:bCs w:val="0"/>
      <w:smallCaps/>
      <w:color w:val="008000"/>
      <w:szCs w:val="20"/>
      <w:lang w:val="nl-BE"/>
    </w:rPr>
  </w:style>
  <w:style w:type="paragraph" w:styleId="Listepuces">
    <w:name w:val="List Bullet"/>
    <w:basedOn w:val="Normal"/>
    <w:uiPriority w:val="99"/>
    <w:unhideWhenUsed/>
    <w:rsid w:val="006315A6"/>
    <w:pPr>
      <w:numPr>
        <w:numId w:val="12"/>
      </w:numPr>
      <w:spacing w:after="200" w:line="276" w:lineRule="auto"/>
      <w:contextualSpacing/>
    </w:pPr>
    <w:rPr>
      <w:rFonts w:ascii="Calibri" w:eastAsia="Calibri" w:hAnsi="Calibri" w:cs="Times New Roman"/>
    </w:rPr>
  </w:style>
  <w:style w:type="paragraph" w:customStyle="1" w:styleId="Default">
    <w:name w:val="Default"/>
    <w:rsid w:val="006315A6"/>
    <w:pPr>
      <w:autoSpaceDE w:val="0"/>
      <w:autoSpaceDN w:val="0"/>
      <w:adjustRightInd w:val="0"/>
      <w:spacing w:after="0" w:line="240" w:lineRule="auto"/>
    </w:pPr>
    <w:rPr>
      <w:rFonts w:ascii="GOILE N+ Helvetica Neue" w:eastAsia="Calibri" w:hAnsi="GOILE N+ Helvetica Neue" w:cs="GOILE N+ Helvetica Neue"/>
      <w:color w:val="000000"/>
      <w:sz w:val="24"/>
      <w:szCs w:val="24"/>
    </w:rPr>
  </w:style>
  <w:style w:type="character" w:styleId="Lienhypertextesuivivisit">
    <w:name w:val="FollowedHyperlink"/>
    <w:uiPriority w:val="99"/>
    <w:unhideWhenUsed/>
    <w:rsid w:val="006315A6"/>
    <w:rPr>
      <w:color w:val="800080"/>
      <w:u w:val="single"/>
    </w:rPr>
  </w:style>
  <w:style w:type="character" w:customStyle="1" w:styleId="hps">
    <w:name w:val="hps"/>
    <w:basedOn w:val="Policepardfaut"/>
    <w:rsid w:val="006315A6"/>
  </w:style>
  <w:style w:type="character" w:customStyle="1" w:styleId="shorttext">
    <w:name w:val="short_text"/>
    <w:basedOn w:val="Policepardfaut"/>
    <w:rsid w:val="006315A6"/>
  </w:style>
  <w:style w:type="character" w:customStyle="1" w:styleId="ft">
    <w:name w:val="ft"/>
    <w:basedOn w:val="Policepardfaut"/>
    <w:rsid w:val="006315A6"/>
  </w:style>
  <w:style w:type="character" w:customStyle="1" w:styleId="hpsatn">
    <w:name w:val="hps atn"/>
    <w:basedOn w:val="Policepardfaut"/>
    <w:rsid w:val="006315A6"/>
  </w:style>
  <w:style w:type="character" w:customStyle="1" w:styleId="longtext">
    <w:name w:val="long_text"/>
    <w:basedOn w:val="Policepardfaut"/>
    <w:rsid w:val="006315A6"/>
  </w:style>
  <w:style w:type="paragraph" w:styleId="PrformatHTML">
    <w:name w:val="HTML Preformatted"/>
    <w:basedOn w:val="Normal"/>
    <w:link w:val="PrformatHTMLCar"/>
    <w:uiPriority w:val="99"/>
    <w:unhideWhenUsed/>
    <w:rsid w:val="00631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HTMLCar">
    <w:name w:val="Préformaté HTML Car"/>
    <w:basedOn w:val="Policepardfaut"/>
    <w:link w:val="PrformatHTML"/>
    <w:uiPriority w:val="99"/>
    <w:rsid w:val="006315A6"/>
    <w:rPr>
      <w:rFonts w:ascii="Courier New" w:eastAsia="Times New Roman" w:hAnsi="Courier New" w:cs="Times New Roman"/>
      <w:sz w:val="20"/>
      <w:szCs w:val="20"/>
      <w:lang w:val="x-none" w:eastAsia="x-none"/>
    </w:rPr>
  </w:style>
  <w:style w:type="character" w:styleId="Accentuation">
    <w:name w:val="Emphasis"/>
    <w:qFormat/>
    <w:rsid w:val="006315A6"/>
    <w:rPr>
      <w:i/>
      <w:iCs/>
    </w:rPr>
  </w:style>
  <w:style w:type="numbering" w:customStyle="1" w:styleId="Aucuneliste11">
    <w:name w:val="Aucune liste11"/>
    <w:next w:val="Aucuneliste"/>
    <w:uiPriority w:val="99"/>
    <w:semiHidden/>
    <w:unhideWhenUsed/>
    <w:rsid w:val="006315A6"/>
  </w:style>
  <w:style w:type="paragraph" w:styleId="Notedefin">
    <w:name w:val="endnote text"/>
    <w:basedOn w:val="Normal"/>
    <w:link w:val="NotedefinCar"/>
    <w:uiPriority w:val="99"/>
    <w:semiHidden/>
    <w:unhideWhenUsed/>
    <w:rsid w:val="00BE4143"/>
    <w:pPr>
      <w:spacing w:after="0" w:line="240" w:lineRule="auto"/>
    </w:pPr>
    <w:rPr>
      <w:sz w:val="20"/>
      <w:szCs w:val="20"/>
    </w:rPr>
  </w:style>
  <w:style w:type="character" w:customStyle="1" w:styleId="NotedefinCar">
    <w:name w:val="Note de fin Car"/>
    <w:basedOn w:val="Policepardfaut"/>
    <w:link w:val="Notedefin"/>
    <w:uiPriority w:val="99"/>
    <w:semiHidden/>
    <w:rsid w:val="00BE4143"/>
    <w:rPr>
      <w:sz w:val="20"/>
      <w:szCs w:val="20"/>
    </w:rPr>
  </w:style>
  <w:style w:type="character" w:styleId="Appeldenotedefin">
    <w:name w:val="endnote reference"/>
    <w:basedOn w:val="Policepardfaut"/>
    <w:uiPriority w:val="99"/>
    <w:semiHidden/>
    <w:unhideWhenUsed/>
    <w:rsid w:val="00BE4143"/>
    <w:rPr>
      <w:vertAlign w:val="superscript"/>
    </w:rPr>
  </w:style>
  <w:style w:type="numbering" w:customStyle="1" w:styleId="Aucuneliste2">
    <w:name w:val="Aucune liste2"/>
    <w:next w:val="Aucuneliste"/>
    <w:uiPriority w:val="99"/>
    <w:semiHidden/>
    <w:unhideWhenUsed/>
    <w:rsid w:val="003A03A1"/>
  </w:style>
  <w:style w:type="numbering" w:customStyle="1" w:styleId="Aucuneliste3">
    <w:name w:val="Aucune liste3"/>
    <w:next w:val="Aucuneliste"/>
    <w:uiPriority w:val="99"/>
    <w:semiHidden/>
    <w:rsid w:val="00821F83"/>
  </w:style>
  <w:style w:type="numbering" w:customStyle="1" w:styleId="Aucuneliste12">
    <w:name w:val="Aucune liste12"/>
    <w:next w:val="Aucuneliste"/>
    <w:uiPriority w:val="99"/>
    <w:semiHidden/>
    <w:unhideWhenUsed/>
    <w:rsid w:val="00821F83"/>
  </w:style>
  <w:style w:type="numbering" w:customStyle="1" w:styleId="Aucuneliste4">
    <w:name w:val="Aucune liste4"/>
    <w:next w:val="Aucuneliste"/>
    <w:uiPriority w:val="99"/>
    <w:semiHidden/>
    <w:unhideWhenUsed/>
    <w:rsid w:val="00053B69"/>
  </w:style>
  <w:style w:type="character" w:customStyle="1" w:styleId="UnresolvedMention">
    <w:name w:val="Unresolved Mention"/>
    <w:basedOn w:val="Policepardfaut"/>
    <w:uiPriority w:val="99"/>
    <w:semiHidden/>
    <w:unhideWhenUsed/>
    <w:rsid w:val="00AA6799"/>
    <w:rPr>
      <w:color w:val="605E5C"/>
      <w:shd w:val="clear" w:color="auto" w:fill="E1DFDD"/>
    </w:rPr>
  </w:style>
  <w:style w:type="character" w:customStyle="1" w:styleId="fontstyle01">
    <w:name w:val="fontstyle01"/>
    <w:basedOn w:val="Policepardfaut"/>
    <w:rsid w:val="00506BD9"/>
    <w:rPr>
      <w:rFonts w:ascii="ArialNarrow" w:hAnsi="ArialNarrow" w:hint="default"/>
      <w:b w:val="0"/>
      <w:bCs w:val="0"/>
      <w:i w:val="0"/>
      <w:iCs w:val="0"/>
      <w:color w:val="000000"/>
      <w:sz w:val="24"/>
      <w:szCs w:val="24"/>
    </w:rPr>
  </w:style>
  <w:style w:type="character" w:customStyle="1" w:styleId="fontstyle21">
    <w:name w:val="fontstyle21"/>
    <w:basedOn w:val="Policepardfaut"/>
    <w:rsid w:val="00506BD9"/>
    <w:rPr>
      <w:rFonts w:ascii="ArialNarrow-Italic" w:hAnsi="ArialNarrow-Italic" w:hint="default"/>
      <w:b w:val="0"/>
      <w:bCs w:val="0"/>
      <w:i/>
      <w:iCs/>
      <w:color w:val="000000"/>
      <w:sz w:val="24"/>
      <w:szCs w:val="24"/>
    </w:rPr>
  </w:style>
  <w:style w:type="character" w:customStyle="1" w:styleId="fontstyle31">
    <w:name w:val="fontstyle31"/>
    <w:basedOn w:val="Policepardfaut"/>
    <w:rsid w:val="008C531D"/>
    <w:rPr>
      <w:rFonts w:ascii="ArialNarrow-Italic" w:hAnsi="ArialNarrow-Italic" w:hint="default"/>
      <w:b w:val="0"/>
      <w:bCs w:val="0"/>
      <w:i/>
      <w:iCs/>
      <w:color w:val="000000"/>
      <w:sz w:val="24"/>
      <w:szCs w:val="24"/>
    </w:rPr>
  </w:style>
  <w:style w:type="paragraph" w:customStyle="1" w:styleId="NormalDAO">
    <w:name w:val="NormalDAO"/>
    <w:basedOn w:val="Normal"/>
    <w:rsid w:val="00445E29"/>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1674">
      <w:bodyDiv w:val="1"/>
      <w:marLeft w:val="0"/>
      <w:marRight w:val="0"/>
      <w:marTop w:val="0"/>
      <w:marBottom w:val="0"/>
      <w:divBdr>
        <w:top w:val="none" w:sz="0" w:space="0" w:color="auto"/>
        <w:left w:val="none" w:sz="0" w:space="0" w:color="auto"/>
        <w:bottom w:val="none" w:sz="0" w:space="0" w:color="auto"/>
        <w:right w:val="none" w:sz="0" w:space="0" w:color="auto"/>
      </w:divBdr>
    </w:div>
    <w:div w:id="121923998">
      <w:bodyDiv w:val="1"/>
      <w:marLeft w:val="0"/>
      <w:marRight w:val="0"/>
      <w:marTop w:val="0"/>
      <w:marBottom w:val="0"/>
      <w:divBdr>
        <w:top w:val="none" w:sz="0" w:space="0" w:color="auto"/>
        <w:left w:val="none" w:sz="0" w:space="0" w:color="auto"/>
        <w:bottom w:val="none" w:sz="0" w:space="0" w:color="auto"/>
        <w:right w:val="none" w:sz="0" w:space="0" w:color="auto"/>
      </w:divBdr>
    </w:div>
    <w:div w:id="176358136">
      <w:bodyDiv w:val="1"/>
      <w:marLeft w:val="0"/>
      <w:marRight w:val="0"/>
      <w:marTop w:val="0"/>
      <w:marBottom w:val="0"/>
      <w:divBdr>
        <w:top w:val="none" w:sz="0" w:space="0" w:color="auto"/>
        <w:left w:val="none" w:sz="0" w:space="0" w:color="auto"/>
        <w:bottom w:val="none" w:sz="0" w:space="0" w:color="auto"/>
        <w:right w:val="none" w:sz="0" w:space="0" w:color="auto"/>
      </w:divBdr>
    </w:div>
    <w:div w:id="177888751">
      <w:bodyDiv w:val="1"/>
      <w:marLeft w:val="0"/>
      <w:marRight w:val="0"/>
      <w:marTop w:val="0"/>
      <w:marBottom w:val="0"/>
      <w:divBdr>
        <w:top w:val="none" w:sz="0" w:space="0" w:color="auto"/>
        <w:left w:val="none" w:sz="0" w:space="0" w:color="auto"/>
        <w:bottom w:val="none" w:sz="0" w:space="0" w:color="auto"/>
        <w:right w:val="none" w:sz="0" w:space="0" w:color="auto"/>
      </w:divBdr>
    </w:div>
    <w:div w:id="183791933">
      <w:bodyDiv w:val="1"/>
      <w:marLeft w:val="0"/>
      <w:marRight w:val="0"/>
      <w:marTop w:val="0"/>
      <w:marBottom w:val="0"/>
      <w:divBdr>
        <w:top w:val="none" w:sz="0" w:space="0" w:color="auto"/>
        <w:left w:val="none" w:sz="0" w:space="0" w:color="auto"/>
        <w:bottom w:val="none" w:sz="0" w:space="0" w:color="auto"/>
        <w:right w:val="none" w:sz="0" w:space="0" w:color="auto"/>
      </w:divBdr>
    </w:div>
    <w:div w:id="185562739">
      <w:bodyDiv w:val="1"/>
      <w:marLeft w:val="0"/>
      <w:marRight w:val="0"/>
      <w:marTop w:val="0"/>
      <w:marBottom w:val="0"/>
      <w:divBdr>
        <w:top w:val="none" w:sz="0" w:space="0" w:color="auto"/>
        <w:left w:val="none" w:sz="0" w:space="0" w:color="auto"/>
        <w:bottom w:val="none" w:sz="0" w:space="0" w:color="auto"/>
        <w:right w:val="none" w:sz="0" w:space="0" w:color="auto"/>
      </w:divBdr>
    </w:div>
    <w:div w:id="300231617">
      <w:bodyDiv w:val="1"/>
      <w:marLeft w:val="0"/>
      <w:marRight w:val="0"/>
      <w:marTop w:val="0"/>
      <w:marBottom w:val="0"/>
      <w:divBdr>
        <w:top w:val="none" w:sz="0" w:space="0" w:color="auto"/>
        <w:left w:val="none" w:sz="0" w:space="0" w:color="auto"/>
        <w:bottom w:val="none" w:sz="0" w:space="0" w:color="auto"/>
        <w:right w:val="none" w:sz="0" w:space="0" w:color="auto"/>
      </w:divBdr>
    </w:div>
    <w:div w:id="322048998">
      <w:bodyDiv w:val="1"/>
      <w:marLeft w:val="0"/>
      <w:marRight w:val="0"/>
      <w:marTop w:val="0"/>
      <w:marBottom w:val="0"/>
      <w:divBdr>
        <w:top w:val="none" w:sz="0" w:space="0" w:color="auto"/>
        <w:left w:val="none" w:sz="0" w:space="0" w:color="auto"/>
        <w:bottom w:val="none" w:sz="0" w:space="0" w:color="auto"/>
        <w:right w:val="none" w:sz="0" w:space="0" w:color="auto"/>
      </w:divBdr>
    </w:div>
    <w:div w:id="322390662">
      <w:bodyDiv w:val="1"/>
      <w:marLeft w:val="0"/>
      <w:marRight w:val="0"/>
      <w:marTop w:val="0"/>
      <w:marBottom w:val="0"/>
      <w:divBdr>
        <w:top w:val="none" w:sz="0" w:space="0" w:color="auto"/>
        <w:left w:val="none" w:sz="0" w:space="0" w:color="auto"/>
        <w:bottom w:val="none" w:sz="0" w:space="0" w:color="auto"/>
        <w:right w:val="none" w:sz="0" w:space="0" w:color="auto"/>
      </w:divBdr>
    </w:div>
    <w:div w:id="355934474">
      <w:bodyDiv w:val="1"/>
      <w:marLeft w:val="0"/>
      <w:marRight w:val="0"/>
      <w:marTop w:val="0"/>
      <w:marBottom w:val="0"/>
      <w:divBdr>
        <w:top w:val="none" w:sz="0" w:space="0" w:color="auto"/>
        <w:left w:val="none" w:sz="0" w:space="0" w:color="auto"/>
        <w:bottom w:val="none" w:sz="0" w:space="0" w:color="auto"/>
        <w:right w:val="none" w:sz="0" w:space="0" w:color="auto"/>
      </w:divBdr>
    </w:div>
    <w:div w:id="402802735">
      <w:bodyDiv w:val="1"/>
      <w:marLeft w:val="0"/>
      <w:marRight w:val="0"/>
      <w:marTop w:val="0"/>
      <w:marBottom w:val="0"/>
      <w:divBdr>
        <w:top w:val="none" w:sz="0" w:space="0" w:color="auto"/>
        <w:left w:val="none" w:sz="0" w:space="0" w:color="auto"/>
        <w:bottom w:val="none" w:sz="0" w:space="0" w:color="auto"/>
        <w:right w:val="none" w:sz="0" w:space="0" w:color="auto"/>
      </w:divBdr>
    </w:div>
    <w:div w:id="457797885">
      <w:bodyDiv w:val="1"/>
      <w:marLeft w:val="0"/>
      <w:marRight w:val="0"/>
      <w:marTop w:val="0"/>
      <w:marBottom w:val="0"/>
      <w:divBdr>
        <w:top w:val="none" w:sz="0" w:space="0" w:color="auto"/>
        <w:left w:val="none" w:sz="0" w:space="0" w:color="auto"/>
        <w:bottom w:val="none" w:sz="0" w:space="0" w:color="auto"/>
        <w:right w:val="none" w:sz="0" w:space="0" w:color="auto"/>
      </w:divBdr>
    </w:div>
    <w:div w:id="669332261">
      <w:bodyDiv w:val="1"/>
      <w:marLeft w:val="0"/>
      <w:marRight w:val="0"/>
      <w:marTop w:val="0"/>
      <w:marBottom w:val="0"/>
      <w:divBdr>
        <w:top w:val="none" w:sz="0" w:space="0" w:color="auto"/>
        <w:left w:val="none" w:sz="0" w:space="0" w:color="auto"/>
        <w:bottom w:val="none" w:sz="0" w:space="0" w:color="auto"/>
        <w:right w:val="none" w:sz="0" w:space="0" w:color="auto"/>
      </w:divBdr>
    </w:div>
    <w:div w:id="704184621">
      <w:bodyDiv w:val="1"/>
      <w:marLeft w:val="0"/>
      <w:marRight w:val="0"/>
      <w:marTop w:val="0"/>
      <w:marBottom w:val="0"/>
      <w:divBdr>
        <w:top w:val="none" w:sz="0" w:space="0" w:color="auto"/>
        <w:left w:val="none" w:sz="0" w:space="0" w:color="auto"/>
        <w:bottom w:val="none" w:sz="0" w:space="0" w:color="auto"/>
        <w:right w:val="none" w:sz="0" w:space="0" w:color="auto"/>
      </w:divBdr>
    </w:div>
    <w:div w:id="938176538">
      <w:bodyDiv w:val="1"/>
      <w:marLeft w:val="0"/>
      <w:marRight w:val="0"/>
      <w:marTop w:val="0"/>
      <w:marBottom w:val="0"/>
      <w:divBdr>
        <w:top w:val="none" w:sz="0" w:space="0" w:color="auto"/>
        <w:left w:val="none" w:sz="0" w:space="0" w:color="auto"/>
        <w:bottom w:val="none" w:sz="0" w:space="0" w:color="auto"/>
        <w:right w:val="none" w:sz="0" w:space="0" w:color="auto"/>
      </w:divBdr>
    </w:div>
    <w:div w:id="995571766">
      <w:bodyDiv w:val="1"/>
      <w:marLeft w:val="0"/>
      <w:marRight w:val="0"/>
      <w:marTop w:val="0"/>
      <w:marBottom w:val="0"/>
      <w:divBdr>
        <w:top w:val="none" w:sz="0" w:space="0" w:color="auto"/>
        <w:left w:val="none" w:sz="0" w:space="0" w:color="auto"/>
        <w:bottom w:val="none" w:sz="0" w:space="0" w:color="auto"/>
        <w:right w:val="none" w:sz="0" w:space="0" w:color="auto"/>
      </w:divBdr>
    </w:div>
    <w:div w:id="1022243101">
      <w:bodyDiv w:val="1"/>
      <w:marLeft w:val="0"/>
      <w:marRight w:val="0"/>
      <w:marTop w:val="0"/>
      <w:marBottom w:val="0"/>
      <w:divBdr>
        <w:top w:val="none" w:sz="0" w:space="0" w:color="auto"/>
        <w:left w:val="none" w:sz="0" w:space="0" w:color="auto"/>
        <w:bottom w:val="none" w:sz="0" w:space="0" w:color="auto"/>
        <w:right w:val="none" w:sz="0" w:space="0" w:color="auto"/>
      </w:divBdr>
    </w:div>
    <w:div w:id="1099910628">
      <w:bodyDiv w:val="1"/>
      <w:marLeft w:val="0"/>
      <w:marRight w:val="0"/>
      <w:marTop w:val="0"/>
      <w:marBottom w:val="0"/>
      <w:divBdr>
        <w:top w:val="none" w:sz="0" w:space="0" w:color="auto"/>
        <w:left w:val="none" w:sz="0" w:space="0" w:color="auto"/>
        <w:bottom w:val="none" w:sz="0" w:space="0" w:color="auto"/>
        <w:right w:val="none" w:sz="0" w:space="0" w:color="auto"/>
      </w:divBdr>
    </w:div>
    <w:div w:id="1154567514">
      <w:bodyDiv w:val="1"/>
      <w:marLeft w:val="0"/>
      <w:marRight w:val="0"/>
      <w:marTop w:val="0"/>
      <w:marBottom w:val="0"/>
      <w:divBdr>
        <w:top w:val="none" w:sz="0" w:space="0" w:color="auto"/>
        <w:left w:val="none" w:sz="0" w:space="0" w:color="auto"/>
        <w:bottom w:val="none" w:sz="0" w:space="0" w:color="auto"/>
        <w:right w:val="none" w:sz="0" w:space="0" w:color="auto"/>
      </w:divBdr>
    </w:div>
    <w:div w:id="1341159530">
      <w:bodyDiv w:val="1"/>
      <w:marLeft w:val="0"/>
      <w:marRight w:val="0"/>
      <w:marTop w:val="0"/>
      <w:marBottom w:val="0"/>
      <w:divBdr>
        <w:top w:val="none" w:sz="0" w:space="0" w:color="auto"/>
        <w:left w:val="none" w:sz="0" w:space="0" w:color="auto"/>
        <w:bottom w:val="none" w:sz="0" w:space="0" w:color="auto"/>
        <w:right w:val="none" w:sz="0" w:space="0" w:color="auto"/>
      </w:divBdr>
    </w:div>
    <w:div w:id="1412508012">
      <w:bodyDiv w:val="1"/>
      <w:marLeft w:val="0"/>
      <w:marRight w:val="0"/>
      <w:marTop w:val="0"/>
      <w:marBottom w:val="0"/>
      <w:divBdr>
        <w:top w:val="none" w:sz="0" w:space="0" w:color="auto"/>
        <w:left w:val="none" w:sz="0" w:space="0" w:color="auto"/>
        <w:bottom w:val="none" w:sz="0" w:space="0" w:color="auto"/>
        <w:right w:val="none" w:sz="0" w:space="0" w:color="auto"/>
      </w:divBdr>
    </w:div>
    <w:div w:id="1418668610">
      <w:bodyDiv w:val="1"/>
      <w:marLeft w:val="0"/>
      <w:marRight w:val="0"/>
      <w:marTop w:val="0"/>
      <w:marBottom w:val="0"/>
      <w:divBdr>
        <w:top w:val="none" w:sz="0" w:space="0" w:color="auto"/>
        <w:left w:val="none" w:sz="0" w:space="0" w:color="auto"/>
        <w:bottom w:val="none" w:sz="0" w:space="0" w:color="auto"/>
        <w:right w:val="none" w:sz="0" w:space="0" w:color="auto"/>
      </w:divBdr>
    </w:div>
    <w:div w:id="1421833801">
      <w:bodyDiv w:val="1"/>
      <w:marLeft w:val="0"/>
      <w:marRight w:val="0"/>
      <w:marTop w:val="0"/>
      <w:marBottom w:val="0"/>
      <w:divBdr>
        <w:top w:val="none" w:sz="0" w:space="0" w:color="auto"/>
        <w:left w:val="none" w:sz="0" w:space="0" w:color="auto"/>
        <w:bottom w:val="none" w:sz="0" w:space="0" w:color="auto"/>
        <w:right w:val="none" w:sz="0" w:space="0" w:color="auto"/>
      </w:divBdr>
    </w:div>
    <w:div w:id="1454522255">
      <w:bodyDiv w:val="1"/>
      <w:marLeft w:val="0"/>
      <w:marRight w:val="0"/>
      <w:marTop w:val="0"/>
      <w:marBottom w:val="0"/>
      <w:divBdr>
        <w:top w:val="none" w:sz="0" w:space="0" w:color="auto"/>
        <w:left w:val="none" w:sz="0" w:space="0" w:color="auto"/>
        <w:bottom w:val="none" w:sz="0" w:space="0" w:color="auto"/>
        <w:right w:val="none" w:sz="0" w:space="0" w:color="auto"/>
      </w:divBdr>
    </w:div>
    <w:div w:id="1459182294">
      <w:bodyDiv w:val="1"/>
      <w:marLeft w:val="0"/>
      <w:marRight w:val="0"/>
      <w:marTop w:val="0"/>
      <w:marBottom w:val="0"/>
      <w:divBdr>
        <w:top w:val="none" w:sz="0" w:space="0" w:color="auto"/>
        <w:left w:val="none" w:sz="0" w:space="0" w:color="auto"/>
        <w:bottom w:val="none" w:sz="0" w:space="0" w:color="auto"/>
        <w:right w:val="none" w:sz="0" w:space="0" w:color="auto"/>
      </w:divBdr>
    </w:div>
    <w:div w:id="1751730496">
      <w:bodyDiv w:val="1"/>
      <w:marLeft w:val="0"/>
      <w:marRight w:val="0"/>
      <w:marTop w:val="0"/>
      <w:marBottom w:val="0"/>
      <w:divBdr>
        <w:top w:val="none" w:sz="0" w:space="0" w:color="auto"/>
        <w:left w:val="none" w:sz="0" w:space="0" w:color="auto"/>
        <w:bottom w:val="none" w:sz="0" w:space="0" w:color="auto"/>
        <w:right w:val="none" w:sz="0" w:space="0" w:color="auto"/>
      </w:divBdr>
    </w:div>
    <w:div w:id="1783956896">
      <w:bodyDiv w:val="1"/>
      <w:marLeft w:val="0"/>
      <w:marRight w:val="0"/>
      <w:marTop w:val="0"/>
      <w:marBottom w:val="0"/>
      <w:divBdr>
        <w:top w:val="none" w:sz="0" w:space="0" w:color="auto"/>
        <w:left w:val="none" w:sz="0" w:space="0" w:color="auto"/>
        <w:bottom w:val="none" w:sz="0" w:space="0" w:color="auto"/>
        <w:right w:val="none" w:sz="0" w:space="0" w:color="auto"/>
      </w:divBdr>
    </w:div>
    <w:div w:id="1845901924">
      <w:bodyDiv w:val="1"/>
      <w:marLeft w:val="0"/>
      <w:marRight w:val="0"/>
      <w:marTop w:val="0"/>
      <w:marBottom w:val="0"/>
      <w:divBdr>
        <w:top w:val="none" w:sz="0" w:space="0" w:color="auto"/>
        <w:left w:val="none" w:sz="0" w:space="0" w:color="auto"/>
        <w:bottom w:val="none" w:sz="0" w:space="0" w:color="auto"/>
        <w:right w:val="none" w:sz="0" w:space="0" w:color="auto"/>
      </w:divBdr>
    </w:div>
    <w:div w:id="1854610571">
      <w:bodyDiv w:val="1"/>
      <w:marLeft w:val="0"/>
      <w:marRight w:val="0"/>
      <w:marTop w:val="0"/>
      <w:marBottom w:val="0"/>
      <w:divBdr>
        <w:top w:val="none" w:sz="0" w:space="0" w:color="auto"/>
        <w:left w:val="none" w:sz="0" w:space="0" w:color="auto"/>
        <w:bottom w:val="none" w:sz="0" w:space="0" w:color="auto"/>
        <w:right w:val="none" w:sz="0" w:space="0" w:color="auto"/>
      </w:divBdr>
    </w:div>
    <w:div w:id="1966231708">
      <w:bodyDiv w:val="1"/>
      <w:marLeft w:val="0"/>
      <w:marRight w:val="0"/>
      <w:marTop w:val="0"/>
      <w:marBottom w:val="0"/>
      <w:divBdr>
        <w:top w:val="none" w:sz="0" w:space="0" w:color="auto"/>
        <w:left w:val="none" w:sz="0" w:space="0" w:color="auto"/>
        <w:bottom w:val="none" w:sz="0" w:space="0" w:color="auto"/>
        <w:right w:val="none" w:sz="0" w:space="0" w:color="auto"/>
      </w:divBdr>
    </w:div>
    <w:div w:id="202620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ubliccontracts.c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mailto:c.koum@cncc-cm.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5D24-C25E-437B-97C0-D7DBC0C2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144</Pages>
  <Words>38606</Words>
  <Characters>212336</Characters>
  <Application>Microsoft Office Word</Application>
  <DocSecurity>0</DocSecurity>
  <Lines>1769</Lines>
  <Paragraphs>500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SERGE BERTRAND MVOGO</cp:lastModifiedBy>
  <cp:revision>4</cp:revision>
  <cp:lastPrinted>2025-02-19T12:05:00Z</cp:lastPrinted>
  <dcterms:created xsi:type="dcterms:W3CDTF">2025-02-19T11:51:00Z</dcterms:created>
  <dcterms:modified xsi:type="dcterms:W3CDTF">2025-02-19T12:40:00Z</dcterms:modified>
</cp:coreProperties>
</file>